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tag w:val="goog_rdk_0"/>
        <w:id w:val="-87543336"/>
      </w:sdtPr>
      <w:sdtEndPr/>
      <w:sdtContent>
        <w:p w:rsidR="00840FE9" w:rsidRDefault="0008020C">
          <w:pPr>
            <w:spacing w:after="568"/>
            <w:rPr>
              <w:rFonts w:ascii="Times New Roman" w:eastAsia="Times New Roman" w:hAnsi="Times New Roman" w:cs="Times New Roman"/>
              <w:b/>
              <w:sz w:val="34"/>
              <w:szCs w:val="34"/>
            </w:rPr>
          </w:pPr>
          <w:r w:rsidRPr="0008020C">
            <w:rPr>
              <w:rFonts w:ascii="Times New Roman" w:eastAsia="Times New Roman" w:hAnsi="Times New Roman" w:cs="Times New Roman"/>
              <w:b/>
              <w:sz w:val="34"/>
              <w:szCs w:val="34"/>
            </w:rPr>
            <w:t>Exponential Random Graph Models (ERGMs) to Analyze the Online Shop Networking in Instagram</w:t>
          </w:r>
        </w:p>
      </w:sdtContent>
    </w:sdt>
    <w:sdt>
      <w:sdtPr>
        <w:tag w:val="goog_rdk_1"/>
        <w:id w:val="2127347778"/>
      </w:sdtPr>
      <w:sdtEndPr/>
      <w:sdtContent>
        <w:p w:rsidR="00840FE9" w:rsidRDefault="0008020C">
          <w:pPr>
            <w:spacing w:after="0"/>
            <w:ind w:left="1418"/>
            <w:rPr>
              <w:rFonts w:ascii="Times New Roman" w:eastAsia="Times New Roman" w:hAnsi="Times New Roman" w:cs="Times New Roman"/>
              <w:b/>
            </w:rPr>
          </w:pPr>
          <w:r>
            <w:rPr>
              <w:rFonts w:ascii="Times New Roman" w:eastAsia="Times New Roman" w:hAnsi="Times New Roman" w:cs="Times New Roman"/>
              <w:b/>
              <w:lang w:val="id-ID"/>
            </w:rPr>
            <w:t>Rokhana Dwi Bekti</w:t>
          </w:r>
          <w:r w:rsidR="002E7A12">
            <w:rPr>
              <w:rFonts w:ascii="Times New Roman" w:eastAsia="Times New Roman" w:hAnsi="Times New Roman" w:cs="Times New Roman"/>
              <w:b/>
              <w:vertAlign w:val="superscript"/>
            </w:rPr>
            <w:t>1</w:t>
          </w:r>
          <w:r>
            <w:rPr>
              <w:rFonts w:ascii="Times New Roman" w:eastAsia="Times New Roman" w:hAnsi="Times New Roman" w:cs="Times New Roman"/>
              <w:b/>
              <w:lang w:val="id-ID"/>
            </w:rPr>
            <w:t>, Noviana Pratiwi</w:t>
          </w:r>
          <w:r>
            <w:rPr>
              <w:rFonts w:ascii="Times New Roman" w:eastAsia="Times New Roman" w:hAnsi="Times New Roman" w:cs="Times New Roman"/>
              <w:b/>
              <w:vertAlign w:val="superscript"/>
              <w:lang w:val="id-ID"/>
            </w:rPr>
            <w:t>2</w:t>
          </w:r>
          <w:r>
            <w:rPr>
              <w:rFonts w:ascii="Times New Roman" w:eastAsia="Times New Roman" w:hAnsi="Times New Roman" w:cs="Times New Roman"/>
              <w:b/>
              <w:lang w:val="id-ID"/>
            </w:rPr>
            <w:t>, Yusni Niami</w:t>
          </w:r>
          <w:r>
            <w:rPr>
              <w:rFonts w:ascii="Times New Roman" w:eastAsia="Times New Roman" w:hAnsi="Times New Roman" w:cs="Times New Roman"/>
              <w:b/>
              <w:vertAlign w:val="superscript"/>
              <w:lang w:val="id-ID"/>
            </w:rPr>
            <w:t>3</w:t>
          </w:r>
          <w:r>
            <w:rPr>
              <w:rFonts w:ascii="Times New Roman" w:eastAsia="Times New Roman" w:hAnsi="Times New Roman" w:cs="Times New Roman"/>
              <w:b/>
            </w:rPr>
            <w:t xml:space="preserve">, </w:t>
          </w:r>
          <w:r>
            <w:rPr>
              <w:rFonts w:ascii="Times New Roman" w:eastAsia="Times New Roman" w:hAnsi="Times New Roman" w:cs="Times New Roman"/>
              <w:b/>
              <w:lang w:val="id-ID"/>
            </w:rPr>
            <w:t>Edhy Sutanta</w:t>
          </w:r>
          <w:r>
            <w:rPr>
              <w:rFonts w:ascii="Times New Roman" w:eastAsia="Times New Roman" w:hAnsi="Times New Roman" w:cs="Times New Roman"/>
              <w:b/>
              <w:vertAlign w:val="superscript"/>
              <w:lang w:val="id-ID"/>
            </w:rPr>
            <w:t>4</w:t>
          </w:r>
          <w:r>
            <w:rPr>
              <w:rFonts w:ascii="Times New Roman" w:eastAsia="Times New Roman" w:hAnsi="Times New Roman" w:cs="Times New Roman"/>
              <w:b/>
            </w:rPr>
            <w:t xml:space="preserve"> </w:t>
          </w:r>
          <w:r w:rsidR="002E7A12">
            <w:rPr>
              <w:rFonts w:ascii="Times New Roman" w:eastAsia="Times New Roman" w:hAnsi="Times New Roman" w:cs="Times New Roman"/>
              <w:b/>
            </w:rPr>
            <w:t xml:space="preserve">and </w:t>
          </w:r>
          <w:r>
            <w:rPr>
              <w:rFonts w:ascii="Times New Roman" w:eastAsia="Times New Roman" w:hAnsi="Times New Roman" w:cs="Times New Roman"/>
              <w:b/>
              <w:lang w:val="id-ID"/>
            </w:rPr>
            <w:t>Erna Kumalasari Nurnawati</w:t>
          </w:r>
          <w:r>
            <w:rPr>
              <w:rFonts w:ascii="Times New Roman" w:eastAsia="Times New Roman" w:hAnsi="Times New Roman" w:cs="Times New Roman"/>
              <w:b/>
              <w:vertAlign w:val="superscript"/>
              <w:lang w:val="id-ID"/>
            </w:rPr>
            <w:t>5</w:t>
          </w:r>
          <w:r w:rsidR="002E7A12">
            <w:rPr>
              <w:rFonts w:ascii="Times New Roman" w:eastAsia="Times New Roman" w:hAnsi="Times New Roman" w:cs="Times New Roman"/>
              <w:b/>
              <w:vertAlign w:val="superscript"/>
            </w:rPr>
            <w:t xml:space="preserve"> </w:t>
          </w:r>
        </w:p>
      </w:sdtContent>
    </w:sdt>
    <w:sdt>
      <w:sdtPr>
        <w:tag w:val="goog_rdk_2"/>
        <w:id w:val="56981022"/>
        <w:showingPlcHdr/>
      </w:sdtPr>
      <w:sdtEndPr/>
      <w:sdtContent>
        <w:p w:rsidR="00840FE9" w:rsidRDefault="0008020C">
          <w:pPr>
            <w:spacing w:after="0"/>
            <w:ind w:left="1418"/>
            <w:rPr>
              <w:rFonts w:ascii="Times New Roman" w:eastAsia="Times New Roman" w:hAnsi="Times New Roman" w:cs="Times New Roman"/>
              <w:vertAlign w:val="superscript"/>
            </w:rPr>
          </w:pPr>
          <w:r>
            <w:t xml:space="preserve">     </w:t>
          </w:r>
        </w:p>
      </w:sdtContent>
    </w:sdt>
    <w:sdt>
      <w:sdtPr>
        <w:tag w:val="goog_rdk_3"/>
        <w:id w:val="-1449917127"/>
      </w:sdtPr>
      <w:sdtEndPr/>
      <w:sdtContent>
        <w:p w:rsidR="005E3555" w:rsidRDefault="002E7A12">
          <w:pPr>
            <w:spacing w:after="0"/>
            <w:ind w:left="1418"/>
            <w:rPr>
              <w:rFonts w:ascii="Times New Roman" w:eastAsia="Times New Roman" w:hAnsi="Times New Roman" w:cs="Times New Roman"/>
              <w:lang w:val="id-ID"/>
            </w:rPr>
          </w:pPr>
          <w:r>
            <w:rPr>
              <w:rFonts w:ascii="Times New Roman" w:eastAsia="Times New Roman" w:hAnsi="Times New Roman" w:cs="Times New Roman"/>
              <w:vertAlign w:val="superscript"/>
            </w:rPr>
            <w:t>1</w:t>
          </w:r>
          <w:r w:rsidR="0008020C">
            <w:rPr>
              <w:rFonts w:ascii="Times New Roman" w:eastAsia="Times New Roman" w:hAnsi="Times New Roman" w:cs="Times New Roman"/>
              <w:vertAlign w:val="superscript"/>
              <w:lang w:val="id-ID"/>
            </w:rPr>
            <w:t>,2,3</w:t>
          </w:r>
          <w:r w:rsidR="0008020C" w:rsidRPr="0008020C">
            <w:rPr>
              <w:rFonts w:ascii="Times New Roman" w:eastAsia="Times New Roman" w:hAnsi="Times New Roman" w:cs="Times New Roman"/>
            </w:rPr>
            <w:t>Department of Statistics, Institut Sains &amp; Teknologi AKPRIND Yogyakarta</w:t>
          </w:r>
        </w:p>
        <w:p w:rsidR="00840FE9" w:rsidRDefault="0008020C">
          <w:pPr>
            <w:spacing w:after="0"/>
            <w:ind w:left="1418"/>
            <w:rPr>
              <w:rFonts w:ascii="Times New Roman" w:eastAsia="Times New Roman" w:hAnsi="Times New Roman" w:cs="Times New Roman"/>
            </w:rPr>
          </w:pPr>
          <w:r>
            <w:rPr>
              <w:rFonts w:ascii="Times New Roman" w:eastAsia="Times New Roman" w:hAnsi="Times New Roman" w:cs="Times New Roman"/>
              <w:lang w:val="id-ID"/>
            </w:rPr>
            <w:t xml:space="preserve">Bimasakti </w:t>
          </w:r>
          <w:r w:rsidR="002A0436">
            <w:rPr>
              <w:rFonts w:ascii="Times New Roman" w:eastAsia="Times New Roman" w:hAnsi="Times New Roman" w:cs="Times New Roman"/>
              <w:lang w:val="id-ID"/>
            </w:rPr>
            <w:t xml:space="preserve">Street </w:t>
          </w:r>
          <w:r w:rsidR="003F5AAC">
            <w:rPr>
              <w:rFonts w:ascii="Times New Roman" w:eastAsia="Times New Roman" w:hAnsi="Times New Roman" w:cs="Times New Roman"/>
              <w:lang w:val="id-ID"/>
            </w:rPr>
            <w:t>#</w:t>
          </w:r>
          <w:r>
            <w:rPr>
              <w:rFonts w:ascii="Times New Roman" w:eastAsia="Times New Roman" w:hAnsi="Times New Roman" w:cs="Times New Roman"/>
              <w:lang w:val="id-ID"/>
            </w:rPr>
            <w:t>3, Yogyakarta, Indonesia</w:t>
          </w:r>
        </w:p>
      </w:sdtContent>
    </w:sdt>
    <w:bookmarkStart w:id="0" w:name="_heading=h.gjdgxs" w:colFirst="0" w:colLast="0" w:displacedByCustomXml="next"/>
    <w:bookmarkEnd w:id="0" w:displacedByCustomXml="next"/>
    <w:sdt>
      <w:sdtPr>
        <w:tag w:val="goog_rdk_4"/>
        <w:id w:val="-1567477965"/>
      </w:sdtPr>
      <w:sdtEndPr/>
      <w:sdtContent>
        <w:sdt>
          <w:sdtPr>
            <w:rPr>
              <w:rFonts w:ascii="Times New Roman" w:eastAsia="Times New Roman" w:hAnsi="Times New Roman" w:cs="Times New Roman"/>
            </w:rPr>
            <w:tag w:val="goog_rdk_3"/>
            <w:id w:val="952749603"/>
          </w:sdtPr>
          <w:sdtEndPr>
            <w:rPr>
              <w:rFonts w:ascii="Calibri" w:eastAsia="Calibri" w:hAnsi="Calibri" w:cs="Calibri"/>
            </w:rPr>
          </w:sdtEndPr>
          <w:sdtContent>
            <w:p w:rsidR="00840FE9" w:rsidRDefault="0008020C" w:rsidP="009122D1">
              <w:pPr>
                <w:spacing w:after="0"/>
                <w:ind w:left="1418"/>
                <w:rPr>
                  <w:rFonts w:ascii="Times New Roman" w:eastAsia="Times New Roman" w:hAnsi="Times New Roman" w:cs="Times New Roman"/>
                </w:rPr>
              </w:pPr>
              <w:r w:rsidRPr="0008020C">
                <w:rPr>
                  <w:rFonts w:ascii="Times New Roman" w:eastAsia="Times New Roman" w:hAnsi="Times New Roman" w:cs="Times New Roman"/>
                  <w:vertAlign w:val="superscript"/>
                  <w:lang w:val="id-ID"/>
                </w:rPr>
                <w:t>4,5</w:t>
              </w:r>
              <w:r w:rsidRPr="0008020C">
                <w:rPr>
                  <w:rFonts w:ascii="Times New Roman" w:eastAsia="Times New Roman" w:hAnsi="Times New Roman" w:cs="Times New Roman"/>
                </w:rPr>
                <w:t>Department of Informatics Engineering, Institut Sains &amp; Teknologi AKPRIND Yogyakarta</w:t>
              </w:r>
              <w:r>
                <w:rPr>
                  <w:rFonts w:ascii="Times New Roman" w:eastAsia="Times New Roman" w:hAnsi="Times New Roman" w:cs="Times New Roman"/>
                </w:rPr>
                <w:t xml:space="preserve">, </w:t>
              </w:r>
              <w:r w:rsidRPr="0008020C">
                <w:rPr>
                  <w:rFonts w:ascii="Times New Roman" w:eastAsia="Times New Roman" w:hAnsi="Times New Roman" w:cs="Times New Roman"/>
                </w:rPr>
                <w:t xml:space="preserve">Kalisahak </w:t>
              </w:r>
              <w:r w:rsidR="002A0436">
                <w:rPr>
                  <w:rFonts w:ascii="Times New Roman" w:eastAsia="Times New Roman" w:hAnsi="Times New Roman" w:cs="Times New Roman"/>
                  <w:lang w:val="id-ID"/>
                </w:rPr>
                <w:t xml:space="preserve">Street </w:t>
              </w:r>
              <w:r w:rsidR="003F5AAC">
                <w:rPr>
                  <w:rFonts w:ascii="Times New Roman" w:eastAsia="Times New Roman" w:hAnsi="Times New Roman" w:cs="Times New Roman"/>
                  <w:lang w:val="id-ID"/>
                </w:rPr>
                <w:t>#</w:t>
              </w:r>
              <w:r w:rsidRPr="0008020C">
                <w:rPr>
                  <w:rFonts w:ascii="Times New Roman" w:eastAsia="Times New Roman" w:hAnsi="Times New Roman" w:cs="Times New Roman"/>
                </w:rPr>
                <w:t>28</w:t>
              </w:r>
              <w:r w:rsidR="009C0088">
                <w:rPr>
                  <w:rFonts w:ascii="Times New Roman" w:eastAsia="Times New Roman" w:hAnsi="Times New Roman" w:cs="Times New Roman"/>
                  <w:lang w:val="id-ID"/>
                </w:rPr>
                <w:t>,</w:t>
              </w:r>
              <w:r w:rsidRPr="0008020C">
                <w:rPr>
                  <w:rFonts w:ascii="Times New Roman" w:eastAsia="Times New Roman" w:hAnsi="Times New Roman" w:cs="Times New Roman"/>
                </w:rPr>
                <w:t xml:space="preserve"> </w:t>
              </w:r>
              <w:r>
                <w:rPr>
                  <w:rFonts w:ascii="Times New Roman" w:eastAsia="Times New Roman" w:hAnsi="Times New Roman" w:cs="Times New Roman"/>
                  <w:lang w:val="id-ID"/>
                </w:rPr>
                <w:t>Yogyakarta, Indonesia</w:t>
              </w:r>
            </w:p>
          </w:sdtContent>
        </w:sdt>
      </w:sdtContent>
    </w:sdt>
    <w:sdt>
      <w:sdtPr>
        <w:tag w:val="goog_rdk_5"/>
        <w:id w:val="295269168"/>
        <w:showingPlcHdr/>
      </w:sdtPr>
      <w:sdtEndPr/>
      <w:sdtContent>
        <w:p w:rsidR="00840FE9" w:rsidRDefault="002C5E5C">
          <w:pPr>
            <w:spacing w:after="0"/>
            <w:ind w:left="1418"/>
            <w:rPr>
              <w:rFonts w:ascii="Times New Roman" w:eastAsia="Times New Roman" w:hAnsi="Times New Roman" w:cs="Times New Roman"/>
            </w:rPr>
          </w:pPr>
          <w:r>
            <w:t xml:space="preserve">     </w:t>
          </w:r>
        </w:p>
      </w:sdtContent>
    </w:sdt>
    <w:sdt>
      <w:sdtPr>
        <w:tag w:val="goog_rdk_6"/>
        <w:id w:val="1558510066"/>
      </w:sdtPr>
      <w:sdtEndPr>
        <w:rPr>
          <w:rFonts w:ascii="Times New Roman" w:hAnsi="Times New Roman" w:cs="Times New Roman"/>
        </w:rPr>
      </w:sdtEndPr>
      <w:sdtContent>
        <w:p w:rsidR="00840FE9" w:rsidRPr="002C5E5C" w:rsidRDefault="0008020C" w:rsidP="00430598">
          <w:pPr>
            <w:spacing w:after="568"/>
            <w:ind w:left="1418"/>
            <w:rPr>
              <w:rFonts w:ascii="Times New Roman" w:eastAsia="Times New Roman" w:hAnsi="Times New Roman" w:cs="Times New Roman"/>
            </w:rPr>
          </w:pPr>
          <w:r w:rsidRPr="002C5E5C">
            <w:rPr>
              <w:rFonts w:ascii="Times New Roman" w:eastAsia="Times New Roman" w:hAnsi="Times New Roman" w:cs="Times New Roman"/>
            </w:rPr>
            <w:t xml:space="preserve">E-mail: </w:t>
          </w:r>
          <w:r w:rsidR="002C5E5C" w:rsidRPr="00430598">
            <w:rPr>
              <w:rFonts w:ascii="Times New Roman" w:eastAsia="Times New Roman" w:hAnsi="Times New Roman" w:cs="Times New Roman"/>
              <w:sz w:val="20"/>
              <w:vertAlign w:val="superscript"/>
              <w:lang w:val="id-ID"/>
            </w:rPr>
            <w:t>1</w:t>
          </w:r>
          <w:r w:rsidR="002C5E5C" w:rsidRPr="00430598">
            <w:rPr>
              <w:rFonts w:ascii="Times New Roman" w:eastAsia="Times New Roman" w:hAnsi="Times New Roman" w:cs="Times New Roman"/>
              <w:sz w:val="20"/>
            </w:rPr>
            <w:t>rokhana@akprind.ac.id</w:t>
          </w:r>
          <w:r w:rsidR="002C5E5C" w:rsidRPr="00430598">
            <w:rPr>
              <w:rFonts w:ascii="Times New Roman" w:eastAsia="Times New Roman" w:hAnsi="Times New Roman" w:cs="Times New Roman"/>
              <w:sz w:val="20"/>
              <w:lang w:val="id-ID"/>
            </w:rPr>
            <w:t xml:space="preserve">, </w:t>
          </w:r>
          <w:r w:rsidR="002C5E5C" w:rsidRPr="00430598">
            <w:rPr>
              <w:rFonts w:ascii="Times New Roman" w:eastAsia="Times New Roman" w:hAnsi="Times New Roman" w:cs="Times New Roman"/>
              <w:sz w:val="20"/>
              <w:vertAlign w:val="superscript"/>
              <w:lang w:val="id-ID"/>
            </w:rPr>
            <w:t>2</w:t>
          </w:r>
          <w:r w:rsidR="002C5E5C" w:rsidRPr="00430598">
            <w:rPr>
              <w:rFonts w:ascii="Times New Roman" w:hAnsi="Times New Roman" w:cs="Times New Roman"/>
              <w:sz w:val="20"/>
            </w:rPr>
            <w:t>novianapratiwi@akprind.ac.id</w:t>
          </w:r>
          <w:r w:rsidR="002C5E5C" w:rsidRPr="00430598">
            <w:rPr>
              <w:rFonts w:ascii="Times New Roman" w:hAnsi="Times New Roman" w:cs="Times New Roman"/>
              <w:sz w:val="20"/>
              <w:lang w:val="id-ID"/>
            </w:rPr>
            <w:t xml:space="preserve">, </w:t>
          </w:r>
          <w:r w:rsidR="002C5E5C" w:rsidRPr="00430598">
            <w:rPr>
              <w:rFonts w:ascii="Times New Roman" w:hAnsi="Times New Roman" w:cs="Times New Roman"/>
              <w:sz w:val="20"/>
              <w:vertAlign w:val="superscript"/>
              <w:lang w:val="id-ID"/>
            </w:rPr>
            <w:t>3</w:t>
          </w:r>
          <w:r w:rsidR="00D87BC5" w:rsidRPr="00430598">
            <w:rPr>
              <w:rFonts w:ascii="Times New Roman" w:hAnsi="Times New Roman" w:cs="Times New Roman"/>
              <w:sz w:val="20"/>
              <w:lang w:val="id-ID"/>
            </w:rPr>
            <w:t>niami37@gmail.com</w:t>
          </w:r>
          <w:r w:rsidR="002C5E5C" w:rsidRPr="00430598">
            <w:rPr>
              <w:rFonts w:ascii="Times New Roman" w:hAnsi="Times New Roman" w:cs="Times New Roman"/>
              <w:sz w:val="20"/>
              <w:lang w:val="id-ID"/>
            </w:rPr>
            <w:t xml:space="preserve">, </w:t>
          </w:r>
          <w:r w:rsidR="002C5E5C" w:rsidRPr="00430598">
            <w:rPr>
              <w:rFonts w:ascii="Times New Roman" w:hAnsi="Times New Roman" w:cs="Times New Roman"/>
              <w:sz w:val="20"/>
              <w:vertAlign w:val="superscript"/>
              <w:lang w:val="id-ID"/>
            </w:rPr>
            <w:t>4</w:t>
          </w:r>
          <w:r w:rsidR="002C5E5C" w:rsidRPr="00430598">
            <w:rPr>
              <w:rFonts w:ascii="Times New Roman" w:hAnsi="Times New Roman" w:cs="Times New Roman"/>
              <w:sz w:val="20"/>
              <w:lang w:val="id-ID"/>
            </w:rPr>
            <w:t xml:space="preserve">edhy_sst@akprind.ac.id, </w:t>
          </w:r>
          <w:r w:rsidR="002C5E5C" w:rsidRPr="00B45881">
            <w:rPr>
              <w:rFonts w:ascii="Times New Roman" w:hAnsi="Times New Roman" w:cs="Times New Roman"/>
              <w:sz w:val="20"/>
              <w:vertAlign w:val="superscript"/>
              <w:lang w:val="id-ID"/>
            </w:rPr>
            <w:t>5</w:t>
          </w:r>
          <w:r w:rsidR="002C5E5C" w:rsidRPr="00430598">
            <w:rPr>
              <w:rFonts w:ascii="Times New Roman" w:hAnsi="Times New Roman" w:cs="Times New Roman"/>
              <w:sz w:val="20"/>
            </w:rPr>
            <w:t>ernakumala@akprind.ac.id</w:t>
          </w:r>
          <w:r w:rsidR="002C5E5C" w:rsidRPr="00430598">
            <w:rPr>
              <w:rFonts w:ascii="Times New Roman" w:hAnsi="Times New Roman" w:cs="Times New Roman"/>
              <w:sz w:val="20"/>
              <w:lang w:val="id-ID"/>
            </w:rPr>
            <w:t xml:space="preserve"> </w:t>
          </w:r>
        </w:p>
      </w:sdtContent>
    </w:sdt>
    <w:sdt>
      <w:sdtPr>
        <w:tag w:val="goog_rdk_7"/>
        <w:id w:val="706139463"/>
      </w:sdtPr>
      <w:sdtEndPr/>
      <w:sdtContent>
        <w:p w:rsidR="00840FE9" w:rsidRDefault="002E7A12">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r w:rsidR="007779EF" w:rsidRPr="007779EF">
            <w:rPr>
              <w:rFonts w:ascii="Times New Roman" w:eastAsia="Times New Roman" w:hAnsi="Times New Roman" w:cs="Times New Roman"/>
              <w:sz w:val="20"/>
              <w:szCs w:val="20"/>
            </w:rPr>
            <w:t xml:space="preserve"> Social media is one of the important media for en</w:t>
          </w:r>
          <w:bookmarkStart w:id="1" w:name="_GoBack"/>
          <w:bookmarkEnd w:id="1"/>
          <w:r w:rsidR="007779EF" w:rsidRPr="007779EF">
            <w:rPr>
              <w:rFonts w:ascii="Times New Roman" w:eastAsia="Times New Roman" w:hAnsi="Times New Roman" w:cs="Times New Roman"/>
              <w:sz w:val="20"/>
              <w:szCs w:val="20"/>
            </w:rPr>
            <w:t xml:space="preserve">trepreneurs in marketing their products, one of the popular is Instagram. </w:t>
          </w:r>
          <w:r w:rsidR="000D0A53" w:rsidRPr="000D0A53">
            <w:rPr>
              <w:rFonts w:ascii="Times New Roman" w:eastAsia="Times New Roman" w:hAnsi="Times New Roman" w:cs="Times New Roman"/>
              <w:sz w:val="20"/>
              <w:szCs w:val="20"/>
            </w:rPr>
            <w:t>Account activity on Instagram greatly influences marketing and sales levels</w:t>
          </w:r>
          <w:r w:rsidR="000D0A53">
            <w:rPr>
              <w:rFonts w:ascii="Times New Roman" w:eastAsia="Times New Roman" w:hAnsi="Times New Roman" w:cs="Times New Roman"/>
              <w:sz w:val="20"/>
              <w:szCs w:val="20"/>
            </w:rPr>
            <w:t xml:space="preserve">, such as network, number of follower, following or posting. </w:t>
          </w:r>
          <w:r w:rsidR="007779EF" w:rsidRPr="007779EF">
            <w:rPr>
              <w:rFonts w:ascii="Times New Roman" w:eastAsia="Times New Roman" w:hAnsi="Times New Roman" w:cs="Times New Roman"/>
              <w:sz w:val="20"/>
              <w:szCs w:val="20"/>
            </w:rPr>
            <w:t xml:space="preserve">This study applies the </w:t>
          </w:r>
          <w:r w:rsidR="00B56019" w:rsidRPr="00B56019">
            <w:rPr>
              <w:rFonts w:ascii="Times New Roman" w:eastAsia="Times New Roman" w:hAnsi="Times New Roman" w:cs="Times New Roman"/>
              <w:sz w:val="20"/>
              <w:szCs w:val="20"/>
            </w:rPr>
            <w:t xml:space="preserve">Exponential Random Graph Models </w:t>
          </w:r>
          <w:r w:rsidR="00B56019">
            <w:rPr>
              <w:rFonts w:ascii="Times New Roman" w:eastAsia="Times New Roman" w:hAnsi="Times New Roman" w:cs="Times New Roman"/>
              <w:sz w:val="20"/>
              <w:szCs w:val="20"/>
              <w:lang w:val="id-ID"/>
            </w:rPr>
            <w:t>(</w:t>
          </w:r>
          <w:r w:rsidR="007779EF" w:rsidRPr="007779EF">
            <w:rPr>
              <w:rFonts w:ascii="Times New Roman" w:eastAsia="Times New Roman" w:hAnsi="Times New Roman" w:cs="Times New Roman"/>
              <w:sz w:val="20"/>
              <w:szCs w:val="20"/>
            </w:rPr>
            <w:t>ERGMs</w:t>
          </w:r>
          <w:r w:rsidR="00B56019">
            <w:rPr>
              <w:rFonts w:ascii="Times New Roman" w:eastAsia="Times New Roman" w:hAnsi="Times New Roman" w:cs="Times New Roman"/>
              <w:sz w:val="20"/>
              <w:szCs w:val="20"/>
              <w:lang w:val="id-ID"/>
            </w:rPr>
            <w:t>)</w:t>
          </w:r>
          <w:r w:rsidR="007779EF" w:rsidRPr="007779EF">
            <w:rPr>
              <w:rFonts w:ascii="Times New Roman" w:eastAsia="Times New Roman" w:hAnsi="Times New Roman" w:cs="Times New Roman"/>
              <w:sz w:val="20"/>
              <w:szCs w:val="20"/>
            </w:rPr>
            <w:t xml:space="preserve"> to analyze </w:t>
          </w:r>
          <w:r w:rsidR="000D0A53">
            <w:rPr>
              <w:rFonts w:ascii="Times New Roman" w:eastAsia="Times New Roman" w:hAnsi="Times New Roman" w:cs="Times New Roman"/>
              <w:sz w:val="20"/>
              <w:szCs w:val="20"/>
              <w:lang w:val="id-ID"/>
            </w:rPr>
            <w:t>how the</w:t>
          </w:r>
          <w:r w:rsidR="007779EF" w:rsidRPr="007779EF">
            <w:rPr>
              <w:rFonts w:ascii="Times New Roman" w:eastAsia="Times New Roman" w:hAnsi="Times New Roman" w:cs="Times New Roman"/>
              <w:sz w:val="20"/>
              <w:szCs w:val="20"/>
            </w:rPr>
            <w:t xml:space="preserve"> network structure, follower, following, and total posts </w:t>
          </w:r>
          <w:r w:rsidR="00E84B1B">
            <w:rPr>
              <w:rFonts w:ascii="Times New Roman" w:eastAsia="Times New Roman" w:hAnsi="Times New Roman" w:cs="Times New Roman"/>
              <w:sz w:val="20"/>
              <w:szCs w:val="20"/>
              <w:lang w:val="id-ID"/>
            </w:rPr>
            <w:t>were affect</w:t>
          </w:r>
          <w:r w:rsidR="000D0A53">
            <w:rPr>
              <w:rFonts w:ascii="Times New Roman" w:eastAsia="Times New Roman" w:hAnsi="Times New Roman" w:cs="Times New Roman"/>
              <w:sz w:val="20"/>
              <w:szCs w:val="20"/>
              <w:lang w:val="id-ID"/>
            </w:rPr>
            <w:t xml:space="preserve"> </w:t>
          </w:r>
          <w:r w:rsidR="00DA3843">
            <w:rPr>
              <w:rFonts w:ascii="Times New Roman" w:eastAsia="Times New Roman" w:hAnsi="Times New Roman" w:cs="Times New Roman"/>
              <w:sz w:val="20"/>
              <w:szCs w:val="20"/>
              <w:lang w:val="id-ID"/>
            </w:rPr>
            <w:t>to the</w:t>
          </w:r>
          <w:r w:rsidR="007779EF" w:rsidRPr="007779EF">
            <w:rPr>
              <w:rFonts w:ascii="Times New Roman" w:eastAsia="Times New Roman" w:hAnsi="Times New Roman" w:cs="Times New Roman"/>
              <w:sz w:val="20"/>
              <w:szCs w:val="20"/>
            </w:rPr>
            <w:t xml:space="preserve"> online shop network accounts on Instagram. The data analyzed were 28 samples Instagram accounts</w:t>
          </w:r>
          <w:r w:rsidR="00E84B1B">
            <w:rPr>
              <w:rFonts w:ascii="Times New Roman" w:eastAsia="Times New Roman" w:hAnsi="Times New Roman" w:cs="Times New Roman"/>
              <w:sz w:val="20"/>
              <w:szCs w:val="20"/>
              <w:lang w:val="id-ID"/>
            </w:rPr>
            <w:t xml:space="preserve"> which domiciled in DIY and Central Java Province</w:t>
          </w:r>
          <w:r w:rsidR="0008020C" w:rsidRPr="0008020C">
            <w:rPr>
              <w:rFonts w:ascii="Times New Roman" w:eastAsia="Times New Roman" w:hAnsi="Times New Roman" w:cs="Times New Roman"/>
              <w:sz w:val="20"/>
              <w:szCs w:val="20"/>
            </w:rPr>
            <w:t>. The predictor variable</w:t>
          </w:r>
          <w:r w:rsidR="00022115">
            <w:rPr>
              <w:rFonts w:ascii="Times New Roman" w:eastAsia="Times New Roman" w:hAnsi="Times New Roman" w:cs="Times New Roman"/>
              <w:sz w:val="20"/>
              <w:szCs w:val="20"/>
              <w:lang w:val="id-ID"/>
            </w:rPr>
            <w:t>s</w:t>
          </w:r>
          <w:r w:rsidR="0008020C" w:rsidRPr="0008020C">
            <w:rPr>
              <w:rFonts w:ascii="Times New Roman" w:eastAsia="Times New Roman" w:hAnsi="Times New Roman" w:cs="Times New Roman"/>
              <w:sz w:val="20"/>
              <w:szCs w:val="20"/>
            </w:rPr>
            <w:t xml:space="preserve"> are non-directed network structure (edges, 2-star) and individual activeness (number of follower</w:t>
          </w:r>
          <w:r w:rsidR="009B3407">
            <w:rPr>
              <w:rFonts w:ascii="Times New Roman" w:eastAsia="Times New Roman" w:hAnsi="Times New Roman" w:cs="Times New Roman"/>
              <w:sz w:val="20"/>
              <w:szCs w:val="20"/>
              <w:lang w:val="id-ID"/>
            </w:rPr>
            <w:t>s</w:t>
          </w:r>
          <w:r w:rsidR="0008020C" w:rsidRPr="0008020C">
            <w:rPr>
              <w:rFonts w:ascii="Times New Roman" w:eastAsia="Times New Roman" w:hAnsi="Times New Roman" w:cs="Times New Roman"/>
              <w:sz w:val="20"/>
              <w:szCs w:val="20"/>
            </w:rPr>
            <w:t xml:space="preserve">, number of following, and total post). The network structure graph constructed a directed network with 41 nodes and 104 edges. </w:t>
          </w:r>
          <w:r w:rsidR="00E84B1B">
            <w:rPr>
              <w:rFonts w:ascii="Times New Roman" w:eastAsia="Times New Roman" w:hAnsi="Times New Roman" w:cs="Times New Roman"/>
              <w:sz w:val="20"/>
              <w:szCs w:val="20"/>
              <w:lang w:val="id-ID"/>
            </w:rPr>
            <w:t>Based on ERGMs and significance test with α=5%, t</w:t>
          </w:r>
          <w:r w:rsidR="0008020C" w:rsidRPr="0008020C">
            <w:rPr>
              <w:rFonts w:ascii="Times New Roman" w:eastAsia="Times New Roman" w:hAnsi="Times New Roman" w:cs="Times New Roman"/>
              <w:sz w:val="20"/>
              <w:szCs w:val="20"/>
            </w:rPr>
            <w:t xml:space="preserve">he network structure and characteristic of account have a significant influence on the networks between </w:t>
          </w:r>
          <w:r w:rsidR="009B3407">
            <w:rPr>
              <w:rFonts w:ascii="Times New Roman" w:eastAsia="Times New Roman" w:hAnsi="Times New Roman" w:cs="Times New Roman"/>
              <w:sz w:val="20"/>
              <w:szCs w:val="20"/>
              <w:lang w:val="id-ID"/>
            </w:rPr>
            <w:t xml:space="preserve">the </w:t>
          </w:r>
          <w:r w:rsidR="0008020C" w:rsidRPr="0008020C">
            <w:rPr>
              <w:rFonts w:ascii="Times New Roman" w:eastAsia="Times New Roman" w:hAnsi="Times New Roman" w:cs="Times New Roman"/>
              <w:sz w:val="20"/>
              <w:szCs w:val="20"/>
            </w:rPr>
            <w:t xml:space="preserve">online shop. </w:t>
          </w:r>
          <w:r w:rsidR="00243C14">
            <w:rPr>
              <w:rFonts w:ascii="Times New Roman" w:eastAsia="Times New Roman" w:hAnsi="Times New Roman" w:cs="Times New Roman"/>
              <w:sz w:val="20"/>
              <w:szCs w:val="20"/>
              <w:lang w:val="id-ID"/>
            </w:rPr>
            <w:t>T</w:t>
          </w:r>
          <w:r w:rsidR="00243C14" w:rsidRPr="00243C14">
            <w:rPr>
              <w:rFonts w:ascii="Times New Roman" w:eastAsia="Times New Roman" w:hAnsi="Times New Roman" w:cs="Times New Roman"/>
              <w:sz w:val="20"/>
              <w:szCs w:val="20"/>
              <w:lang w:val="id-ID"/>
            </w:rPr>
            <w:t>he parameter estimation results can be interpreted as follows</w:t>
          </w:r>
          <w:r w:rsidR="00243C14">
            <w:rPr>
              <w:rFonts w:ascii="Times New Roman" w:eastAsia="Times New Roman" w:hAnsi="Times New Roman" w:cs="Times New Roman"/>
              <w:sz w:val="20"/>
              <w:szCs w:val="20"/>
              <w:lang w:val="id-ID"/>
            </w:rPr>
            <w:t>, a</w:t>
          </w:r>
          <w:r w:rsidR="0008020C" w:rsidRPr="0008020C">
            <w:rPr>
              <w:rFonts w:ascii="Times New Roman" w:eastAsia="Times New Roman" w:hAnsi="Times New Roman" w:cs="Times New Roman"/>
              <w:sz w:val="20"/>
              <w:szCs w:val="20"/>
            </w:rPr>
            <w:t xml:space="preserve">n online shop </w:t>
          </w:r>
          <w:r w:rsidR="00F241F3">
            <w:rPr>
              <w:rFonts w:ascii="Times New Roman" w:eastAsia="Times New Roman" w:hAnsi="Times New Roman" w:cs="Times New Roman"/>
              <w:sz w:val="20"/>
              <w:szCs w:val="20"/>
              <w:lang w:val="id-ID"/>
            </w:rPr>
            <w:t xml:space="preserve">does </w:t>
          </w:r>
          <w:r w:rsidR="0008020C" w:rsidRPr="0008020C">
            <w:rPr>
              <w:rFonts w:ascii="Times New Roman" w:eastAsia="Times New Roman" w:hAnsi="Times New Roman" w:cs="Times New Roman"/>
              <w:sz w:val="20"/>
              <w:szCs w:val="20"/>
            </w:rPr>
            <w:t>not take the in</w:t>
          </w:r>
          <w:r w:rsidR="00F241F3">
            <w:rPr>
              <w:rFonts w:ascii="Times New Roman" w:eastAsia="Times New Roman" w:hAnsi="Times New Roman" w:cs="Times New Roman"/>
              <w:sz w:val="20"/>
              <w:szCs w:val="20"/>
              <w:lang w:val="id-ID"/>
            </w:rPr>
            <w:t>i</w:t>
          </w:r>
          <w:r w:rsidR="0008020C" w:rsidRPr="0008020C">
            <w:rPr>
              <w:rFonts w:ascii="Times New Roman" w:eastAsia="Times New Roman" w:hAnsi="Times New Roman" w:cs="Times New Roman"/>
              <w:sz w:val="20"/>
              <w:szCs w:val="20"/>
            </w:rPr>
            <w:t xml:space="preserve">tiative to make friends or network with </w:t>
          </w:r>
          <w:r w:rsidR="00630BFF">
            <w:rPr>
              <w:rFonts w:ascii="Times New Roman" w:eastAsia="Times New Roman" w:hAnsi="Times New Roman" w:cs="Times New Roman"/>
              <w:sz w:val="20"/>
              <w:szCs w:val="20"/>
              <w:lang w:val="id-ID"/>
            </w:rPr>
            <w:t>an</w:t>
          </w:r>
          <w:r w:rsidR="0008020C" w:rsidRPr="0008020C">
            <w:rPr>
              <w:rFonts w:ascii="Times New Roman" w:eastAsia="Times New Roman" w:hAnsi="Times New Roman" w:cs="Times New Roman"/>
              <w:sz w:val="20"/>
              <w:szCs w:val="20"/>
            </w:rPr>
            <w:t>other account, because focused on mak</w:t>
          </w:r>
          <w:r w:rsidR="00630BFF">
            <w:rPr>
              <w:rFonts w:ascii="Times New Roman" w:eastAsia="Times New Roman" w:hAnsi="Times New Roman" w:cs="Times New Roman"/>
              <w:sz w:val="20"/>
              <w:szCs w:val="20"/>
              <w:lang w:val="id-ID"/>
            </w:rPr>
            <w:t>ing</w:t>
          </w:r>
          <w:r w:rsidR="0008020C" w:rsidRPr="0008020C">
            <w:rPr>
              <w:rFonts w:ascii="Times New Roman" w:eastAsia="Times New Roman" w:hAnsi="Times New Roman" w:cs="Times New Roman"/>
              <w:sz w:val="20"/>
              <w:szCs w:val="20"/>
            </w:rPr>
            <w:t xml:space="preserve"> network with the consumers. If there are more followers, then there is a high probability to get a connection between accounts</w:t>
          </w:r>
          <w:r>
            <w:rPr>
              <w:rFonts w:ascii="Times New Roman" w:eastAsia="Times New Roman" w:hAnsi="Times New Roman" w:cs="Times New Roman"/>
              <w:sz w:val="20"/>
              <w:szCs w:val="20"/>
            </w:rPr>
            <w:t xml:space="preserve">. </w:t>
          </w:r>
          <w:r w:rsidR="00243C14">
            <w:rPr>
              <w:rFonts w:ascii="Times New Roman" w:eastAsia="Times New Roman" w:hAnsi="Times New Roman" w:cs="Times New Roman"/>
              <w:sz w:val="20"/>
              <w:szCs w:val="20"/>
              <w:lang w:val="id-ID"/>
            </w:rPr>
            <w:t>T</w:t>
          </w:r>
          <w:r w:rsidR="00243C14" w:rsidRPr="00243C14">
            <w:rPr>
              <w:rFonts w:ascii="Times New Roman" w:eastAsia="Times New Roman" w:hAnsi="Times New Roman" w:cs="Times New Roman"/>
              <w:sz w:val="20"/>
              <w:szCs w:val="20"/>
              <w:lang w:val="id-ID"/>
            </w:rPr>
            <w:t>his result can be used as a marketing strategy through social media</w:t>
          </w:r>
          <w:r w:rsidR="00243C14">
            <w:rPr>
              <w:rFonts w:ascii="Times New Roman" w:eastAsia="Times New Roman" w:hAnsi="Times New Roman" w:cs="Times New Roman"/>
              <w:sz w:val="20"/>
              <w:szCs w:val="20"/>
              <w:lang w:val="id-ID"/>
            </w:rPr>
            <w:t>.</w:t>
          </w:r>
        </w:p>
      </w:sdtContent>
    </w:sdt>
    <w:sdt>
      <w:sdtPr>
        <w:tag w:val="goog_rdk_8"/>
        <w:id w:val="1922520752"/>
      </w:sdtPr>
      <w:sdtEndPr/>
      <w:sdtContent>
        <w:p w:rsidR="00840FE9" w:rsidRDefault="002E7A1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sdtContent>
    </w:sdt>
    <w:sdt>
      <w:sdtPr>
        <w:tag w:val="goog_rdk_9"/>
        <w:id w:val="-250511973"/>
      </w:sdtPr>
      <w:sdtEndPr/>
      <w:sdtContent>
        <w:p w:rsidR="008E2644" w:rsidRPr="008E2644" w:rsidRDefault="008E2644" w:rsidP="00BF3A67">
          <w:pPr>
            <w:pBdr>
              <w:top w:val="nil"/>
              <w:left w:val="nil"/>
              <w:bottom w:val="nil"/>
              <w:right w:val="nil"/>
              <w:between w:val="nil"/>
            </w:pBdr>
            <w:tabs>
              <w:tab w:val="left" w:pos="284"/>
              <w:tab w:val="left" w:pos="567"/>
            </w:tabs>
            <w:spacing w:after="0" w:line="240" w:lineRule="auto"/>
            <w:ind w:firstLine="284"/>
            <w:jc w:val="both"/>
            <w:rPr>
              <w:rFonts w:ascii="Times New Roman" w:eastAsia="Arial" w:hAnsi="Times New Roman" w:cs="Times New Roman"/>
            </w:rPr>
          </w:pPr>
          <w:r w:rsidRPr="008E2644">
            <w:rPr>
              <w:rFonts w:ascii="Times New Roman" w:eastAsia="Arial" w:hAnsi="Times New Roman" w:cs="Times New Roman"/>
            </w:rPr>
            <w:t>Social Network Analysis (SNA) is mapping and measuring relations between people, groups, organizations, computers</w:t>
          </w:r>
          <w:r w:rsidR="00A32149">
            <w:rPr>
              <w:rFonts w:ascii="Times New Roman" w:eastAsia="Arial" w:hAnsi="Times New Roman" w:cs="Times New Roman"/>
            </w:rPr>
            <w:t>, and other related information</w:t>
          </w:r>
          <w:r w:rsidRPr="008E2644">
            <w:rPr>
              <w:rFonts w:ascii="Times New Roman" w:eastAsia="Arial" w:hAnsi="Times New Roman" w:cs="Times New Roman"/>
            </w:rPr>
            <w:t>/knowledge entities. This method assumes that all people are dependent without ignoring individual attributes and roles, including relational or network data to describe the scheme of one actor's dependence on another actor. Statistical methods ha</w:t>
          </w:r>
          <w:r w:rsidR="0025630E">
            <w:rPr>
              <w:rFonts w:ascii="Times New Roman" w:eastAsia="Arial" w:hAnsi="Times New Roman" w:cs="Times New Roman"/>
              <w:lang w:val="id-ID"/>
            </w:rPr>
            <w:t>ve</w:t>
          </w:r>
          <w:r w:rsidRPr="008E2644">
            <w:rPr>
              <w:rFonts w:ascii="Times New Roman" w:eastAsia="Arial" w:hAnsi="Times New Roman" w:cs="Times New Roman"/>
            </w:rPr>
            <w:t xml:space="preserve"> important rules in </w:t>
          </w:r>
          <w:r w:rsidR="0025630E">
            <w:rPr>
              <w:rFonts w:ascii="Times New Roman" w:eastAsia="Arial" w:hAnsi="Times New Roman" w:cs="Times New Roman"/>
              <w:lang w:val="id-ID"/>
            </w:rPr>
            <w:t xml:space="preserve">the </w:t>
          </w:r>
          <w:r w:rsidRPr="008E2644">
            <w:rPr>
              <w:rFonts w:ascii="Times New Roman" w:eastAsia="Arial" w:hAnsi="Times New Roman" w:cs="Times New Roman"/>
            </w:rPr>
            <w:t>social network.</w:t>
          </w:r>
          <w:r w:rsidRPr="008E2644">
            <w:rPr>
              <w:rFonts w:ascii="Times New Roman" w:eastAsia="Arial" w:hAnsi="Times New Roman" w:cs="Times New Roman"/>
              <w:lang w:val="id-ID"/>
            </w:rPr>
            <w:t xml:space="preserve"> Research</w:t>
          </w:r>
          <w:r w:rsidRPr="008E2644">
            <w:rPr>
              <w:rFonts w:ascii="Times New Roman" w:eastAsia="Arial" w:hAnsi="Times New Roman" w:cs="Times New Roman"/>
            </w:rPr>
            <w:t xml:space="preserve"> </w:t>
          </w:r>
          <w:r w:rsidRPr="008E2644">
            <w:rPr>
              <w:rFonts w:ascii="Times New Roman" w:eastAsia="Arial" w:hAnsi="Times New Roman" w:cs="Times New Roman"/>
            </w:rPr>
            <w:fldChar w:fldCharType="begin"/>
          </w:r>
          <w:r w:rsidR="002E7A12">
            <w:rPr>
              <w:rFonts w:ascii="Times New Roman" w:eastAsia="Arial" w:hAnsi="Times New Roman" w:cs="Times New Roman"/>
            </w:rPr>
            <w:instrText xml:space="preserve"> ADDIN EN.CITE &lt;EndNote&gt;&lt;Cite&gt;&lt;Author&gt;Robins&lt;/Author&gt;&lt;Year&gt;2007&lt;/Year&gt;&lt;RecNum&gt;48&lt;/RecNum&gt;&lt;DisplayText&gt;[1]&lt;/DisplayText&gt;&lt;record&gt;&lt;rec-number&gt;48&lt;/rec-number&gt;&lt;foreign-keys&gt;&lt;key app="EN" db-id="pvzpv9wep5x25weswzavzarlpwvxte9zxe95" timestamp="1563138005"&gt;48&lt;/key&gt;&lt;/foreign-keys&gt;&lt;ref-type name="Journal Article"&gt;17&lt;/ref-type&gt;&lt;contributors&gt;&lt;authors&gt;&lt;author&gt;Robins, Garry&lt;/author&gt;&lt;author&gt;Pattison, Pip&lt;/author&gt;&lt;author&gt;Kalish, Yuval&lt;/author&gt;&lt;author&gt;Lusher, Dean&lt;/author&gt;&lt;/authors&gt;&lt;/contributors&gt;&lt;titles&gt;&lt;title&gt;An introduction to exponential random graph (p*) models for social networks&lt;/title&gt;&lt;secondary-title&gt;Social networks&lt;/secondary-title&gt;&lt;/titles&gt;&lt;periodical&gt;&lt;full-title&gt;Social networks&lt;/full-title&gt;&lt;/periodical&gt;&lt;pages&gt;173-191&lt;/pages&gt;&lt;volume&gt;29&lt;/volume&gt;&lt;number&gt;2&lt;/number&gt;&lt;dates&gt;&lt;year&gt;2007&lt;/year&gt;&lt;/dates&gt;&lt;isbn&gt;0378-8733&lt;/isbn&gt;&lt;urls&gt;&lt;/urls&gt;&lt;/record&gt;&lt;/Cite&gt;&lt;/EndNote&gt;</w:instrText>
          </w:r>
          <w:r w:rsidRPr="008E2644">
            <w:rPr>
              <w:rFonts w:ascii="Times New Roman" w:eastAsia="Arial" w:hAnsi="Times New Roman" w:cs="Times New Roman"/>
            </w:rPr>
            <w:fldChar w:fldCharType="separate"/>
          </w:r>
          <w:r w:rsidR="002E7A12">
            <w:rPr>
              <w:rFonts w:ascii="Times New Roman" w:eastAsia="Arial" w:hAnsi="Times New Roman" w:cs="Times New Roman"/>
              <w:noProof/>
            </w:rPr>
            <w:t>[1]</w:t>
          </w:r>
          <w:r w:rsidRPr="008E2644">
            <w:rPr>
              <w:rFonts w:ascii="Times New Roman" w:eastAsia="Arial" w:hAnsi="Times New Roman" w:cs="Times New Roman"/>
            </w:rPr>
            <w:fldChar w:fldCharType="end"/>
          </w:r>
          <w:r w:rsidRPr="008E2644">
            <w:rPr>
              <w:rFonts w:ascii="Times New Roman" w:eastAsia="Arial" w:hAnsi="Times New Roman" w:cs="Times New Roman"/>
              <w:lang w:val="id-ID"/>
            </w:rPr>
            <w:t xml:space="preserve"> </w:t>
          </w:r>
          <w:r w:rsidRPr="008E2644">
            <w:rPr>
              <w:rFonts w:ascii="Times New Roman" w:eastAsia="Arial" w:hAnsi="Times New Roman" w:cs="Times New Roman"/>
            </w:rPr>
            <w:t>state that social behavior is complex and the more useful properly formulated statistical models can be in achieving efﬁcient representation. It also allow</w:t>
          </w:r>
          <w:r w:rsidR="00243FED">
            <w:rPr>
              <w:rFonts w:ascii="Times New Roman" w:eastAsia="Arial" w:hAnsi="Times New Roman" w:cs="Times New Roman"/>
              <w:lang w:val="id-ID"/>
            </w:rPr>
            <w:t>s</w:t>
          </w:r>
          <w:r w:rsidRPr="008E2644">
            <w:rPr>
              <w:rFonts w:ascii="Times New Roman" w:eastAsia="Arial" w:hAnsi="Times New Roman" w:cs="Times New Roman"/>
            </w:rPr>
            <w:t xml:space="preserve"> inferences about whether certain network substructures and then develop</w:t>
          </w:r>
          <w:r w:rsidR="00E310C8">
            <w:rPr>
              <w:rFonts w:ascii="Times New Roman" w:eastAsia="Arial" w:hAnsi="Times New Roman" w:cs="Times New Roman"/>
              <w:lang w:val="id-ID"/>
            </w:rPr>
            <w:t>s</w:t>
          </w:r>
          <w:r w:rsidRPr="008E2644">
            <w:rPr>
              <w:rFonts w:ascii="Times New Roman" w:eastAsia="Arial" w:hAnsi="Times New Roman" w:cs="Times New Roman"/>
            </w:rPr>
            <w:t xml:space="preserve"> hypotheses about the social processes.</w:t>
          </w:r>
        </w:p>
        <w:p w:rsidR="008E2644" w:rsidRPr="008E2644" w:rsidRDefault="00BF3A67" w:rsidP="009A4371">
          <w:pPr>
            <w:tabs>
              <w:tab w:val="left" w:pos="284"/>
              <w:tab w:val="left" w:pos="567"/>
            </w:tabs>
            <w:spacing w:after="0" w:line="240" w:lineRule="auto"/>
            <w:jc w:val="both"/>
            <w:rPr>
              <w:rFonts w:ascii="Times New Roman" w:eastAsia="Arial" w:hAnsi="Times New Roman" w:cs="Times New Roman"/>
            </w:rPr>
          </w:pPr>
          <w:r>
            <w:rPr>
              <w:rFonts w:ascii="Times New Roman" w:eastAsia="Arial" w:hAnsi="Times New Roman" w:cs="Times New Roman"/>
            </w:rPr>
            <w:tab/>
          </w:r>
          <w:r w:rsidR="008E2644" w:rsidRPr="008E2644">
            <w:rPr>
              <w:rFonts w:ascii="Times New Roman" w:eastAsia="Arial" w:hAnsi="Times New Roman" w:cs="Times New Roman"/>
            </w:rPr>
            <w:t>One of the SNA methods is Exponential Random Graph Models (ERGMs). This method checks the existence of a bond between a pair of individuals with a set of predictor variables, such as network structure, individual attributes and dyadic covariates</w:t>
          </w:r>
          <w:r w:rsidR="008E2644" w:rsidRPr="008E2644">
            <w:rPr>
              <w:rFonts w:ascii="Times New Roman" w:eastAsia="Arial" w:hAnsi="Times New Roman" w:cs="Times New Roman"/>
              <w:lang w:val="id-ID"/>
            </w:rPr>
            <w:t xml:space="preserve"> </w:t>
          </w:r>
          <w:r w:rsidR="008E2644" w:rsidRPr="008E2644">
            <w:rPr>
              <w:rFonts w:ascii="Times New Roman" w:eastAsia="Arial" w:hAnsi="Times New Roman" w:cs="Times New Roman"/>
            </w:rPr>
            <w:fldChar w:fldCharType="begin"/>
          </w:r>
          <w:r w:rsidR="002E7A12">
            <w:rPr>
              <w:rFonts w:ascii="Times New Roman" w:eastAsia="Arial" w:hAnsi="Times New Roman" w:cs="Times New Roman"/>
            </w:rPr>
            <w:instrText xml:space="preserve"> ADDIN EN.CITE &lt;EndNote&gt;&lt;Cite&gt;&lt;Author&gt;Wasserman&lt;/Author&gt;&lt;Year&gt;1996&lt;/Year&gt;&lt;RecNum&gt;54&lt;/RecNum&gt;&lt;DisplayText&gt;[2]&lt;/DisplayText&gt;&lt;record&gt;&lt;rec-number&gt;54&lt;/rec-number&gt;&lt;foreign-keys&gt;&lt;key app="EN" db-id="pvzpv9wep5x25weswzavzarlpwvxte9zxe95" timestamp="1563138224"&gt;54&lt;/key&gt;&lt;/foreign-keys&gt;&lt;ref-type name="Journal Article"&gt;17&lt;/ref-type&gt;&lt;contributors&gt;&lt;authors&gt;&lt;author&gt;Wasserman, Stanley&lt;/author&gt;&lt;author&gt;Pattison, Philippa&lt;/author&gt;&lt;/authors&gt;&lt;/contributors&gt;&lt;titles&gt;&lt;title&gt;Logit models and logistic regressions for social networks: I. An introduction to Markov graphs andp&lt;/title&gt;&lt;secondary-title&gt;Psychometrika&lt;/secondary-title&gt;&lt;/titles&gt;&lt;periodical&gt;&lt;full-title&gt;Psychometrika&lt;/full-title&gt;&lt;/periodical&gt;&lt;pages&gt;401-425&lt;/pages&gt;&lt;volume&gt;61&lt;/volume&gt;&lt;number&gt;3&lt;/number&gt;&lt;dates&gt;&lt;year&gt;1996&lt;/year&gt;&lt;/dates&gt;&lt;isbn&gt;0033-3123&lt;/isbn&gt;&lt;urls&gt;&lt;/urls&gt;&lt;/record&gt;&lt;/Cite&gt;&lt;/EndNote&gt;</w:instrText>
          </w:r>
          <w:r w:rsidR="008E2644" w:rsidRPr="008E2644">
            <w:rPr>
              <w:rFonts w:ascii="Times New Roman" w:eastAsia="Arial" w:hAnsi="Times New Roman" w:cs="Times New Roman"/>
            </w:rPr>
            <w:fldChar w:fldCharType="separate"/>
          </w:r>
          <w:r w:rsidR="002E7A12">
            <w:rPr>
              <w:rFonts w:ascii="Times New Roman" w:eastAsia="Arial" w:hAnsi="Times New Roman" w:cs="Times New Roman"/>
              <w:noProof/>
            </w:rPr>
            <w:t>[2]</w:t>
          </w:r>
          <w:r w:rsidR="008E2644" w:rsidRPr="008E2644">
            <w:rPr>
              <w:rFonts w:ascii="Times New Roman" w:eastAsia="Arial" w:hAnsi="Times New Roman" w:cs="Times New Roman"/>
            </w:rPr>
            <w:fldChar w:fldCharType="end"/>
          </w:r>
          <w:r w:rsidR="008E2644" w:rsidRPr="008E2644">
            <w:rPr>
              <w:rFonts w:ascii="Times New Roman" w:eastAsia="Arial" w:hAnsi="Times New Roman" w:cs="Times New Roman"/>
            </w:rPr>
            <w:t>. This methods has been growing interest for social network and built from a more realistic construal of the structural foundations of social behavior.</w:t>
          </w:r>
          <w:r w:rsidR="0014491C">
            <w:rPr>
              <w:rFonts w:ascii="Times New Roman" w:eastAsia="Arial" w:hAnsi="Times New Roman" w:cs="Times New Roman"/>
              <w:lang w:val="id-ID"/>
            </w:rPr>
            <w:t xml:space="preserve"> </w:t>
          </w:r>
          <w:r w:rsidR="008E2644" w:rsidRPr="008E2644">
            <w:rPr>
              <w:rFonts w:ascii="Times New Roman" w:eastAsia="Arial" w:hAnsi="Times New Roman" w:cs="Times New Roman"/>
            </w:rPr>
            <w:lastRenderedPageBreak/>
            <w:t xml:space="preserve">Some studies that use this method are </w:t>
          </w:r>
          <w:r w:rsidR="008E2644" w:rsidRPr="008E2644">
            <w:rPr>
              <w:rFonts w:ascii="Times New Roman" w:eastAsia="Arial" w:hAnsi="Times New Roman" w:cs="Times New Roman"/>
            </w:rPr>
            <w:fldChar w:fldCharType="begin"/>
          </w:r>
          <w:r w:rsidR="002E7A12">
            <w:rPr>
              <w:rFonts w:ascii="Times New Roman" w:eastAsia="Arial" w:hAnsi="Times New Roman" w:cs="Times New Roman"/>
            </w:rPr>
            <w:instrText xml:space="preserve"> ADDIN EN.CITE &lt;EndNote&gt;&lt;Cite&gt;&lt;Author&gt;Song&lt;/Author&gt;&lt;Year&gt;2015&lt;/Year&gt;&lt;RecNum&gt;49&lt;/RecNum&gt;&lt;DisplayText&gt;[3]&lt;/DisplayText&gt;&lt;record&gt;&lt;rec-number&gt;49&lt;/rec-number&gt;&lt;foreign-keys&gt;&lt;key app="EN" db-id="pvzpv9wep5x25weswzavzarlpwvxte9zxe95" timestamp="1563138044"&gt;49&lt;/key&gt;&lt;/foreign-keys&gt;&lt;ref-type name="Journal Article"&gt;17&lt;/ref-type&gt;&lt;contributors&gt;&lt;authors&gt;&lt;author&gt;Song, Xiaolong&lt;/author&gt;&lt;author&gt;Yan, Xiangbin&lt;/author&gt;&lt;author&gt;Li, Yumei&lt;/author&gt;&lt;/authors&gt;&lt;/contributors&gt;&lt;titles&gt;&lt;title&gt;Modelling liking networks in an online healthcare community: An exponential random graph model analysis approach&lt;/title&gt;&lt;secondary-title&gt;Journal of Information Science&lt;/secondary-title&gt;&lt;/titles&gt;&lt;periodical&gt;&lt;full-title&gt;Journal of Information Science&lt;/full-title&gt;&lt;/periodical&gt;&lt;pages&gt;89-96&lt;/pages&gt;&lt;volume&gt;41&lt;/volume&gt;&lt;number&gt;1&lt;/number&gt;&lt;dates&gt;&lt;year&gt;2015&lt;/year&gt;&lt;/dates&gt;&lt;isbn&gt;0165-5515&lt;/isbn&gt;&lt;urls&gt;&lt;/urls&gt;&lt;/record&gt;&lt;/Cite&gt;&lt;/EndNote&gt;</w:instrText>
          </w:r>
          <w:r w:rsidR="008E2644" w:rsidRPr="008E2644">
            <w:rPr>
              <w:rFonts w:ascii="Times New Roman" w:eastAsia="Arial" w:hAnsi="Times New Roman" w:cs="Times New Roman"/>
            </w:rPr>
            <w:fldChar w:fldCharType="separate"/>
          </w:r>
          <w:r w:rsidR="002E7A12">
            <w:rPr>
              <w:rFonts w:ascii="Times New Roman" w:eastAsia="Arial" w:hAnsi="Times New Roman" w:cs="Times New Roman"/>
              <w:noProof/>
            </w:rPr>
            <w:t>[3]</w:t>
          </w:r>
          <w:r w:rsidR="008E2644" w:rsidRPr="008E2644">
            <w:rPr>
              <w:rFonts w:ascii="Times New Roman" w:eastAsia="Arial" w:hAnsi="Times New Roman" w:cs="Times New Roman"/>
            </w:rPr>
            <w:fldChar w:fldCharType="end"/>
          </w:r>
          <w:r w:rsidR="008E2644" w:rsidRPr="008E2644">
            <w:rPr>
              <w:rFonts w:ascii="Times New Roman" w:eastAsia="Arial" w:hAnsi="Times New Roman" w:cs="Times New Roman"/>
            </w:rPr>
            <w:t xml:space="preserve"> about network modeling that is favored by the online health care community. The results of the study show that the level of the network, involvement in the past and activity do play a role in the process of liking. Meanwhile </w:t>
          </w:r>
          <w:r w:rsidR="008E2644" w:rsidRPr="008E2644">
            <w:rPr>
              <w:rFonts w:ascii="Times New Roman" w:eastAsia="Arial" w:hAnsi="Times New Roman" w:cs="Times New Roman"/>
            </w:rPr>
            <w:fldChar w:fldCharType="begin"/>
          </w:r>
          <w:r w:rsidR="002E7A12">
            <w:rPr>
              <w:rFonts w:ascii="Times New Roman" w:eastAsia="Arial" w:hAnsi="Times New Roman" w:cs="Times New Roman"/>
            </w:rPr>
            <w:instrText xml:space="preserve"> ADDIN EN.CITE &lt;EndNote&gt;&lt;Cite&gt;&lt;Author&gt;Traud&lt;/Author&gt;&lt;Year&gt;2012&lt;/Year&gt;&lt;RecNum&gt;51&lt;/RecNum&gt;&lt;DisplayText&gt;[4]&lt;/DisplayText&gt;&lt;record&gt;&lt;rec-number&gt;51&lt;/rec-number&gt;&lt;foreign-keys&gt;&lt;key app="EN" db-id="pvzpv9wep5x25weswzavzarlpwvxte9zxe95" timestamp="1563138113"&gt;51&lt;/key&gt;&lt;/foreign-keys&gt;&lt;ref-type name="Journal Article"&gt;17&lt;/ref-type&gt;&lt;contributors&gt;&lt;authors&gt;&lt;author&gt;Traud, Amanda L&lt;/author&gt;&lt;author&gt;Mucha, Peter J&lt;/author&gt;&lt;author&gt;Porter, Mason A&lt;/author&gt;&lt;/authors&gt;&lt;/contributors&gt;&lt;titles&gt;&lt;title&gt;Social structure of facebook networks&lt;/title&gt;&lt;secondary-title&gt;Physica A: Statistical Mechanics and its Applications&lt;/secondary-title&gt;&lt;/titles&gt;&lt;periodical&gt;&lt;full-title&gt;Physica A: Statistical Mechanics and its Applications&lt;/full-title&gt;&lt;/periodical&gt;&lt;pages&gt;4165-4180&lt;/pages&gt;&lt;volume&gt;391&lt;/volume&gt;&lt;number&gt;16&lt;/number&gt;&lt;dates&gt;&lt;year&gt;2012&lt;/year&gt;&lt;/dates&gt;&lt;isbn&gt;0378-4371&lt;/isbn&gt;&lt;urls&gt;&lt;/urls&gt;&lt;/record&gt;&lt;/Cite&gt;&lt;/EndNote&gt;</w:instrText>
          </w:r>
          <w:r w:rsidR="008E2644" w:rsidRPr="008E2644">
            <w:rPr>
              <w:rFonts w:ascii="Times New Roman" w:eastAsia="Arial" w:hAnsi="Times New Roman" w:cs="Times New Roman"/>
            </w:rPr>
            <w:fldChar w:fldCharType="separate"/>
          </w:r>
          <w:r w:rsidR="002E7A12">
            <w:rPr>
              <w:rFonts w:ascii="Times New Roman" w:eastAsia="Arial" w:hAnsi="Times New Roman" w:cs="Times New Roman"/>
              <w:noProof/>
            </w:rPr>
            <w:t>[4]</w:t>
          </w:r>
          <w:r w:rsidR="008E2644" w:rsidRPr="008E2644">
            <w:rPr>
              <w:rFonts w:ascii="Times New Roman" w:eastAsia="Arial" w:hAnsi="Times New Roman" w:cs="Times New Roman"/>
            </w:rPr>
            <w:fldChar w:fldCharType="end"/>
          </w:r>
          <w:r w:rsidR="008E2644" w:rsidRPr="008E2644">
            <w:rPr>
              <w:rFonts w:ascii="Times New Roman" w:eastAsia="Arial" w:hAnsi="Times New Roman" w:cs="Times New Roman"/>
              <w:lang w:val="id-ID"/>
            </w:rPr>
            <w:t xml:space="preserve"> </w:t>
          </w:r>
          <w:r w:rsidR="008E2644" w:rsidRPr="008E2644">
            <w:rPr>
              <w:rFonts w:ascii="Times New Roman" w:eastAsia="Arial" w:hAnsi="Times New Roman" w:cs="Times New Roman"/>
            </w:rPr>
            <w:t>used ERGMs to study the social structure of Facebook "friendship" at one hundred American colleges and universities, and to analyze the influence of user attributes (gender, school year, primary, high school, and place stay).</w:t>
          </w:r>
        </w:p>
        <w:p w:rsidR="008E2644" w:rsidRPr="008E2644" w:rsidRDefault="00BF3A67" w:rsidP="009A4371">
          <w:pPr>
            <w:tabs>
              <w:tab w:val="left" w:pos="284"/>
              <w:tab w:val="left" w:pos="567"/>
            </w:tabs>
            <w:spacing w:after="0" w:line="240" w:lineRule="auto"/>
            <w:jc w:val="both"/>
            <w:rPr>
              <w:rFonts w:ascii="Times New Roman" w:eastAsia="Arial" w:hAnsi="Times New Roman" w:cs="Times New Roman"/>
            </w:rPr>
          </w:pPr>
          <w:r>
            <w:rPr>
              <w:rFonts w:ascii="Times New Roman" w:hAnsi="Times New Roman" w:cs="Times New Roman"/>
              <w:shd w:val="clear" w:color="auto" w:fill="FFFFFF"/>
              <w:lang w:val="id-ID"/>
            </w:rPr>
            <w:tab/>
          </w:r>
          <w:r w:rsidR="008E2644" w:rsidRPr="008E2644">
            <w:rPr>
              <w:rFonts w:ascii="Times New Roman" w:hAnsi="Times New Roman" w:cs="Times New Roman"/>
              <w:shd w:val="clear" w:color="auto" w:fill="FFFFFF"/>
              <w:lang w:val="id-ID"/>
            </w:rPr>
            <w:t>M</w:t>
          </w:r>
          <w:r w:rsidR="008E2644" w:rsidRPr="008E2644">
            <w:rPr>
              <w:rFonts w:ascii="Times New Roman" w:hAnsi="Times New Roman" w:cs="Times New Roman"/>
              <w:shd w:val="clear" w:color="auto" w:fill="FFFFFF"/>
            </w:rPr>
            <w:t xml:space="preserve">any methods used in marketing analysis. </w:t>
          </w:r>
          <w:r w:rsidR="008E2644" w:rsidRPr="008E2644">
            <w:rPr>
              <w:rFonts w:ascii="Times New Roman" w:hAnsi="Times New Roman" w:cs="Times New Roman"/>
              <w:shd w:val="clear" w:color="auto" w:fill="FFFFFF"/>
              <w:lang w:val="id-ID"/>
            </w:rPr>
            <w:t>S</w:t>
          </w:r>
          <w:r w:rsidR="008E2644" w:rsidRPr="008E2644">
            <w:rPr>
              <w:rFonts w:ascii="Times New Roman" w:hAnsi="Times New Roman" w:cs="Times New Roman"/>
              <w:shd w:val="clear" w:color="auto" w:fill="FFFFFF"/>
            </w:rPr>
            <w:t xml:space="preserve">uch as CART and binary logistic regression modeling methods used by </w:t>
          </w:r>
          <w:r w:rsidR="008E2644" w:rsidRPr="008E2644">
            <w:rPr>
              <w:rFonts w:ascii="Times New Roman" w:hAnsi="Times New Roman" w:cs="Times New Roman"/>
              <w:shd w:val="clear" w:color="auto" w:fill="FFFFFF"/>
            </w:rPr>
            <w:fldChar w:fldCharType="begin"/>
          </w:r>
          <w:r w:rsidR="002E7A12">
            <w:rPr>
              <w:rFonts w:ascii="Times New Roman" w:hAnsi="Times New Roman" w:cs="Times New Roman"/>
              <w:shd w:val="clear" w:color="auto" w:fill="FFFFFF"/>
            </w:rPr>
            <w:instrText xml:space="preserve"> ADDIN EN.CITE &lt;EndNote&gt;&lt;Cite&gt;&lt;Author&gt;Bekti&lt;/Author&gt;&lt;Year&gt;2017&lt;/Year&gt;&lt;RecNum&gt;43&lt;/RecNum&gt;&lt;DisplayText&gt;[5]&lt;/DisplayText&gt;&lt;record&gt;&lt;rec-number&gt;43&lt;/rec-number&gt;&lt;foreign-keys&gt;&lt;key app="EN" db-id="pvzpv9wep5x25weswzavzarlpwvxte9zxe95" timestamp="1563137783"&gt;43&lt;/key&gt;&lt;/foreign-keys&gt;&lt;ref-type name="Journal Article"&gt;17&lt;/ref-type&gt;&lt;contributors&gt;&lt;authors&gt;&lt;author&gt;Bekti, Rokhana Dwi&lt;/author&gt;&lt;author&gt;Pratiwi, Noviana&lt;/author&gt;&lt;author&gt;Jatipaningrum, Maria Titah&lt;/author&gt;&lt;author&gt;Auliana, Dina&lt;/author&gt;&lt;/authors&gt;&lt;/contributors&gt;&lt;titles&gt;&lt;title&gt;Analisis Pengaruh Lokasi dan Karakteristik Konsumen dalam Memilih Minimarket dengan Metode Regresi Logistik dan Cart&lt;/title&gt;&lt;secondary-title&gt;MEDIA STATISTIKA&lt;/secondary-title&gt;&lt;/titles&gt;&lt;periodical&gt;&lt;full-title&gt;MEDIA STATISTIKA&lt;/full-title&gt;&lt;/periodical&gt;&lt;pages&gt;119-130&lt;/pages&gt;&lt;volume&gt;10&lt;/volume&gt;&lt;number&gt;2&lt;/number&gt;&lt;dates&gt;&lt;year&gt;2017&lt;/year&gt;&lt;/dates&gt;&lt;isbn&gt;2477-0647&lt;/isbn&gt;&lt;urls&gt;&lt;/urls&gt;&lt;/record&gt;&lt;/Cite&gt;&lt;/EndNote&gt;</w:instrText>
          </w:r>
          <w:r w:rsidR="008E2644" w:rsidRPr="008E2644">
            <w:rPr>
              <w:rFonts w:ascii="Times New Roman" w:hAnsi="Times New Roman" w:cs="Times New Roman"/>
              <w:shd w:val="clear" w:color="auto" w:fill="FFFFFF"/>
            </w:rPr>
            <w:fldChar w:fldCharType="separate"/>
          </w:r>
          <w:r w:rsidR="002E7A12">
            <w:rPr>
              <w:rFonts w:ascii="Times New Roman" w:hAnsi="Times New Roman" w:cs="Times New Roman"/>
              <w:noProof/>
              <w:shd w:val="clear" w:color="auto" w:fill="FFFFFF"/>
            </w:rPr>
            <w:t>[5]</w:t>
          </w:r>
          <w:r w:rsidR="008E2644" w:rsidRPr="008E2644">
            <w:rPr>
              <w:rFonts w:ascii="Times New Roman" w:hAnsi="Times New Roman" w:cs="Times New Roman"/>
              <w:shd w:val="clear" w:color="auto" w:fill="FFFFFF"/>
            </w:rPr>
            <w:fldChar w:fldCharType="end"/>
          </w:r>
          <w:r w:rsidR="008E2644" w:rsidRPr="008E2644">
            <w:rPr>
              <w:rFonts w:ascii="Times New Roman" w:hAnsi="Times New Roman" w:cs="Times New Roman"/>
              <w:shd w:val="clear" w:color="auto" w:fill="FFFFFF"/>
              <w:lang w:val="id-ID"/>
            </w:rPr>
            <w:t xml:space="preserve"> </w:t>
          </w:r>
          <w:r w:rsidR="008E2644" w:rsidRPr="008E2644">
            <w:rPr>
              <w:rFonts w:ascii="Times New Roman" w:hAnsi="Times New Roman" w:cs="Times New Roman"/>
              <w:shd w:val="clear" w:color="auto" w:fill="FFFFFF"/>
            </w:rPr>
            <w:t>in the analysis of location influence and consumer characteristics in choosing minimarkets</w:t>
          </w:r>
          <w:r w:rsidR="008E2644" w:rsidRPr="008E2644">
            <w:rPr>
              <w:rFonts w:ascii="Times New Roman" w:hAnsi="Times New Roman" w:cs="Times New Roman"/>
              <w:shd w:val="clear" w:color="auto" w:fill="FFFFFF"/>
              <w:lang w:val="id-ID"/>
            </w:rPr>
            <w:t xml:space="preserve">. </w:t>
          </w:r>
          <w:r w:rsidR="008E2644" w:rsidRPr="008E2644">
            <w:rPr>
              <w:rFonts w:ascii="Times New Roman" w:hAnsi="Times New Roman" w:cs="Times New Roman"/>
              <w:color w:val="222222"/>
              <w:shd w:val="clear" w:color="auto" w:fill="FFFFFF"/>
              <w:lang w:val="id-ID"/>
            </w:rPr>
            <w:t xml:space="preserve">Research </w:t>
          </w:r>
          <w:r w:rsidR="008E2644" w:rsidRPr="008E2644">
            <w:rPr>
              <w:rFonts w:ascii="Times New Roman" w:hAnsi="Times New Roman" w:cs="Times New Roman"/>
              <w:color w:val="222222"/>
              <w:shd w:val="clear" w:color="auto" w:fill="FFFFFF"/>
              <w:lang w:val="id-ID"/>
            </w:rPr>
            <w:fldChar w:fldCharType="begin"/>
          </w:r>
          <w:r w:rsidR="002E7A12">
            <w:rPr>
              <w:rFonts w:ascii="Times New Roman" w:hAnsi="Times New Roman" w:cs="Times New Roman"/>
              <w:color w:val="222222"/>
              <w:shd w:val="clear" w:color="auto" w:fill="FFFFFF"/>
              <w:lang w:val="id-ID"/>
            </w:rPr>
            <w:instrText xml:space="preserve"> ADDIN EN.CITE &lt;EndNote&gt;&lt;Cite&gt;&lt;Author&gt;Amin&lt;/Author&gt;&lt;Year&gt;2006&lt;/Year&gt;&lt;RecNum&gt;45&lt;/RecNum&gt;&lt;DisplayText&gt;[6]&lt;/DisplayText&gt;&lt;record&gt;&lt;rec-number&gt;45&lt;/rec-number&gt;&lt;foreign-keys&gt;&lt;key app="EN" db-id="pvzpv9wep5x25weswzavzarlpwvxte9zxe95" timestamp="1563137913"&gt;45&lt;/key&gt;&lt;/foreign-keys&gt;&lt;ref-type name="Journal Article"&gt;17&lt;/ref-type&gt;&lt;contributors&gt;&lt;authors&gt;&lt;author&gt;Amin, Latifah&lt;/author&gt;&lt;author&gt;Jamaluddin, Md Jahi&lt;/author&gt;&lt;author&gt;Rahim, Md Nor Abdul&lt;/author&gt;&lt;author&gt;Mohamad, Osman&lt;/author&gt;&lt;author&gt;Nor, Muhammad Mahadi&lt;/author&gt;&lt;/authors&gt;&lt;/contributors&gt;&lt;titles&gt;&lt;title&gt;Factors affecting public attitude toward genetically modified food in Malaysia&lt;/title&gt;&lt;secondary-title&gt;Sains Malaysiana&lt;/secondary-title&gt;&lt;/titles&gt;&lt;periodical&gt;&lt;full-title&gt;Sains Malaysiana&lt;/full-title&gt;&lt;/periodical&gt;&lt;pages&gt;51-55&lt;/pages&gt;&lt;volume&gt;35&lt;/volume&gt;&lt;number&gt;1&lt;/number&gt;&lt;dates&gt;&lt;year&gt;2006&lt;/year&gt;&lt;/dates&gt;&lt;isbn&gt;0126-6039&lt;/isbn&gt;&lt;urls&gt;&lt;/urls&gt;&lt;/record&gt;&lt;/Cite&gt;&lt;/EndNote&gt;</w:instrText>
          </w:r>
          <w:r w:rsidR="008E2644" w:rsidRPr="008E2644">
            <w:rPr>
              <w:rFonts w:ascii="Times New Roman" w:hAnsi="Times New Roman" w:cs="Times New Roman"/>
              <w:color w:val="222222"/>
              <w:shd w:val="clear" w:color="auto" w:fill="FFFFFF"/>
              <w:lang w:val="id-ID"/>
            </w:rPr>
            <w:fldChar w:fldCharType="separate"/>
          </w:r>
          <w:r w:rsidR="002E7A12">
            <w:rPr>
              <w:rFonts w:ascii="Times New Roman" w:hAnsi="Times New Roman" w:cs="Times New Roman"/>
              <w:noProof/>
              <w:color w:val="222222"/>
              <w:shd w:val="clear" w:color="auto" w:fill="FFFFFF"/>
              <w:lang w:val="id-ID"/>
            </w:rPr>
            <w:t>[6]</w:t>
          </w:r>
          <w:r w:rsidR="008E2644" w:rsidRPr="008E2644">
            <w:rPr>
              <w:rFonts w:ascii="Times New Roman" w:hAnsi="Times New Roman" w:cs="Times New Roman"/>
              <w:color w:val="222222"/>
              <w:shd w:val="clear" w:color="auto" w:fill="FFFFFF"/>
              <w:lang w:val="id-ID"/>
            </w:rPr>
            <w:fldChar w:fldCharType="end"/>
          </w:r>
          <w:r w:rsidR="008E2644" w:rsidRPr="008E2644">
            <w:rPr>
              <w:rFonts w:ascii="Times New Roman" w:hAnsi="Times New Roman" w:cs="Times New Roman"/>
              <w:color w:val="222222"/>
              <w:shd w:val="clear" w:color="auto" w:fill="FFFFFF"/>
            </w:rPr>
            <w:t xml:space="preserve"> </w:t>
          </w:r>
          <w:r w:rsidR="008E2644" w:rsidRPr="008E2644">
            <w:rPr>
              <w:rFonts w:ascii="Times New Roman" w:hAnsi="Times New Roman" w:cs="Times New Roman"/>
              <w:color w:val="222222"/>
              <w:shd w:val="clear" w:color="auto" w:fill="FFFFFF"/>
              <w:lang w:val="id-ID"/>
            </w:rPr>
            <w:t>u</w:t>
          </w:r>
          <w:r w:rsidR="008E2644" w:rsidRPr="008E2644">
            <w:rPr>
              <w:rFonts w:ascii="Times New Roman" w:hAnsi="Times New Roman" w:cs="Times New Roman"/>
              <w:shd w:val="clear" w:color="auto" w:fill="FFFFFF"/>
              <w:lang w:val="id-ID"/>
            </w:rPr>
            <w:t xml:space="preserve">se </w:t>
          </w:r>
          <w:r w:rsidR="008E2644" w:rsidRPr="008E2644">
            <w:rPr>
              <w:rFonts w:ascii="Times New Roman" w:hAnsi="Times New Roman" w:cs="Times New Roman"/>
              <w:shd w:val="clear" w:color="auto" w:fill="FFFFFF"/>
            </w:rPr>
            <w:t>structural equation modeling (SEM)</w:t>
          </w:r>
          <w:r w:rsidR="008E2644" w:rsidRPr="008E2644">
            <w:rPr>
              <w:rFonts w:ascii="Times New Roman" w:hAnsi="Times New Roman" w:cs="Times New Roman"/>
              <w:shd w:val="clear" w:color="auto" w:fill="FFFFFF"/>
              <w:lang w:val="id-ID"/>
            </w:rPr>
            <w:t xml:space="preserve"> to analysis </w:t>
          </w:r>
          <w:r w:rsidR="00E879AE">
            <w:rPr>
              <w:rFonts w:ascii="Times New Roman" w:hAnsi="Times New Roman" w:cs="Times New Roman"/>
              <w:bCs/>
              <w:kern w:val="36"/>
              <w:lang w:val="id-ID"/>
            </w:rPr>
            <w:t>f</w:t>
          </w:r>
          <w:r w:rsidR="008E2644" w:rsidRPr="008E2644">
            <w:rPr>
              <w:rFonts w:ascii="Times New Roman" w:hAnsi="Times New Roman" w:cs="Times New Roman"/>
              <w:bCs/>
              <w:kern w:val="36"/>
              <w:lang w:val="id-ID"/>
            </w:rPr>
            <w:t xml:space="preserve">actors affecting public attitude toward genetically modified food in Malaysia. </w:t>
          </w:r>
          <w:r w:rsidR="00F47E6F">
            <w:rPr>
              <w:rFonts w:ascii="Times New Roman" w:hAnsi="Times New Roman" w:cs="Times New Roman"/>
              <w:bCs/>
              <w:kern w:val="36"/>
              <w:lang w:val="id-ID"/>
            </w:rPr>
            <w:t>There are m</w:t>
          </w:r>
          <w:r w:rsidR="008E2644" w:rsidRPr="008E2644">
            <w:rPr>
              <w:rFonts w:ascii="Times New Roman" w:hAnsi="Times New Roman" w:cs="Times New Roman"/>
              <w:bCs/>
              <w:kern w:val="36"/>
              <w:lang w:val="id-ID"/>
            </w:rPr>
            <w:t>any regression methods can be used. However, these methods do not include the relationship between marketing actors. This is the advantage of the ERGMs method.</w:t>
          </w:r>
        </w:p>
        <w:p w:rsidR="002E7A12" w:rsidRDefault="00BF3A67" w:rsidP="009A4371">
          <w:pPr>
            <w:tabs>
              <w:tab w:val="left" w:pos="284"/>
              <w:tab w:val="left" w:pos="567"/>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lang w:val="id-ID"/>
            </w:rPr>
            <w:tab/>
          </w:r>
          <w:r w:rsidR="008E2644" w:rsidRPr="008E2644">
            <w:rPr>
              <w:rFonts w:ascii="Times New Roman" w:hAnsi="Times New Roman" w:cs="Times New Roman"/>
              <w:shd w:val="clear" w:color="auto" w:fill="FFFFFF"/>
              <w:lang w:val="id-ID"/>
            </w:rPr>
            <w:t xml:space="preserve">Research </w:t>
          </w:r>
          <w:r w:rsidR="008E2644" w:rsidRPr="008E2644">
            <w:rPr>
              <w:rFonts w:ascii="Times New Roman" w:hAnsi="Times New Roman" w:cs="Times New Roman"/>
              <w:shd w:val="clear" w:color="auto" w:fill="FFFFFF"/>
              <w:lang w:val="id-ID"/>
            </w:rPr>
            <w:fldChar w:fldCharType="begin"/>
          </w:r>
          <w:r w:rsidR="002E7A12">
            <w:rPr>
              <w:rFonts w:ascii="Times New Roman" w:hAnsi="Times New Roman" w:cs="Times New Roman"/>
              <w:shd w:val="clear" w:color="auto" w:fill="FFFFFF"/>
              <w:lang w:val="id-ID"/>
            </w:rPr>
            <w:instrText xml:space="preserve"> ADDIN EN.CITE &lt;EndNote&gt;&lt;Cite&gt;&lt;Author&gt;Turban&lt;/Author&gt;&lt;Year&gt;2017&lt;/Year&gt;&lt;RecNum&gt;52&lt;/RecNum&gt;&lt;DisplayText&gt;[7]&lt;/DisplayText&gt;&lt;record&gt;&lt;rec-number&gt;52&lt;/rec-number&gt;&lt;foreign-keys&gt;&lt;key app="EN" db-id="pvzpv9wep5x25weswzavzarlpwvxte9zxe95" timestamp="1563138154"&gt;52&lt;/key&gt;&lt;/foreign-keys&gt;&lt;ref-type name="Book"&gt;6&lt;/ref-type&gt;&lt;contributors&gt;&lt;authors&gt;&lt;author&gt;Turban, Efraim&lt;/author&gt;&lt;author&gt;Outland, Jon&lt;/author&gt;&lt;author&gt;King, David&lt;/author&gt;&lt;author&gt;Lee, Jae Kyu&lt;/author&gt;&lt;author&gt;Liang, Ting-Peng&lt;/author&gt;&lt;author&gt;Turban, Deborrah C&lt;/author&gt;&lt;/authors&gt;&lt;/contributors&gt;&lt;titles&gt;&lt;title&gt;Electronic commerce 2018: a managerial and social networks perspective&lt;/title&gt;&lt;/titles&gt;&lt;dates&gt;&lt;year&gt;2017&lt;/year&gt;&lt;/dates&gt;&lt;publisher&gt;Springer&lt;/publisher&gt;&lt;isbn&gt;3319587153&lt;/isbn&gt;&lt;urls&gt;&lt;/urls&gt;&lt;/record&gt;&lt;/Cite&gt;&lt;/EndNote&gt;</w:instrText>
          </w:r>
          <w:r w:rsidR="008E2644" w:rsidRPr="008E2644">
            <w:rPr>
              <w:rFonts w:ascii="Times New Roman" w:hAnsi="Times New Roman" w:cs="Times New Roman"/>
              <w:shd w:val="clear" w:color="auto" w:fill="FFFFFF"/>
              <w:lang w:val="id-ID"/>
            </w:rPr>
            <w:fldChar w:fldCharType="separate"/>
          </w:r>
          <w:r w:rsidR="002E7A12">
            <w:rPr>
              <w:rFonts w:ascii="Times New Roman" w:hAnsi="Times New Roman" w:cs="Times New Roman"/>
              <w:noProof/>
              <w:shd w:val="clear" w:color="auto" w:fill="FFFFFF"/>
              <w:lang w:val="id-ID"/>
            </w:rPr>
            <w:t>[7]</w:t>
          </w:r>
          <w:r w:rsidR="008E2644" w:rsidRPr="008E2644">
            <w:rPr>
              <w:rFonts w:ascii="Times New Roman" w:hAnsi="Times New Roman" w:cs="Times New Roman"/>
              <w:shd w:val="clear" w:color="auto" w:fill="FFFFFF"/>
              <w:lang w:val="id-ID"/>
            </w:rPr>
            <w:fldChar w:fldCharType="end"/>
          </w:r>
          <w:r w:rsidR="008E2644" w:rsidRPr="008E2644">
            <w:rPr>
              <w:rFonts w:ascii="Times New Roman" w:hAnsi="Times New Roman" w:cs="Times New Roman"/>
              <w:shd w:val="clear" w:color="auto" w:fill="FFFFFF"/>
            </w:rPr>
            <w:t xml:space="preserve"> state that the development in electronic commerce since 2014 is the growth of social network services, especially facebook, Google+, </w:t>
          </w:r>
          <w:r w:rsidR="0029537E">
            <w:rPr>
              <w:rFonts w:ascii="Times New Roman" w:hAnsi="Times New Roman" w:cs="Times New Roman"/>
              <w:shd w:val="clear" w:color="auto" w:fill="FFFFFF"/>
              <w:lang w:val="id-ID"/>
            </w:rPr>
            <w:t>T</w:t>
          </w:r>
          <w:r w:rsidR="008E2644" w:rsidRPr="008E2644">
            <w:rPr>
              <w:rFonts w:ascii="Times New Roman" w:hAnsi="Times New Roman" w:cs="Times New Roman"/>
              <w:shd w:val="clear" w:color="auto" w:fill="FFFFFF"/>
            </w:rPr>
            <w:t xml:space="preserve">witter, and Instagram. </w:t>
          </w:r>
          <w:r w:rsidR="008E2644" w:rsidRPr="008E2644">
            <w:rPr>
              <w:rFonts w:ascii="Times New Roman" w:hAnsi="Times New Roman" w:cs="Times New Roman"/>
              <w:shd w:val="clear" w:color="auto" w:fill="FFFFFF"/>
              <w:lang w:val="id-ID"/>
            </w:rPr>
            <w:t xml:space="preserve">Research </w:t>
          </w:r>
          <w:r w:rsidR="008E2644" w:rsidRPr="008E2644">
            <w:rPr>
              <w:rFonts w:ascii="Times New Roman" w:hAnsi="Times New Roman" w:cs="Times New Roman"/>
              <w:shd w:val="clear" w:color="auto" w:fill="FFFFFF"/>
              <w:lang w:val="id-ID"/>
            </w:rPr>
            <w:fldChar w:fldCharType="begin"/>
          </w:r>
          <w:r w:rsidR="002E7A12">
            <w:rPr>
              <w:rFonts w:ascii="Times New Roman" w:hAnsi="Times New Roman" w:cs="Times New Roman"/>
              <w:shd w:val="clear" w:color="auto" w:fill="FFFFFF"/>
              <w:lang w:val="id-ID"/>
            </w:rPr>
            <w:instrText xml:space="preserve"> ADDIN EN.CITE &lt;EndNote&gt;&lt;Cite&gt;&lt;Author&gt;Manikonda&lt;/Author&gt;&lt;Year&gt;2014&lt;/Year&gt;&lt;RecNum&gt;47&lt;/RecNum&gt;&lt;DisplayText&gt;[8]&lt;/DisplayText&gt;&lt;record&gt;&lt;rec-number&gt;47&lt;/rec-number&gt;&lt;foreign-keys&gt;&lt;key app="EN" db-id="pvzpv9wep5x25weswzavzarlpwvxte9zxe95" timestamp="1563137967"&gt;47&lt;/key&gt;&lt;/foreign-keys&gt;&lt;ref-type name="Journal Article"&gt;17&lt;/ref-type&gt;&lt;contributors&gt;&lt;authors&gt;&lt;author&gt;Manikonda, Lydia&lt;/author&gt;&lt;author&gt;Hu, Yuheng&lt;/author&gt;&lt;author&gt;Kambhampati, Subbarao&lt;/author&gt;&lt;/authors&gt;&lt;/contributors&gt;&lt;titles&gt;&lt;title&gt;Analyzing user activities, demographics, social network structure and user-generated content on Instagram&lt;/title&gt;&lt;secondary-title&gt;arXiv preprint arXiv:1410.8099&lt;/secondary-title&gt;&lt;/titles&gt;&lt;periodical&gt;&lt;full-title&gt;arXiv preprint arXiv:1410.8099&lt;/full-title&gt;&lt;/periodical&gt;&lt;dates&gt;&lt;year&gt;2014&lt;/year&gt;&lt;/dates&gt;&lt;urls&gt;&lt;/urls&gt;&lt;/record&gt;&lt;/Cite&gt;&lt;/EndNote&gt;</w:instrText>
          </w:r>
          <w:r w:rsidR="008E2644" w:rsidRPr="008E2644">
            <w:rPr>
              <w:rFonts w:ascii="Times New Roman" w:hAnsi="Times New Roman" w:cs="Times New Roman"/>
              <w:shd w:val="clear" w:color="auto" w:fill="FFFFFF"/>
              <w:lang w:val="id-ID"/>
            </w:rPr>
            <w:fldChar w:fldCharType="separate"/>
          </w:r>
          <w:r w:rsidR="002E7A12">
            <w:rPr>
              <w:rFonts w:ascii="Times New Roman" w:hAnsi="Times New Roman" w:cs="Times New Roman"/>
              <w:noProof/>
              <w:shd w:val="clear" w:color="auto" w:fill="FFFFFF"/>
              <w:lang w:val="id-ID"/>
            </w:rPr>
            <w:t>[8]</w:t>
          </w:r>
          <w:r w:rsidR="008E2644" w:rsidRPr="008E2644">
            <w:rPr>
              <w:rFonts w:ascii="Times New Roman" w:hAnsi="Times New Roman" w:cs="Times New Roman"/>
              <w:shd w:val="clear" w:color="auto" w:fill="FFFFFF"/>
              <w:lang w:val="id-ID"/>
            </w:rPr>
            <w:fldChar w:fldCharType="end"/>
          </w:r>
          <w:r w:rsidR="008E2644" w:rsidRPr="008E2644">
            <w:rPr>
              <w:rFonts w:ascii="Times New Roman" w:hAnsi="Times New Roman" w:cs="Times New Roman"/>
              <w:shd w:val="clear" w:color="auto" w:fill="FFFFFF"/>
              <w:lang w:val="id-ID"/>
            </w:rPr>
            <w:t xml:space="preserve"> </w:t>
          </w:r>
          <w:r w:rsidR="008E2644" w:rsidRPr="008E2644">
            <w:rPr>
              <w:rFonts w:ascii="Times New Roman" w:hAnsi="Times New Roman" w:cs="Times New Roman"/>
              <w:shd w:val="clear" w:color="auto" w:fill="FFFFFF"/>
            </w:rPr>
            <w:t xml:space="preserve">has </w:t>
          </w:r>
          <w:r w:rsidR="008E2644" w:rsidRPr="008E2644">
            <w:rPr>
              <w:rFonts w:ascii="Times New Roman" w:hAnsi="Times New Roman" w:cs="Times New Roman"/>
            </w:rPr>
            <w:t xml:space="preserve">analyzing user activities, demographics, social network structure and user-generated content on </w:t>
          </w:r>
          <w:r w:rsidR="0039444E">
            <w:rPr>
              <w:rFonts w:ascii="Times New Roman" w:hAnsi="Times New Roman" w:cs="Times New Roman"/>
              <w:lang w:val="id-ID"/>
            </w:rPr>
            <w:t>I</w:t>
          </w:r>
          <w:r w:rsidR="008E2644" w:rsidRPr="008E2644">
            <w:rPr>
              <w:rFonts w:ascii="Times New Roman" w:hAnsi="Times New Roman" w:cs="Times New Roman"/>
            </w:rPr>
            <w:t>nstagram</w:t>
          </w:r>
          <w:r w:rsidR="008E2644" w:rsidRPr="008E2644">
            <w:rPr>
              <w:rFonts w:ascii="Times New Roman" w:hAnsi="Times New Roman" w:cs="Times New Roman"/>
              <w:shd w:val="clear" w:color="auto" w:fill="FFFFFF"/>
            </w:rPr>
            <w:t xml:space="preserve">. This research state that </w:t>
          </w:r>
          <w:r w:rsidR="008E2644" w:rsidRPr="008E2644">
            <w:rPr>
              <w:rFonts w:ascii="Times New Roman" w:hAnsi="Times New Roman" w:cs="Times New Roman"/>
              <w:bCs/>
              <w:shd w:val="clear" w:color="auto" w:fill="FFFFFF"/>
            </w:rPr>
            <w:t>Instagram </w:t>
          </w:r>
          <w:r w:rsidR="008E2644" w:rsidRPr="008E2644">
            <w:rPr>
              <w:rFonts w:ascii="Times New Roman" w:hAnsi="Times New Roman" w:cs="Times New Roman"/>
              <w:shd w:val="clear" w:color="auto" w:fill="FFFFFF"/>
            </w:rPr>
            <w:t xml:space="preserve">is a relatively new form of communication where users can instantly share their current status by taking pictures and tweaking them. This social media is very easy to use for businesses to promote and attract consumers. </w:t>
          </w:r>
          <w:r w:rsidR="008E2644" w:rsidRPr="008E2644">
            <w:rPr>
              <w:rFonts w:ascii="Times New Roman" w:hAnsi="Times New Roman" w:cs="Times New Roman"/>
            </w:rPr>
            <w:t xml:space="preserve">It provides users, especially online shops, an instantaneous way to share their product with consumers or other accounts through a series of pictures and videos. </w:t>
          </w:r>
          <w:r w:rsidR="008E2644" w:rsidRPr="008E2644">
            <w:rPr>
              <w:rFonts w:ascii="Times New Roman" w:hAnsi="Times New Roman" w:cs="Times New Roman"/>
              <w:shd w:val="clear" w:color="auto" w:fill="FFFFFF"/>
            </w:rPr>
            <w:t>This is because the facilities and features are easily managed and have an attractive appearance. The form of communication between companies and consumers that is as easy and fast results in social media as the main choice in product marketing.</w:t>
          </w:r>
        </w:p>
        <w:p w:rsidR="0021636A" w:rsidRPr="00E544C2" w:rsidRDefault="00E879AE" w:rsidP="00E544C2">
          <w:pPr>
            <w:tabs>
              <w:tab w:val="left" w:pos="284"/>
              <w:tab w:val="left" w:pos="567"/>
            </w:tabs>
            <w:spacing w:after="0" w:line="240" w:lineRule="auto"/>
            <w:jc w:val="both"/>
            <w:rPr>
              <w:rFonts w:ascii="Times New Roman" w:hAnsi="Times New Roman" w:cs="Times New Roman"/>
              <w:lang w:val="id-ID"/>
            </w:rPr>
          </w:pPr>
          <w:r>
            <w:rPr>
              <w:rFonts w:ascii="Times New Roman" w:hAnsi="Times New Roman" w:cs="Times New Roman"/>
              <w:shd w:val="clear" w:color="auto" w:fill="FFFFFF"/>
            </w:rPr>
            <w:tab/>
          </w:r>
          <w:r w:rsidR="0082169E" w:rsidRPr="0082169E">
            <w:rPr>
              <w:rFonts w:ascii="Times New Roman" w:hAnsi="Times New Roman" w:cs="Times New Roman"/>
              <w:shd w:val="clear" w:color="auto" w:fill="FFFFFF"/>
              <w:lang w:val="id-ID"/>
            </w:rPr>
            <w:t>Data from the Ministry of Communication and Information Technology (Kemenkominfo) states that internet users in Indonesia current</w:t>
          </w:r>
          <w:r w:rsidR="0082169E">
            <w:rPr>
              <w:rFonts w:ascii="Times New Roman" w:hAnsi="Times New Roman" w:cs="Times New Roman"/>
              <w:shd w:val="clear" w:color="auto" w:fill="FFFFFF"/>
              <w:lang w:val="id-ID"/>
            </w:rPr>
            <w:t xml:space="preserve">ly reach 63 million people and </w:t>
          </w:r>
          <w:r w:rsidR="0082169E" w:rsidRPr="0082169E">
            <w:rPr>
              <w:rFonts w:ascii="Times New Roman" w:hAnsi="Times New Roman" w:cs="Times New Roman"/>
              <w:shd w:val="clear" w:color="auto" w:fill="FFFFFF"/>
              <w:lang w:val="id-ID"/>
            </w:rPr>
            <w:t xml:space="preserve">95 percent use it to access social networks. Meanwhile, WeAreSocial.net and Hootsuite survey states that Instagram is the seventh most social media platform in the world. Indonesia </w:t>
          </w:r>
          <w:r w:rsidR="0082169E">
            <w:rPr>
              <w:rFonts w:ascii="Times New Roman" w:hAnsi="Times New Roman" w:cs="Times New Roman"/>
              <w:shd w:val="clear" w:color="auto" w:fill="FFFFFF"/>
              <w:lang w:val="id-ID"/>
            </w:rPr>
            <w:t xml:space="preserve">is in </w:t>
          </w:r>
          <w:r w:rsidR="0082169E" w:rsidRPr="0082169E">
            <w:rPr>
              <w:rFonts w:ascii="Times New Roman" w:hAnsi="Times New Roman" w:cs="Times New Roman"/>
              <w:shd w:val="clear" w:color="auto" w:fill="FFFFFF"/>
              <w:lang w:val="id-ID"/>
            </w:rPr>
            <w:t>ranks third with 55 million, after the United States and Brazil. Nowadays many online stores use Instagram for marketing. However, they do not yet have a specific strategy in utilizing their facilities.</w:t>
          </w:r>
          <w:r w:rsidR="0082169E">
            <w:rPr>
              <w:rFonts w:ascii="Times New Roman" w:hAnsi="Times New Roman" w:cs="Times New Roman"/>
              <w:shd w:val="clear" w:color="auto" w:fill="FFFFFF"/>
              <w:lang w:val="id-ID"/>
            </w:rPr>
            <w:t xml:space="preserve"> Therefore, t</w:t>
          </w:r>
          <w:r w:rsidR="008E2644" w:rsidRPr="007779EF">
            <w:rPr>
              <w:rFonts w:ascii="Times New Roman" w:eastAsia="Arial" w:hAnsi="Times New Roman" w:cs="Times New Roman"/>
              <w:kern w:val="2"/>
            </w:rPr>
            <w:t xml:space="preserve">his study applying the </w:t>
          </w:r>
          <w:r w:rsidR="006306ED" w:rsidRPr="007779EF">
            <w:rPr>
              <w:rFonts w:ascii="Times New Roman" w:eastAsia="Arial" w:hAnsi="Times New Roman" w:cs="Times New Roman"/>
              <w:kern w:val="2"/>
              <w:lang w:val="id-ID"/>
            </w:rPr>
            <w:t>ERGM</w:t>
          </w:r>
          <w:r w:rsidR="00E544C2">
            <w:rPr>
              <w:rFonts w:ascii="Times New Roman" w:eastAsia="Arial" w:hAnsi="Times New Roman" w:cs="Times New Roman"/>
              <w:kern w:val="2"/>
              <w:lang w:val="id-ID"/>
            </w:rPr>
            <w:t>s</w:t>
          </w:r>
          <w:r w:rsidR="006306ED" w:rsidRPr="007779EF">
            <w:rPr>
              <w:rFonts w:ascii="Times New Roman" w:eastAsia="Arial" w:hAnsi="Times New Roman" w:cs="Times New Roman"/>
              <w:kern w:val="2"/>
              <w:lang w:val="id-ID"/>
            </w:rPr>
            <w:t xml:space="preserve"> </w:t>
          </w:r>
          <w:r w:rsidR="008E2644" w:rsidRPr="007779EF">
            <w:rPr>
              <w:rFonts w:ascii="Times New Roman" w:eastAsia="Arial" w:hAnsi="Times New Roman" w:cs="Times New Roman"/>
              <w:kern w:val="2"/>
            </w:rPr>
            <w:t>method to</w:t>
          </w:r>
          <w:r w:rsidR="006306ED" w:rsidRPr="007779EF">
            <w:rPr>
              <w:rFonts w:ascii="Times New Roman" w:eastAsia="Arial" w:hAnsi="Times New Roman" w:cs="Times New Roman"/>
              <w:kern w:val="2"/>
              <w:lang w:val="id-ID"/>
            </w:rPr>
            <w:t xml:space="preserve"> get the </w:t>
          </w:r>
          <w:r w:rsidR="006306ED" w:rsidRPr="00E544C2">
            <w:rPr>
              <w:rFonts w:ascii="Times New Roman" w:hAnsi="Times New Roman" w:cs="Times New Roman"/>
            </w:rPr>
            <w:t xml:space="preserve">influences of </w:t>
          </w:r>
          <w:r w:rsidR="006306ED" w:rsidRPr="007779EF">
            <w:rPr>
              <w:rFonts w:ascii="Times New Roman" w:hAnsi="Times New Roman" w:cs="Times New Roman"/>
            </w:rPr>
            <w:t xml:space="preserve">network structure and account activity </w:t>
          </w:r>
          <w:r w:rsidR="0021636A" w:rsidRPr="00E544C2">
            <w:rPr>
              <w:rFonts w:ascii="Times New Roman" w:hAnsi="Times New Roman" w:cs="Times New Roman"/>
            </w:rPr>
            <w:t xml:space="preserve">to </w:t>
          </w:r>
          <w:r w:rsidR="0021636A" w:rsidRPr="007779EF">
            <w:rPr>
              <w:rFonts w:ascii="Times New Roman" w:hAnsi="Times New Roman" w:cs="Times New Roman"/>
            </w:rPr>
            <w:t xml:space="preserve">the networks between </w:t>
          </w:r>
          <w:r w:rsidR="0021636A" w:rsidRPr="00E544C2">
            <w:rPr>
              <w:rFonts w:ascii="Times New Roman" w:hAnsi="Times New Roman" w:cs="Times New Roman"/>
            </w:rPr>
            <w:t xml:space="preserve">Instagram </w:t>
          </w:r>
          <w:r w:rsidR="0021636A" w:rsidRPr="007779EF">
            <w:rPr>
              <w:rFonts w:ascii="Times New Roman" w:hAnsi="Times New Roman" w:cs="Times New Roman"/>
            </w:rPr>
            <w:t>accounts</w:t>
          </w:r>
          <w:r w:rsidR="008E2644" w:rsidRPr="00E544C2">
            <w:rPr>
              <w:rFonts w:ascii="Times New Roman" w:hAnsi="Times New Roman" w:cs="Times New Roman"/>
            </w:rPr>
            <w:t>, especially online shop</w:t>
          </w:r>
          <w:r w:rsidR="00331167" w:rsidRPr="00E544C2">
            <w:rPr>
              <w:rFonts w:ascii="Times New Roman" w:hAnsi="Times New Roman" w:cs="Times New Roman"/>
            </w:rPr>
            <w:t xml:space="preserve"> accounts.</w:t>
          </w:r>
          <w:r w:rsidR="00E544C2" w:rsidRPr="00E544C2">
            <w:rPr>
              <w:rFonts w:ascii="Times New Roman" w:hAnsi="Times New Roman" w:cs="Times New Roman"/>
            </w:rPr>
            <w:t xml:space="preserve"> This is because, account activity on Instagram greatly influences marketing and sales levels, such as network, number of follower, following or posting. The results of the ERGMs analysis also provide benefits for online shop managers in determining market strategies, specifically how to manage promotions on Instagram.</w:t>
          </w:r>
        </w:p>
        <w:p w:rsidR="00840FE9" w:rsidRPr="0021636A" w:rsidRDefault="002E7316" w:rsidP="0021636A">
          <w:pPr>
            <w:tabs>
              <w:tab w:val="left" w:pos="284"/>
              <w:tab w:val="left" w:pos="567"/>
            </w:tabs>
            <w:spacing w:after="0" w:line="240" w:lineRule="auto"/>
            <w:jc w:val="both"/>
            <w:rPr>
              <w:rFonts w:ascii="Times New Roman" w:hAnsi="Times New Roman" w:cs="Times New Roman"/>
            </w:rPr>
          </w:pPr>
        </w:p>
      </w:sdtContent>
    </w:sdt>
    <w:sdt>
      <w:sdtPr>
        <w:tag w:val="goog_rdk_8"/>
        <w:id w:val="338898642"/>
      </w:sdtPr>
      <w:sdtEndPr/>
      <w:sdtContent>
        <w:p w:rsidR="008E2644" w:rsidRDefault="008E2644" w:rsidP="008E264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lang w:val="id-ID"/>
            </w:rPr>
            <w:t>Methods</w:t>
          </w:r>
        </w:p>
      </w:sdtContent>
    </w:sdt>
    <w:sdt>
      <w:sdtPr>
        <w:tag w:val="goog_rdk_9"/>
        <w:id w:val="-1858568351"/>
      </w:sdtPr>
      <w:sdtEndPr>
        <w:rPr>
          <w:sz w:val="12"/>
        </w:rPr>
      </w:sdtEndPr>
      <w:sdtContent>
        <w:p w:rsidR="008E2644" w:rsidRPr="008E2644" w:rsidRDefault="008E2644" w:rsidP="00BF3A67">
          <w:pPr>
            <w:spacing w:after="0" w:line="240" w:lineRule="auto"/>
            <w:ind w:firstLine="360"/>
            <w:jc w:val="both"/>
            <w:rPr>
              <w:rFonts w:ascii="Times New Roman" w:hAnsi="Times New Roman" w:cs="Times New Roman"/>
            </w:rPr>
          </w:pPr>
          <w:r w:rsidRPr="008E2644">
            <w:rPr>
              <w:rFonts w:ascii="Times New Roman" w:hAnsi="Times New Roman" w:cs="Times New Roman"/>
            </w:rPr>
            <w:t xml:space="preserve">This study applies the Exponential Random Graph Models (ERGMs) method to the case of social networks between online shop accounts. The social network here is a social structure that is formed from a finite set of individual online shop accounts with a form of relationship between them. The data used are primary data obtained by surveys or observations from online shop Instagram accounts that have been active for the last month. Surveys have been carried out on August 2018. The number of accounts is 28 accounts that were randomly selected and which can be accessed by researchers. </w:t>
          </w:r>
          <w:r w:rsidR="0082169E" w:rsidRPr="0082169E">
            <w:rPr>
              <w:rFonts w:ascii="Times New Roman" w:hAnsi="Times New Roman" w:cs="Times New Roman"/>
            </w:rPr>
            <w:t>They domiciled in DIY and Central Java Province</w:t>
          </w:r>
          <w:r w:rsidR="0082169E">
            <w:rPr>
              <w:rFonts w:ascii="Times New Roman" w:hAnsi="Times New Roman" w:cs="Times New Roman"/>
              <w:lang w:val="id-ID"/>
            </w:rPr>
            <w:t>.</w:t>
          </w:r>
          <w:r w:rsidR="0082169E" w:rsidRPr="008E2644">
            <w:rPr>
              <w:rFonts w:ascii="Times New Roman" w:hAnsi="Times New Roman" w:cs="Times New Roman"/>
            </w:rPr>
            <w:t xml:space="preserve"> </w:t>
          </w:r>
          <w:r w:rsidRPr="008E2644">
            <w:rPr>
              <w:rFonts w:ascii="Times New Roman" w:hAnsi="Times New Roman" w:cs="Times New Roman"/>
            </w:rPr>
            <w:t xml:space="preserve">The type of items they sell </w:t>
          </w:r>
          <w:r w:rsidR="00331167" w:rsidRPr="0082169E">
            <w:rPr>
              <w:rFonts w:ascii="Times New Roman" w:hAnsi="Times New Roman" w:cs="Times New Roman"/>
            </w:rPr>
            <w:t>is</w:t>
          </w:r>
          <w:r w:rsidRPr="008E2644">
            <w:rPr>
              <w:rFonts w:ascii="Times New Roman" w:hAnsi="Times New Roman" w:cs="Times New Roman"/>
            </w:rPr>
            <w:t xml:space="preserve"> clothing. </w:t>
          </w:r>
          <w:r w:rsidR="003822BE" w:rsidRPr="0082169E">
            <w:rPr>
              <w:rFonts w:ascii="Times New Roman" w:hAnsi="Times New Roman" w:cs="Times New Roman"/>
            </w:rPr>
            <w:t>The c</w:t>
          </w:r>
          <w:r w:rsidRPr="008E2644">
            <w:rPr>
              <w:rFonts w:ascii="Times New Roman" w:hAnsi="Times New Roman" w:cs="Times New Roman"/>
            </w:rPr>
            <w:t>onnection among nodes is follow</w:t>
          </w:r>
          <w:r w:rsidR="007616E3">
            <w:rPr>
              <w:rFonts w:ascii="Times New Roman" w:hAnsi="Times New Roman" w:cs="Times New Roman"/>
              <w:lang w:val="id-ID"/>
            </w:rPr>
            <w:t>ed</w:t>
          </w:r>
          <w:r w:rsidRPr="008E2644">
            <w:rPr>
              <w:rFonts w:ascii="Times New Roman" w:hAnsi="Times New Roman" w:cs="Times New Roman"/>
            </w:rPr>
            <w:t xml:space="preserve"> and or follower.</w:t>
          </w:r>
        </w:p>
        <w:p w:rsidR="008E2644" w:rsidRPr="008E2644" w:rsidRDefault="008E2644" w:rsidP="00BF3A67">
          <w:pPr>
            <w:spacing w:after="0" w:line="240" w:lineRule="auto"/>
            <w:ind w:firstLine="360"/>
            <w:jc w:val="both"/>
            <w:rPr>
              <w:rFonts w:ascii="Times New Roman" w:hAnsi="Times New Roman" w:cs="Times New Roman"/>
              <w:lang w:val="id-ID"/>
            </w:rPr>
          </w:pPr>
          <w:r w:rsidRPr="008E2644">
            <w:rPr>
              <w:rFonts w:ascii="Times New Roman" w:hAnsi="Times New Roman" w:cs="Times New Roman"/>
              <w:shd w:val="clear" w:color="auto" w:fill="FFFFFF"/>
              <w:lang w:val="id-ID"/>
            </w:rPr>
            <w:t xml:space="preserve">Theory from </w:t>
          </w:r>
          <w:r w:rsidRPr="008E2644">
            <w:rPr>
              <w:rFonts w:ascii="Times New Roman" w:hAnsi="Times New Roman" w:cs="Times New Roman"/>
              <w:shd w:val="clear" w:color="auto" w:fill="FFFFFF"/>
              <w:lang w:val="id-ID"/>
            </w:rPr>
            <w:fldChar w:fldCharType="begin"/>
          </w:r>
          <w:r w:rsidR="002E7A12">
            <w:rPr>
              <w:rFonts w:ascii="Times New Roman" w:hAnsi="Times New Roman" w:cs="Times New Roman"/>
              <w:shd w:val="clear" w:color="auto" w:fill="FFFFFF"/>
              <w:lang w:val="id-ID"/>
            </w:rPr>
            <w:instrText xml:space="preserve"> ADDIN EN.CITE &lt;EndNote&gt;&lt;Cite&gt;&lt;Author&gt;van der Pol&lt;/Author&gt;&lt;Year&gt;2016&lt;/Year&gt;&lt;RecNum&gt;53&lt;/RecNum&gt;&lt;DisplayText&gt;[9]&lt;/DisplayText&gt;&lt;record&gt;&lt;rec-number&gt;53&lt;/rec-number&gt;&lt;foreign-keys&gt;&lt;key app="EN" db-id="pvzpv9wep5x25weswzavzarlpwvxte9zxe95" timestamp="1563138185"&gt;53&lt;/key&gt;&lt;/foreign-keys&gt;&lt;ref-type name="Report"&gt;27&lt;/ref-type&gt;&lt;contributors&gt;&lt;authors&gt;&lt;author&gt;van der Pol, Johannes&lt;/author&gt;&lt;/authors&gt;&lt;/contributors&gt;&lt;titles&gt;&lt;title&gt;The modelling of networks using Exponential Random Graph Models: an introduction&lt;/title&gt;&lt;/titles&gt;&lt;dates&gt;&lt;year&gt;2016&lt;/year&gt;&lt;/dates&gt;&lt;publisher&gt;Groupe de Recherche en Economie Théorique et Appliquée&lt;/publisher&gt;&lt;urls&gt;&lt;/urls&gt;&lt;/record&gt;&lt;/Cite&gt;&lt;/EndNote&gt;</w:instrText>
          </w:r>
          <w:r w:rsidRPr="008E2644">
            <w:rPr>
              <w:rFonts w:ascii="Times New Roman" w:hAnsi="Times New Roman" w:cs="Times New Roman"/>
              <w:shd w:val="clear" w:color="auto" w:fill="FFFFFF"/>
              <w:lang w:val="id-ID"/>
            </w:rPr>
            <w:fldChar w:fldCharType="separate"/>
          </w:r>
          <w:r w:rsidR="002E7A12">
            <w:rPr>
              <w:rFonts w:ascii="Times New Roman" w:hAnsi="Times New Roman" w:cs="Times New Roman"/>
              <w:noProof/>
              <w:shd w:val="clear" w:color="auto" w:fill="FFFFFF"/>
              <w:lang w:val="id-ID"/>
            </w:rPr>
            <w:t>[9]</w:t>
          </w:r>
          <w:r w:rsidRPr="008E2644">
            <w:rPr>
              <w:rFonts w:ascii="Times New Roman" w:hAnsi="Times New Roman" w:cs="Times New Roman"/>
              <w:shd w:val="clear" w:color="auto" w:fill="FFFFFF"/>
              <w:lang w:val="id-ID"/>
            </w:rPr>
            <w:fldChar w:fldCharType="end"/>
          </w:r>
          <w:r w:rsidRPr="008E2644">
            <w:rPr>
              <w:rFonts w:ascii="Times New Roman" w:hAnsi="Times New Roman" w:cs="Times New Roman"/>
            </w:rPr>
            <w:t xml:space="preserve"> state that an ERGM </w:t>
          </w:r>
          <w:r w:rsidR="007616E3">
            <w:rPr>
              <w:rFonts w:ascii="Times New Roman" w:hAnsi="Times New Roman" w:cs="Times New Roman"/>
              <w:lang w:val="id-ID"/>
            </w:rPr>
            <w:t xml:space="preserve">aim </w:t>
          </w:r>
          <w:r w:rsidRPr="008E2644">
            <w:rPr>
              <w:rFonts w:ascii="Times New Roman" w:hAnsi="Times New Roman" w:cs="Times New Roman"/>
            </w:rPr>
            <w:t xml:space="preserve">to identify the processes that inﬂuence link creation. The researcher includes variables in the model that are hypothesized to explain the observed network, the ERGM will provide information relative to the statistical signiﬁcance of the included variable much like a standard linear regression. </w:t>
          </w:r>
          <w:r w:rsidRPr="008E2644">
            <w:rPr>
              <w:rFonts w:ascii="Times New Roman" w:hAnsi="Times New Roman" w:cs="Times New Roman"/>
              <w:lang w:val="id-ID"/>
            </w:rPr>
            <w:t xml:space="preserve">It proposed by </w:t>
          </w:r>
          <w:r w:rsidRPr="008E2644">
            <w:rPr>
              <w:rFonts w:ascii="Times New Roman" w:hAnsi="Times New Roman" w:cs="Times New Roman"/>
              <w:lang w:val="id-ID"/>
            </w:rPr>
            <w:fldChar w:fldCharType="begin"/>
          </w:r>
          <w:r w:rsidR="002E7A12">
            <w:rPr>
              <w:rFonts w:ascii="Times New Roman" w:hAnsi="Times New Roman" w:cs="Times New Roman"/>
              <w:lang w:val="id-ID"/>
            </w:rPr>
            <w:instrText xml:space="preserve"> ADDIN EN.CITE &lt;EndNote&gt;&lt;Cite&gt;&lt;Author&gt;Frank&lt;/Author&gt;&lt;Year&gt;1986&lt;/Year&gt;&lt;RecNum&gt;44&lt;/RecNum&gt;&lt;DisplayText&gt;[10]&lt;/DisplayText&gt;&lt;record&gt;&lt;rec-number&gt;44&lt;/rec-number&gt;&lt;foreign-keys&gt;&lt;key app="EN" db-id="pvzpv9wep5x25weswzavzarlpwvxte9zxe95" timestamp="1563137838"&gt;44&lt;/key&gt;&lt;/foreign-keys&gt;&lt;ref-type name="Journal Article"&gt;17&lt;/ref-type&gt;&lt;contributors&gt;&lt;authors&gt;&lt;author&gt;Frank, Ove&lt;/author&gt;&lt;author&gt;Strauss, David&lt;/author&gt;&lt;/authors&gt;&lt;/contributors&gt;&lt;titles&gt;&lt;title&gt;Markov graphs&lt;/title&gt;&lt;secondary-title&gt;Journal of the american Statistical association&lt;/secondary-title&gt;&lt;/titles&gt;&lt;periodical&gt;&lt;full-title&gt;Journal of the american Statistical association&lt;/full-title&gt;&lt;/periodical&gt;&lt;pages&gt;832-842&lt;/pages&gt;&lt;volume&gt;81&lt;/volume&gt;&lt;number&gt;395&lt;/number&gt;&lt;dates&gt;&lt;year&gt;1986&lt;/year&gt;&lt;/dates&gt;&lt;isbn&gt;0162-1459&lt;/isbn&gt;&lt;urls&gt;&lt;/urls&gt;&lt;/record&gt;&lt;/Cite&gt;&lt;/EndNote&gt;</w:instrText>
          </w:r>
          <w:r w:rsidRPr="008E2644">
            <w:rPr>
              <w:rFonts w:ascii="Times New Roman" w:hAnsi="Times New Roman" w:cs="Times New Roman"/>
              <w:lang w:val="id-ID"/>
            </w:rPr>
            <w:fldChar w:fldCharType="separate"/>
          </w:r>
          <w:r w:rsidR="002E7A12">
            <w:rPr>
              <w:rFonts w:ascii="Times New Roman" w:hAnsi="Times New Roman" w:cs="Times New Roman"/>
              <w:noProof/>
              <w:lang w:val="id-ID"/>
            </w:rPr>
            <w:t>[10]</w:t>
          </w:r>
          <w:r w:rsidRPr="008E2644">
            <w:rPr>
              <w:rFonts w:ascii="Times New Roman" w:hAnsi="Times New Roman" w:cs="Times New Roman"/>
              <w:lang w:val="id-ID"/>
            </w:rPr>
            <w:fldChar w:fldCharType="end"/>
          </w:r>
          <w:r w:rsidRPr="008E2644">
            <w:rPr>
              <w:rFonts w:ascii="Times New Roman" w:hAnsi="Times New Roman" w:cs="Times New Roman"/>
              <w:lang w:val="id-ID"/>
            </w:rPr>
            <w:t xml:space="preserve"> and also known as P* model </w:t>
          </w:r>
          <w:r w:rsidRPr="008E2644">
            <w:rPr>
              <w:rFonts w:ascii="Times New Roman" w:hAnsi="Times New Roman" w:cs="Times New Roman"/>
              <w:lang w:val="id-ID"/>
            </w:rPr>
            <w:fldChar w:fldCharType="begin"/>
          </w:r>
          <w:r w:rsidR="002E7A12">
            <w:rPr>
              <w:rFonts w:ascii="Times New Roman" w:hAnsi="Times New Roman" w:cs="Times New Roman"/>
              <w:lang w:val="id-ID"/>
            </w:rPr>
            <w:instrText xml:space="preserve"> ADDIN EN.CITE &lt;EndNote&gt;&lt;Cite&gt;&lt;Author&gt;Jiao&lt;/Author&gt;&lt;Year&gt;2017&lt;/Year&gt;&lt;RecNum&gt;46&lt;/RecNum&gt;&lt;DisplayText&gt;[11]&lt;/DisplayText&gt;&lt;record&gt;&lt;rec-number&gt;46&lt;/rec-number&gt;&lt;foreign-keys&gt;&lt;key app="EN" db-id="pvzpv9wep5x25weswzavzarlpwvxte9zxe95" timestamp="1563137931"&gt;46&lt;/key&gt;&lt;/foreign-keys&gt;&lt;ref-type name="Journal Article"&gt;17&lt;/ref-type&gt;&lt;contributors&gt;&lt;authors&gt;&lt;author&gt;Jiao, Can&lt;/author&gt;&lt;author&gt;Wang, Ting&lt;/author&gt;&lt;author&gt;Liu, Jianxin&lt;/author&gt;&lt;author&gt;Wu, Huanjie&lt;/author&gt;&lt;author&gt;Cui, Fang&lt;/author&gt;&lt;author&gt;Peng, Xiaozhe&lt;/author&gt;&lt;/authors&gt;&lt;/contributors&gt;&lt;titles&gt;&lt;title&gt;Using Exponential Random Graph Models to analyze the character of peer relationship networks and their effects on the subjective well-being of adolescents&lt;/title&gt;&lt;secondary-title&gt;Frontiers in psychology&lt;/secondary-title&gt;&lt;/titles&gt;&lt;periodical&gt;&lt;full-title&gt;Frontiers in psychology&lt;/full-title&gt;&lt;/periodical&gt;&lt;pages&gt;583&lt;/pages&gt;&lt;volume&gt;8&lt;/volume&gt;&lt;dates&gt;&lt;year&gt;2017&lt;/year&gt;&lt;/dates&gt;&lt;isbn&gt;1664-1078&lt;/isbn&gt;&lt;urls&gt;&lt;/urls&gt;&lt;/record&gt;&lt;/Cite&gt;&lt;/EndNote&gt;</w:instrText>
          </w:r>
          <w:r w:rsidRPr="008E2644">
            <w:rPr>
              <w:rFonts w:ascii="Times New Roman" w:hAnsi="Times New Roman" w:cs="Times New Roman"/>
              <w:lang w:val="id-ID"/>
            </w:rPr>
            <w:fldChar w:fldCharType="separate"/>
          </w:r>
          <w:r w:rsidR="002E7A12">
            <w:rPr>
              <w:rFonts w:ascii="Times New Roman" w:hAnsi="Times New Roman" w:cs="Times New Roman"/>
              <w:noProof/>
              <w:lang w:val="id-ID"/>
            </w:rPr>
            <w:t>[11]</w:t>
          </w:r>
          <w:r w:rsidRPr="008E2644">
            <w:rPr>
              <w:rFonts w:ascii="Times New Roman" w:hAnsi="Times New Roman" w:cs="Times New Roman"/>
              <w:lang w:val="id-ID"/>
            </w:rPr>
            <w:fldChar w:fldCharType="end"/>
          </w:r>
          <w:r w:rsidRPr="008E2644">
            <w:rPr>
              <w:rFonts w:ascii="Times New Roman" w:hAnsi="Times New Roman" w:cs="Times New Roman"/>
              <w:lang w:val="id-ID"/>
            </w:rPr>
            <w:t xml:space="preserve">. It focused on the formation of deductive relations, not focus on predicting </w:t>
          </w:r>
          <w:r w:rsidR="00457D1E">
            <w:rPr>
              <w:rFonts w:ascii="Times New Roman" w:hAnsi="Times New Roman" w:cs="Times New Roman"/>
              <w:lang w:val="id-ID"/>
            </w:rPr>
            <w:t xml:space="preserve">an </w:t>
          </w:r>
          <w:r w:rsidRPr="008E2644">
            <w:rPr>
              <w:rFonts w:ascii="Times New Roman" w:hAnsi="Times New Roman" w:cs="Times New Roman"/>
              <w:lang w:val="id-ID"/>
            </w:rPr>
            <w:t>individual outcome. ERGM takes the networks as a graph which constituted by nodes (actor) and edges (rela</w:t>
          </w:r>
          <w:r w:rsidR="00E64F82">
            <w:rPr>
              <w:rFonts w:ascii="Times New Roman" w:hAnsi="Times New Roman" w:cs="Times New Roman"/>
              <w:lang w:val="id-ID"/>
            </w:rPr>
            <w:t>t</w:t>
          </w:r>
          <w:r w:rsidRPr="008E2644">
            <w:rPr>
              <w:rFonts w:ascii="Times New Roman" w:hAnsi="Times New Roman" w:cs="Times New Roman"/>
              <w:lang w:val="id-ID"/>
            </w:rPr>
            <w:t>ionship</w:t>
          </w:r>
          <w:r w:rsidR="00E64F82">
            <w:rPr>
              <w:rFonts w:ascii="Times New Roman" w:hAnsi="Times New Roman" w:cs="Times New Roman"/>
              <w:lang w:val="id-ID"/>
            </w:rPr>
            <w:t>s</w:t>
          </w:r>
          <w:r w:rsidRPr="008E2644">
            <w:rPr>
              <w:rFonts w:ascii="Times New Roman" w:hAnsi="Times New Roman" w:cs="Times New Roman"/>
              <w:lang w:val="id-ID"/>
            </w:rPr>
            <w:t xml:space="preserve">). </w:t>
          </w:r>
          <w:r w:rsidRPr="008E2644">
            <w:rPr>
              <w:rFonts w:ascii="Times New Roman" w:hAnsi="Times New Roman" w:cs="Times New Roman"/>
            </w:rPr>
            <w:t>The model comes from the family of exponential distributions between networks, as in the equation (1)</w:t>
          </w:r>
          <w:r w:rsidRPr="008E2644">
            <w:rPr>
              <w:rFonts w:ascii="Times New Roman" w:hAnsi="Times New Roman" w:cs="Times New Roman"/>
              <w:lang w:val="id-ID"/>
            </w:rPr>
            <w:t>.</w:t>
          </w:r>
        </w:p>
        <w:p w:rsidR="008E2644" w:rsidRPr="008E2644" w:rsidRDefault="008E2644" w:rsidP="008E2644">
          <w:pPr>
            <w:spacing w:after="0" w:line="240" w:lineRule="auto"/>
            <w:ind w:left="2160"/>
            <w:jc w:val="both"/>
            <w:rPr>
              <w:rFonts w:ascii="Times New Roman" w:hAnsi="Times New Roman" w:cs="Times New Roman"/>
            </w:rPr>
          </w:pPr>
          <w:r w:rsidRPr="008E2644">
            <w:rPr>
              <w:rFonts w:ascii="Times New Roman" w:hAnsi="Times New Roman" w:cs="Times New Roman"/>
              <w:position w:val="-62"/>
            </w:rPr>
            <w:object w:dxaOrig="364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60pt" o:ole="">
                <v:imagedata r:id="rId9" o:title=""/>
              </v:shape>
              <o:OLEObject Type="Embed" ProgID="Equation.3" ShapeID="_x0000_i1025" DrawAspect="Content" ObjectID="_1627867503" r:id="rId10"/>
            </w:object>
          </w:r>
          <w:r w:rsidRPr="008E2644">
            <w:rPr>
              <w:rFonts w:ascii="Times New Roman" w:hAnsi="Times New Roman" w:cs="Times New Roman"/>
            </w:rPr>
            <w:tab/>
          </w:r>
          <w:r w:rsidRPr="008E2644">
            <w:rPr>
              <w:rFonts w:ascii="Times New Roman" w:hAnsi="Times New Roman" w:cs="Times New Roman"/>
            </w:rPr>
            <w:tab/>
          </w:r>
          <w:r w:rsidRPr="008E2644">
            <w:rPr>
              <w:rFonts w:ascii="Times New Roman" w:hAnsi="Times New Roman" w:cs="Times New Roman"/>
              <w:lang w:val="id-ID"/>
            </w:rPr>
            <w:tab/>
          </w:r>
          <w:r w:rsidR="00C71751">
            <w:rPr>
              <w:rFonts w:ascii="Times New Roman" w:hAnsi="Times New Roman" w:cs="Times New Roman"/>
              <w:lang w:val="id-ID"/>
            </w:rPr>
            <w:tab/>
          </w:r>
          <w:r w:rsidR="00C71751">
            <w:rPr>
              <w:rFonts w:ascii="Times New Roman" w:hAnsi="Times New Roman" w:cs="Times New Roman"/>
              <w:lang w:val="id-ID"/>
            </w:rPr>
            <w:tab/>
          </w:r>
          <w:r w:rsidRPr="008E2644">
            <w:rPr>
              <w:rFonts w:ascii="Times New Roman" w:hAnsi="Times New Roman" w:cs="Times New Roman"/>
            </w:rPr>
            <w:t>(1)</w:t>
          </w:r>
        </w:p>
        <w:p w:rsidR="008E2644" w:rsidRPr="008E2644" w:rsidRDefault="008E2644" w:rsidP="00BF3A67">
          <w:pPr>
            <w:spacing w:after="0" w:line="240" w:lineRule="auto"/>
            <w:ind w:firstLine="284"/>
            <w:jc w:val="both"/>
            <w:rPr>
              <w:rFonts w:ascii="Times New Roman" w:hAnsi="Times New Roman" w:cs="Times New Roman"/>
              <w:lang w:val="id-ID"/>
            </w:rPr>
          </w:pPr>
          <w:r w:rsidRPr="008E2644">
            <w:rPr>
              <w:rFonts w:ascii="Times New Roman" w:hAnsi="Times New Roman" w:cs="Times New Roman"/>
              <w:lang w:val="id-ID"/>
            </w:rPr>
            <w:t>The meaning of expression Pr(</w:t>
          </w:r>
          <w:r w:rsidRPr="008E2644">
            <w:rPr>
              <w:rFonts w:ascii="Times New Roman" w:hAnsi="Times New Roman" w:cs="Times New Roman"/>
              <w:i/>
              <w:lang w:val="id-ID"/>
            </w:rPr>
            <w:t>X</w:t>
          </w:r>
          <w:r w:rsidRPr="008E2644">
            <w:rPr>
              <w:rFonts w:ascii="Times New Roman" w:hAnsi="Times New Roman" w:cs="Times New Roman"/>
              <w:lang w:val="id-ID"/>
            </w:rPr>
            <w:t>=</w:t>
          </w:r>
          <w:r w:rsidRPr="008E2644">
            <w:rPr>
              <w:rFonts w:ascii="Times New Roman" w:hAnsi="Times New Roman" w:cs="Times New Roman"/>
              <w:i/>
              <w:lang w:val="id-ID"/>
            </w:rPr>
            <w:t>x</w:t>
          </w:r>
          <w:r w:rsidRPr="008E2644">
            <w:rPr>
              <w:rFonts w:ascii="Times New Roman" w:hAnsi="Times New Roman" w:cs="Times New Roman"/>
              <w:lang w:val="id-ID"/>
            </w:rPr>
            <w:t xml:space="preserve">) is the probability of some actual relationships between individuals and </w:t>
          </w:r>
          <w:r w:rsidRPr="008E2644">
            <w:rPr>
              <w:rFonts w:ascii="Times New Roman" w:hAnsi="Times New Roman" w:cs="Times New Roman"/>
              <w:b/>
              <w:i/>
              <w:lang w:val="id-ID"/>
            </w:rPr>
            <w:t>x</w:t>
          </w:r>
          <w:r w:rsidRPr="008E2644">
            <w:rPr>
              <w:rFonts w:ascii="Times New Roman" w:hAnsi="Times New Roman" w:cs="Times New Roman"/>
              <w:b/>
              <w:i/>
            </w:rPr>
            <w:t xml:space="preserve"> </w:t>
          </w:r>
          <w:r w:rsidRPr="008E2644">
            <w:rPr>
              <w:rFonts w:ascii="Times New Roman" w:hAnsi="Times New Roman" w:cs="Times New Roman"/>
            </w:rPr>
            <w:t>is the neighbor network matrix observed</w:t>
          </w:r>
          <w:r w:rsidRPr="008E2644">
            <w:rPr>
              <w:rFonts w:ascii="Times New Roman" w:hAnsi="Times New Roman" w:cs="Times New Roman"/>
              <w:lang w:val="id-ID"/>
            </w:rPr>
            <w:t xml:space="preserve">. z(x) </w:t>
          </w:r>
          <w:r w:rsidRPr="008E2644">
            <w:rPr>
              <w:rFonts w:ascii="Times New Roman" w:hAnsi="Times New Roman" w:cs="Times New Roman"/>
            </w:rPr>
            <w:t xml:space="preserve">is </w:t>
          </w:r>
          <w:r w:rsidRPr="008E2644">
            <w:rPr>
              <w:rFonts w:ascii="Times New Roman" w:hAnsi="Times New Roman" w:cs="Times New Roman"/>
              <w:lang w:val="id-ID"/>
            </w:rPr>
            <w:t xml:space="preserve">a series of </w:t>
          </w:r>
          <w:r w:rsidRPr="008E2644">
            <w:rPr>
              <w:rStyle w:val="shorttext"/>
              <w:rFonts w:ascii="Times New Roman" w:hAnsi="Times New Roman" w:cs="Times New Roman"/>
              <w:lang w:val="id-ID"/>
            </w:rPr>
            <w:t>n</w:t>
          </w:r>
          <w:r w:rsidRPr="008E2644">
            <w:rPr>
              <w:rStyle w:val="shorttext"/>
              <w:rFonts w:ascii="Times New Roman" w:hAnsi="Times New Roman" w:cs="Times New Roman"/>
            </w:rPr>
            <w:t xml:space="preserve">etwork statistics </w:t>
          </w:r>
          <w:r w:rsidRPr="008E2644">
            <w:rPr>
              <w:rStyle w:val="shorttext"/>
              <w:rFonts w:ascii="Times New Roman" w:hAnsi="Times New Roman" w:cs="Times New Roman"/>
              <w:lang w:val="id-ID"/>
            </w:rPr>
            <w:t>vector.</w:t>
          </w:r>
          <w:r w:rsidRPr="008E2644">
            <w:rPr>
              <w:rStyle w:val="shorttext"/>
              <w:rFonts w:ascii="Times New Roman" w:hAnsi="Times New Roman" w:cs="Times New Roman"/>
            </w:rPr>
            <w:t xml:space="preserve"> </w:t>
          </w:r>
          <w:r w:rsidRPr="008E2644">
            <w:rPr>
              <w:rFonts w:ascii="Times New Roman" w:hAnsi="Times New Roman" w:cs="Times New Roman"/>
              <w:position w:val="-6"/>
            </w:rPr>
            <w:object w:dxaOrig="200" w:dyaOrig="279">
              <v:shape id="_x0000_i1026" type="#_x0000_t75" style="width:8.25pt;height:13.5pt" o:ole="">
                <v:imagedata r:id="rId11" o:title=""/>
              </v:shape>
              <o:OLEObject Type="Embed" ProgID="Equation.3" ShapeID="_x0000_i1026" DrawAspect="Content" ObjectID="_1627867504" r:id="rId12"/>
            </w:object>
          </w:r>
          <w:r w:rsidRPr="008E2644">
            <w:rPr>
              <w:rFonts w:ascii="Times New Roman" w:hAnsi="Times New Roman" w:cs="Times New Roman"/>
            </w:rPr>
            <w:t xml:space="preserve"> is </w:t>
          </w:r>
          <w:r w:rsidR="00591C89">
            <w:rPr>
              <w:rFonts w:ascii="Times New Roman" w:hAnsi="Times New Roman" w:cs="Times New Roman"/>
              <w:lang w:val="id-ID"/>
            </w:rPr>
            <w:t xml:space="preserve">a </w:t>
          </w:r>
          <w:r w:rsidRPr="008E2644">
            <w:rPr>
              <w:rFonts w:ascii="Times New Roman" w:hAnsi="Times New Roman" w:cs="Times New Roman"/>
            </w:rPr>
            <w:t>model parameter</w:t>
          </w:r>
          <w:r w:rsidRPr="008E2644">
            <w:rPr>
              <w:rFonts w:ascii="Times New Roman" w:hAnsi="Times New Roman" w:cs="Times New Roman"/>
              <w:lang w:val="id-ID"/>
            </w:rPr>
            <w:t xml:space="preserve"> vector. </w:t>
          </w:r>
          <w:r w:rsidRPr="008E2644">
            <w:rPr>
              <w:rFonts w:ascii="Times New Roman" w:hAnsi="Times New Roman" w:cs="Times New Roman"/>
              <w:i/>
              <w:lang w:val="id-ID"/>
            </w:rPr>
            <w:t>k</w:t>
          </w:r>
          <w:r w:rsidRPr="008E2644">
            <w:rPr>
              <w:rFonts w:ascii="Times New Roman" w:hAnsi="Times New Roman" w:cs="Times New Roman"/>
              <w:lang w:val="id-ID"/>
            </w:rPr>
            <w:t xml:space="preserve"> is a constant and guarante</w:t>
          </w:r>
          <w:r w:rsidR="00BB1A04">
            <w:rPr>
              <w:rFonts w:ascii="Times New Roman" w:hAnsi="Times New Roman" w:cs="Times New Roman"/>
              <w:lang w:val="id-ID"/>
            </w:rPr>
            <w:t>e</w:t>
          </w:r>
          <w:r w:rsidRPr="008E2644">
            <w:rPr>
              <w:rFonts w:ascii="Times New Roman" w:hAnsi="Times New Roman" w:cs="Times New Roman"/>
              <w:lang w:val="id-ID"/>
            </w:rPr>
            <w:t xml:space="preserve">s that the probability distribution is normal distribution. </w:t>
          </w:r>
        </w:p>
        <w:p w:rsidR="008E2644" w:rsidRPr="008E2644" w:rsidRDefault="008E2644" w:rsidP="008E2644">
          <w:pPr>
            <w:spacing w:after="0" w:line="240" w:lineRule="auto"/>
            <w:jc w:val="both"/>
            <w:rPr>
              <w:rFonts w:ascii="Times New Roman" w:hAnsi="Times New Roman" w:cs="Times New Roman"/>
              <w:lang w:val="id-ID"/>
            </w:rPr>
          </w:pPr>
          <w:r w:rsidRPr="008E2644">
            <w:rPr>
              <w:rFonts w:ascii="Times New Roman" w:hAnsi="Times New Roman" w:cs="Times New Roman"/>
              <w:lang w:val="id-ID"/>
            </w:rPr>
            <w:t>Equation (1) can be re</w:t>
          </w:r>
          <w:r w:rsidR="00643508">
            <w:rPr>
              <w:rFonts w:ascii="Times New Roman" w:hAnsi="Times New Roman" w:cs="Times New Roman"/>
              <w:lang w:val="id-ID"/>
            </w:rPr>
            <w:t>-</w:t>
          </w:r>
          <w:r w:rsidRPr="008E2644">
            <w:rPr>
              <w:rFonts w:ascii="Times New Roman" w:hAnsi="Times New Roman" w:cs="Times New Roman"/>
              <w:lang w:val="id-ID"/>
            </w:rPr>
            <w:t>expressed as the conditional log-odds or logit of individual ties:</w:t>
          </w:r>
        </w:p>
        <w:p w:rsidR="008E2644" w:rsidRPr="008E2644" w:rsidRDefault="008E2644" w:rsidP="008E2644">
          <w:pPr>
            <w:spacing w:after="0" w:line="240" w:lineRule="auto"/>
            <w:ind w:firstLine="720"/>
            <w:jc w:val="both"/>
            <w:rPr>
              <w:rFonts w:ascii="Times New Roman" w:hAnsi="Times New Roman" w:cs="Times New Roman"/>
              <w:lang w:val="id-ID"/>
            </w:rPr>
          </w:pPr>
          <w:r w:rsidRPr="008E2644">
            <w:rPr>
              <w:rFonts w:ascii="Times New Roman" w:hAnsi="Times New Roman" w:cs="Times New Roman"/>
              <w:position w:val="-14"/>
            </w:rPr>
            <w:object w:dxaOrig="5319" w:dyaOrig="400">
              <v:shape id="_x0000_i1027" type="#_x0000_t75" style="width:267pt;height:19.5pt" o:ole="">
                <v:imagedata r:id="rId13" o:title=""/>
              </v:shape>
              <o:OLEObject Type="Embed" ProgID="Equation.3" ShapeID="_x0000_i1027" DrawAspect="Content" ObjectID="_1627867505" r:id="rId14"/>
            </w:object>
          </w:r>
          <w:r w:rsidRPr="008E2644">
            <w:rPr>
              <w:rFonts w:ascii="Times New Roman" w:hAnsi="Times New Roman" w:cs="Times New Roman"/>
            </w:rPr>
            <w:tab/>
          </w:r>
          <w:r w:rsidRPr="008E2644">
            <w:rPr>
              <w:rFonts w:ascii="Times New Roman" w:hAnsi="Times New Roman" w:cs="Times New Roman"/>
            </w:rPr>
            <w:tab/>
          </w:r>
          <w:r w:rsidR="00E64810">
            <w:rPr>
              <w:rFonts w:ascii="Times New Roman" w:hAnsi="Times New Roman" w:cs="Times New Roman"/>
              <w:lang w:val="id-ID"/>
            </w:rPr>
            <w:tab/>
          </w:r>
          <w:r w:rsidR="00E64810">
            <w:rPr>
              <w:rFonts w:ascii="Times New Roman" w:hAnsi="Times New Roman" w:cs="Times New Roman"/>
              <w:lang w:val="id-ID"/>
            </w:rPr>
            <w:tab/>
          </w:r>
          <w:r w:rsidRPr="008E2644">
            <w:rPr>
              <w:rFonts w:ascii="Times New Roman" w:hAnsi="Times New Roman" w:cs="Times New Roman"/>
              <w:lang w:val="id-ID"/>
            </w:rPr>
            <w:t>(2)</w:t>
          </w:r>
        </w:p>
        <w:p w:rsidR="008E2644" w:rsidRPr="008E2644" w:rsidRDefault="008E2644" w:rsidP="008E2644">
          <w:pPr>
            <w:spacing w:after="0" w:line="240" w:lineRule="auto"/>
            <w:jc w:val="both"/>
            <w:rPr>
              <w:rFonts w:ascii="Times New Roman" w:hAnsi="Times New Roman" w:cs="Times New Roman"/>
              <w:lang w:val="id-ID"/>
            </w:rPr>
          </w:pPr>
          <w:r w:rsidRPr="008E2644">
            <w:rPr>
              <w:rFonts w:ascii="Times New Roman" w:hAnsi="Times New Roman" w:cs="Times New Roman"/>
              <w:lang w:val="id-ID"/>
            </w:rPr>
            <w:t xml:space="preserve">where </w:t>
          </w:r>
          <w:r w:rsidRPr="008E2644">
            <w:rPr>
              <w:rFonts w:ascii="Times New Roman" w:hAnsi="Times New Roman" w:cs="Times New Roman"/>
              <w:i/>
              <w:lang w:val="id-ID"/>
            </w:rPr>
            <w:t>X</w:t>
          </w:r>
          <w:r w:rsidRPr="008E2644">
            <w:rPr>
              <w:rFonts w:ascii="Times New Roman" w:hAnsi="Times New Roman" w:cs="Times New Roman"/>
              <w:i/>
              <w:vertAlign w:val="subscript"/>
              <w:lang w:val="id-ID"/>
            </w:rPr>
            <w:t>ij</w:t>
          </w:r>
          <w:r w:rsidRPr="008E2644">
            <w:rPr>
              <w:rFonts w:ascii="Times New Roman" w:hAnsi="Times New Roman" w:cs="Times New Roman"/>
              <w:lang w:val="id-ID"/>
            </w:rPr>
            <w:t xml:space="preserve"> is the random variable for the state of the actor (or individuals) pair </w:t>
          </w:r>
          <w:r w:rsidRPr="008E2644">
            <w:rPr>
              <w:rFonts w:ascii="Times New Roman" w:hAnsi="Times New Roman" w:cs="Times New Roman"/>
              <w:i/>
              <w:lang w:val="id-ID"/>
            </w:rPr>
            <w:t>i,j,</w:t>
          </w:r>
          <w:r w:rsidRPr="008E2644">
            <w:rPr>
              <w:rFonts w:ascii="Times New Roman" w:hAnsi="Times New Roman" w:cs="Times New Roman"/>
              <w:lang w:val="id-ID"/>
            </w:rPr>
            <w:t xml:space="preserve"> with realization </w:t>
          </w:r>
          <w:r w:rsidRPr="008E2644">
            <w:rPr>
              <w:rFonts w:ascii="Times New Roman" w:hAnsi="Times New Roman" w:cs="Times New Roman"/>
              <w:i/>
              <w:lang w:val="id-ID"/>
            </w:rPr>
            <w:t>x</w:t>
          </w:r>
          <w:r w:rsidRPr="008E2644">
            <w:rPr>
              <w:rFonts w:ascii="Times New Roman" w:hAnsi="Times New Roman" w:cs="Times New Roman"/>
              <w:i/>
              <w:vertAlign w:val="subscript"/>
              <w:lang w:val="id-ID"/>
            </w:rPr>
            <w:t>ij</w:t>
          </w:r>
          <w:r w:rsidRPr="008E2644">
            <w:rPr>
              <w:rFonts w:ascii="Times New Roman" w:hAnsi="Times New Roman" w:cs="Times New Roman"/>
              <w:lang w:val="id-ID"/>
            </w:rPr>
            <w:t xml:space="preserve">. The </w:t>
          </w:r>
          <w:r w:rsidRPr="008E2644">
            <w:rPr>
              <w:rFonts w:ascii="Times New Roman" w:hAnsi="Times New Roman" w:cs="Times New Roman"/>
              <w:i/>
              <w:lang w:val="id-ID"/>
            </w:rPr>
            <w:t>x</w:t>
          </w:r>
          <w:r w:rsidRPr="008E2644">
            <w:rPr>
              <w:rFonts w:ascii="Times New Roman" w:hAnsi="Times New Roman" w:cs="Times New Roman"/>
              <w:i/>
              <w:vertAlign w:val="superscript"/>
              <w:lang w:val="id-ID"/>
            </w:rPr>
            <w:t>c</w:t>
          </w:r>
          <w:r w:rsidRPr="008E2644">
            <w:rPr>
              <w:rFonts w:ascii="Times New Roman" w:hAnsi="Times New Roman" w:cs="Times New Roman"/>
              <w:i/>
              <w:vertAlign w:val="subscript"/>
              <w:lang w:val="id-ID"/>
            </w:rPr>
            <w:t xml:space="preserve">ij </w:t>
          </w:r>
          <w:r w:rsidRPr="008E2644">
            <w:rPr>
              <w:rFonts w:ascii="Times New Roman" w:hAnsi="Times New Roman" w:cs="Times New Roman"/>
              <w:lang w:val="id-ID"/>
            </w:rPr>
            <w:t xml:space="preserve">is signifies the complement of </w:t>
          </w:r>
          <w:r w:rsidRPr="008E2644">
            <w:rPr>
              <w:rFonts w:ascii="Times New Roman" w:hAnsi="Times New Roman" w:cs="Times New Roman"/>
              <w:i/>
              <w:lang w:val="id-ID"/>
            </w:rPr>
            <w:t>x</w:t>
          </w:r>
          <w:r w:rsidRPr="008E2644">
            <w:rPr>
              <w:rFonts w:ascii="Times New Roman" w:hAnsi="Times New Roman" w:cs="Times New Roman"/>
              <w:i/>
              <w:vertAlign w:val="subscript"/>
              <w:lang w:val="id-ID"/>
            </w:rPr>
            <w:t>ij</w:t>
          </w:r>
          <w:r w:rsidRPr="008E2644">
            <w:rPr>
              <w:rFonts w:ascii="Times New Roman" w:hAnsi="Times New Roman" w:cs="Times New Roman"/>
              <w:lang w:val="id-ID"/>
            </w:rPr>
            <w:t xml:space="preserve"> i.e.all dyads in the networks other than </w:t>
          </w:r>
          <w:r w:rsidRPr="008E2644">
            <w:rPr>
              <w:rFonts w:ascii="Times New Roman" w:hAnsi="Times New Roman" w:cs="Times New Roman"/>
              <w:i/>
              <w:lang w:val="id-ID"/>
            </w:rPr>
            <w:t>x</w:t>
          </w:r>
          <w:r w:rsidRPr="008E2644">
            <w:rPr>
              <w:rFonts w:ascii="Times New Roman" w:hAnsi="Times New Roman" w:cs="Times New Roman"/>
              <w:i/>
              <w:vertAlign w:val="subscript"/>
              <w:lang w:val="id-ID"/>
            </w:rPr>
            <w:t>ij</w:t>
          </w:r>
          <w:r w:rsidRPr="008E2644">
            <w:rPr>
              <w:rFonts w:ascii="Times New Roman" w:hAnsi="Times New Roman" w:cs="Times New Roman"/>
              <w:lang w:val="id-ID"/>
            </w:rPr>
            <w:t>.</w:t>
          </w:r>
        </w:p>
        <w:p w:rsidR="008E2644" w:rsidRPr="008E2644" w:rsidRDefault="008E2644" w:rsidP="00BF3A67">
          <w:pPr>
            <w:spacing w:after="0" w:line="240" w:lineRule="auto"/>
            <w:ind w:firstLine="284"/>
            <w:jc w:val="both"/>
            <w:rPr>
              <w:rFonts w:ascii="Times New Roman" w:hAnsi="Times New Roman" w:cs="Times New Roman"/>
              <w:lang w:val="id-ID"/>
            </w:rPr>
          </w:pPr>
          <w:r w:rsidRPr="008E2644">
            <w:rPr>
              <w:rFonts w:ascii="Times New Roman" w:hAnsi="Times New Roman" w:cs="Times New Roman"/>
              <w:lang w:val="id-ID"/>
            </w:rPr>
            <w:t xml:space="preserve">ERGM has a basic theoretical assumption, that is the dependence assumption. As in a social network that has </w:t>
          </w:r>
          <w:r w:rsidR="0014796E">
            <w:rPr>
              <w:rFonts w:ascii="Times New Roman" w:hAnsi="Times New Roman" w:cs="Times New Roman"/>
              <w:lang w:val="id-ID"/>
            </w:rPr>
            <w:t xml:space="preserve">a </w:t>
          </w:r>
          <w:r w:rsidRPr="008E2644">
            <w:rPr>
              <w:rFonts w:ascii="Times New Roman" w:hAnsi="Times New Roman" w:cs="Times New Roman"/>
              <w:lang w:val="id-ID"/>
            </w:rPr>
            <w:t xml:space="preserve">typical dependence assumption, which “My friend’s friend is my friend” </w:t>
          </w:r>
          <w:r w:rsidRPr="008E2644">
            <w:rPr>
              <w:rFonts w:ascii="Times New Roman" w:hAnsi="Times New Roman" w:cs="Times New Roman"/>
              <w:lang w:val="id-ID"/>
            </w:rPr>
            <w:fldChar w:fldCharType="begin"/>
          </w:r>
          <w:r w:rsidR="002E7A12">
            <w:rPr>
              <w:rFonts w:ascii="Times New Roman" w:hAnsi="Times New Roman" w:cs="Times New Roman"/>
              <w:lang w:val="id-ID"/>
            </w:rPr>
            <w:instrText xml:space="preserve"> ADDIN EN.CITE &lt;EndNote&gt;&lt;Cite&gt;&lt;Author&gt;Jiao&lt;/Author&gt;&lt;Year&gt;2017&lt;/Year&gt;&lt;RecNum&gt;46&lt;/RecNum&gt;&lt;DisplayText&gt;[11]&lt;/DisplayText&gt;&lt;record&gt;&lt;rec-number&gt;46&lt;/rec-number&gt;&lt;foreign-keys&gt;&lt;key app="EN" db-id="pvzpv9wep5x25weswzavzarlpwvxte9zxe95" timestamp="1563137931"&gt;46&lt;/key&gt;&lt;/foreign-keys&gt;&lt;ref-type name="Journal Article"&gt;17&lt;/ref-type&gt;&lt;contributors&gt;&lt;authors&gt;&lt;author&gt;Jiao, Can&lt;/author&gt;&lt;author&gt;Wang, Ting&lt;/author&gt;&lt;author&gt;Liu, Jianxin&lt;/author&gt;&lt;author&gt;Wu, Huanjie&lt;/author&gt;&lt;author&gt;Cui, Fang&lt;/author&gt;&lt;author&gt;Peng, Xiaozhe&lt;/author&gt;&lt;/authors&gt;&lt;/contributors&gt;&lt;titles&gt;&lt;title&gt;Using Exponential Random Graph Models to analyze the character of peer relationship networks and their effects on the subjective well-being of adolescents&lt;/title&gt;&lt;secondary-title&gt;Frontiers in psychology&lt;/secondary-title&gt;&lt;/titles&gt;&lt;periodical&gt;&lt;full-title&gt;Frontiers in psychology&lt;/full-title&gt;&lt;/periodical&gt;&lt;pages&gt;583&lt;/pages&gt;&lt;volume&gt;8&lt;/volume&gt;&lt;dates&gt;&lt;year&gt;2017&lt;/year&gt;&lt;/dates&gt;&lt;isbn&gt;1664-1078&lt;/isbn&gt;&lt;urls&gt;&lt;/urls&gt;&lt;/record&gt;&lt;/Cite&gt;&lt;/EndNote&gt;</w:instrText>
          </w:r>
          <w:r w:rsidRPr="008E2644">
            <w:rPr>
              <w:rFonts w:ascii="Times New Roman" w:hAnsi="Times New Roman" w:cs="Times New Roman"/>
              <w:lang w:val="id-ID"/>
            </w:rPr>
            <w:fldChar w:fldCharType="separate"/>
          </w:r>
          <w:r w:rsidR="002E7A12">
            <w:rPr>
              <w:rFonts w:ascii="Times New Roman" w:hAnsi="Times New Roman" w:cs="Times New Roman"/>
              <w:noProof/>
              <w:lang w:val="id-ID"/>
            </w:rPr>
            <w:t>[11]</w:t>
          </w:r>
          <w:r w:rsidRPr="008E2644">
            <w:rPr>
              <w:rFonts w:ascii="Times New Roman" w:hAnsi="Times New Roman" w:cs="Times New Roman"/>
              <w:lang w:val="id-ID"/>
            </w:rPr>
            <w:fldChar w:fldCharType="end"/>
          </w:r>
          <w:r w:rsidRPr="008E2644">
            <w:rPr>
              <w:rFonts w:ascii="Times New Roman" w:hAnsi="Times New Roman" w:cs="Times New Roman"/>
              <w:lang w:val="id-ID"/>
            </w:rPr>
            <w:t>. Th</w:t>
          </w:r>
          <w:r w:rsidR="0014796E">
            <w:rPr>
              <w:rFonts w:ascii="Times New Roman" w:hAnsi="Times New Roman" w:cs="Times New Roman"/>
              <w:lang w:val="id-ID"/>
            </w:rPr>
            <w:t>is</w:t>
          </w:r>
          <w:r w:rsidRPr="008E2644">
            <w:rPr>
              <w:rFonts w:ascii="Times New Roman" w:hAnsi="Times New Roman" w:cs="Times New Roman"/>
              <w:lang w:val="id-ID"/>
            </w:rPr>
            <w:t xml:space="preserve"> assumption is presented by </w:t>
          </w:r>
          <w:r w:rsidR="00792FD2">
            <w:rPr>
              <w:rFonts w:ascii="Times New Roman" w:hAnsi="Times New Roman" w:cs="Times New Roman"/>
              <w:lang w:val="id-ID"/>
            </w:rPr>
            <w:t xml:space="preserve">a </w:t>
          </w:r>
          <w:r w:rsidRPr="008E2644">
            <w:rPr>
              <w:rFonts w:ascii="Times New Roman" w:hAnsi="Times New Roman" w:cs="Times New Roman"/>
              <w:lang w:val="id-ID"/>
            </w:rPr>
            <w:t>specific structure that reflect</w:t>
          </w:r>
          <w:r w:rsidR="00C37036">
            <w:rPr>
              <w:rFonts w:ascii="Times New Roman" w:hAnsi="Times New Roman" w:cs="Times New Roman"/>
              <w:lang w:val="id-ID"/>
            </w:rPr>
            <w:t>s</w:t>
          </w:r>
          <w:r w:rsidRPr="008E2644">
            <w:rPr>
              <w:rFonts w:ascii="Times New Roman" w:hAnsi="Times New Roman" w:cs="Times New Roman"/>
              <w:lang w:val="id-ID"/>
            </w:rPr>
            <w:t xml:space="preserve"> how relationships are generated in the network. The network structure consist</w:t>
          </w:r>
          <w:r w:rsidR="00C37036">
            <w:rPr>
              <w:rFonts w:ascii="Times New Roman" w:hAnsi="Times New Roman" w:cs="Times New Roman"/>
              <w:lang w:val="id-ID"/>
            </w:rPr>
            <w:t>s</w:t>
          </w:r>
          <w:r w:rsidRPr="008E2644">
            <w:rPr>
              <w:rFonts w:ascii="Times New Roman" w:hAnsi="Times New Roman" w:cs="Times New Roman"/>
              <w:lang w:val="id-ID"/>
            </w:rPr>
            <w:t xml:space="preserve"> of points (or node) and the relationship</w:t>
          </w:r>
          <w:r w:rsidR="00356813">
            <w:rPr>
              <w:rFonts w:ascii="Times New Roman" w:hAnsi="Times New Roman" w:cs="Times New Roman"/>
              <w:lang w:val="id-ID"/>
            </w:rPr>
            <w:t>s</w:t>
          </w:r>
          <w:r w:rsidRPr="008E2644">
            <w:rPr>
              <w:rFonts w:ascii="Times New Roman" w:hAnsi="Times New Roman" w:cs="Times New Roman"/>
              <w:lang w:val="id-ID"/>
            </w:rPr>
            <w:t xml:space="preserve"> among points (or edges). Research </w:t>
          </w:r>
          <w:r w:rsidRPr="008E2644">
            <w:rPr>
              <w:rFonts w:ascii="Times New Roman" w:hAnsi="Times New Roman" w:cs="Times New Roman"/>
              <w:lang w:val="id-ID"/>
            </w:rPr>
            <w:fldChar w:fldCharType="begin"/>
          </w:r>
          <w:r w:rsidR="002E7A12">
            <w:rPr>
              <w:rFonts w:ascii="Times New Roman" w:hAnsi="Times New Roman" w:cs="Times New Roman"/>
              <w:lang w:val="id-ID"/>
            </w:rPr>
            <w:instrText xml:space="preserve"> ADDIN EN.CITE &lt;EndNote&gt;&lt;Cite&gt;&lt;Author&gt;Song&lt;/Author&gt;&lt;Year&gt;2015&lt;/Year&gt;&lt;RecNum&gt;49&lt;/RecNum&gt;&lt;DisplayText&gt;[3]&lt;/DisplayText&gt;&lt;record&gt;&lt;rec-number&gt;49&lt;/rec-number&gt;&lt;foreign-keys&gt;&lt;key app="EN" db-id="pvzpv9wep5x25weswzavzarlpwvxte9zxe95" timestamp="1563138044"&gt;49&lt;/key&gt;&lt;/foreign-keys&gt;&lt;ref-type name="Journal Article"&gt;17&lt;/ref-type&gt;&lt;contributors&gt;&lt;authors&gt;&lt;author&gt;Song, Xiaolong&lt;/author&gt;&lt;author&gt;Yan, Xiangbin&lt;/author&gt;&lt;author&gt;Li, Yumei&lt;/author&gt;&lt;/authors&gt;&lt;/contributors&gt;&lt;titles&gt;&lt;title&gt;Modelling liking networks in an online healthcare community: An exponential random graph model analysis approach&lt;/title&gt;&lt;secondary-title&gt;Journal of Information Science&lt;/secondary-title&gt;&lt;/titles&gt;&lt;periodical&gt;&lt;full-title&gt;Journal of Information Science&lt;/full-title&gt;&lt;/periodical&gt;&lt;pages&gt;89-96&lt;/pages&gt;&lt;volume&gt;41&lt;/volume&gt;&lt;number&gt;1&lt;/number&gt;&lt;dates&gt;&lt;year&gt;2015&lt;/year&gt;&lt;/dates&gt;&lt;isbn&gt;0165-5515&lt;/isbn&gt;&lt;urls&gt;&lt;/urls&gt;&lt;/record&gt;&lt;/Cite&gt;&lt;/EndNote&gt;</w:instrText>
          </w:r>
          <w:r w:rsidRPr="008E2644">
            <w:rPr>
              <w:rFonts w:ascii="Times New Roman" w:hAnsi="Times New Roman" w:cs="Times New Roman"/>
              <w:lang w:val="id-ID"/>
            </w:rPr>
            <w:fldChar w:fldCharType="separate"/>
          </w:r>
          <w:r w:rsidR="002E7A12">
            <w:rPr>
              <w:rFonts w:ascii="Times New Roman" w:hAnsi="Times New Roman" w:cs="Times New Roman"/>
              <w:noProof/>
              <w:lang w:val="id-ID"/>
            </w:rPr>
            <w:t>[3]</w:t>
          </w:r>
          <w:r w:rsidRPr="008E2644">
            <w:rPr>
              <w:rFonts w:ascii="Times New Roman" w:hAnsi="Times New Roman" w:cs="Times New Roman"/>
              <w:lang w:val="id-ID"/>
            </w:rPr>
            <w:fldChar w:fldCharType="end"/>
          </w:r>
          <w:r w:rsidRPr="008E2644">
            <w:rPr>
              <w:rFonts w:ascii="Times New Roman" w:hAnsi="Times New Roman" w:cs="Times New Roman"/>
            </w:rPr>
            <w:t xml:space="preserve"> </w:t>
          </w:r>
          <w:r w:rsidRPr="008E2644">
            <w:rPr>
              <w:rFonts w:ascii="Times New Roman" w:hAnsi="Times New Roman" w:cs="Times New Roman"/>
              <w:lang w:val="id-ID"/>
            </w:rPr>
            <w:t xml:space="preserve">state that </w:t>
          </w:r>
          <w:r w:rsidRPr="008E2644">
            <w:rPr>
              <w:rFonts w:ascii="Times New Roman" w:hAnsi="Times New Roman" w:cs="Times New Roman"/>
            </w:rPr>
            <w:t>ERGMs are a class of network models that examine the presence of a tie between a pair of individuals with a set of predictor variables, such as network structures, individual attributes</w:t>
          </w:r>
          <w:r w:rsidR="00356813">
            <w:rPr>
              <w:rFonts w:ascii="Times New Roman" w:hAnsi="Times New Roman" w:cs="Times New Roman"/>
              <w:lang w:val="id-ID"/>
            </w:rPr>
            <w:t>,</w:t>
          </w:r>
          <w:r w:rsidRPr="008E2644">
            <w:rPr>
              <w:rFonts w:ascii="Times New Roman" w:hAnsi="Times New Roman" w:cs="Times New Roman"/>
            </w:rPr>
            <w:t xml:space="preserve"> and dyadic covariates.</w:t>
          </w:r>
          <w:r w:rsidRPr="008E2644">
            <w:rPr>
              <w:rFonts w:ascii="Times New Roman" w:hAnsi="Times New Roman" w:cs="Times New Roman"/>
              <w:lang w:val="id-ID"/>
            </w:rPr>
            <w:t xml:space="preserve"> In </w:t>
          </w:r>
          <w:r w:rsidRPr="008E2644">
            <w:rPr>
              <w:rFonts w:ascii="Times New Roman" w:hAnsi="Times New Roman" w:cs="Times New Roman"/>
              <w:lang w:val="id-ID"/>
            </w:rPr>
            <w:fldChar w:fldCharType="begin"/>
          </w:r>
          <w:r w:rsidR="002E7A12">
            <w:rPr>
              <w:rFonts w:ascii="Times New Roman" w:hAnsi="Times New Roman" w:cs="Times New Roman"/>
              <w:lang w:val="id-ID"/>
            </w:rPr>
            <w:instrText xml:space="preserve"> ADDIN EN.CITE &lt;EndNote&gt;&lt;Cite&gt;&lt;Author&gt;Jiao&lt;/Author&gt;&lt;Year&gt;2017&lt;/Year&gt;&lt;RecNum&gt;46&lt;/RecNum&gt;&lt;DisplayText&gt;[11]&lt;/DisplayText&gt;&lt;record&gt;&lt;rec-number&gt;46&lt;/rec-number&gt;&lt;foreign-keys&gt;&lt;key app="EN" db-id="pvzpv9wep5x25weswzavzarlpwvxte9zxe95" timestamp="1563137931"&gt;46&lt;/key&gt;&lt;/foreign-keys&gt;&lt;ref-type name="Journal Article"&gt;17&lt;/ref-type&gt;&lt;contributors&gt;&lt;authors&gt;&lt;author&gt;Jiao, Can&lt;/author&gt;&lt;author&gt;Wang, Ting&lt;/author&gt;&lt;author&gt;Liu, Jianxin&lt;/author&gt;&lt;author&gt;Wu, Huanjie&lt;/author&gt;&lt;author&gt;Cui, Fang&lt;/author&gt;&lt;author&gt;Peng, Xiaozhe&lt;/author&gt;&lt;/authors&gt;&lt;/contributors&gt;&lt;titles&gt;&lt;title&gt;Using Exponential Random Graph Models to analyze the character of peer relationship networks and their effects on the subjective well-being of adolescents&lt;/title&gt;&lt;secondary-title&gt;Frontiers in psychology&lt;/secondary-title&gt;&lt;/titles&gt;&lt;periodical&gt;&lt;full-title&gt;Frontiers in psychology&lt;/full-title&gt;&lt;/periodical&gt;&lt;pages&gt;583&lt;/pages&gt;&lt;volume&gt;8&lt;/volume&gt;&lt;dates&gt;&lt;year&gt;2017&lt;/year&gt;&lt;/dates&gt;&lt;isbn&gt;1664-1078&lt;/isbn&gt;&lt;urls&gt;&lt;/urls&gt;&lt;/record&gt;&lt;/Cite&gt;&lt;/EndNote&gt;</w:instrText>
          </w:r>
          <w:r w:rsidRPr="008E2644">
            <w:rPr>
              <w:rFonts w:ascii="Times New Roman" w:hAnsi="Times New Roman" w:cs="Times New Roman"/>
              <w:lang w:val="id-ID"/>
            </w:rPr>
            <w:fldChar w:fldCharType="separate"/>
          </w:r>
          <w:r w:rsidR="002E7A12">
            <w:rPr>
              <w:rFonts w:ascii="Times New Roman" w:hAnsi="Times New Roman" w:cs="Times New Roman"/>
              <w:noProof/>
              <w:lang w:val="id-ID"/>
            </w:rPr>
            <w:t>[11]</w:t>
          </w:r>
          <w:r w:rsidRPr="008E2644">
            <w:rPr>
              <w:rFonts w:ascii="Times New Roman" w:hAnsi="Times New Roman" w:cs="Times New Roman"/>
              <w:lang w:val="id-ID"/>
            </w:rPr>
            <w:fldChar w:fldCharType="end"/>
          </w:r>
          <w:r w:rsidRPr="008E2644">
            <w:rPr>
              <w:rFonts w:ascii="Times New Roman" w:hAnsi="Times New Roman" w:cs="Times New Roman"/>
              <w:lang w:val="id-ID"/>
            </w:rPr>
            <w:t xml:space="preserve"> a</w:t>
          </w:r>
          <w:r w:rsidR="00023248">
            <w:rPr>
              <w:rFonts w:ascii="Times New Roman" w:hAnsi="Times New Roman" w:cs="Times New Roman"/>
              <w:lang w:val="id-ID"/>
            </w:rPr>
            <w:t>ls</w:t>
          </w:r>
          <w:r w:rsidRPr="008E2644">
            <w:rPr>
              <w:rFonts w:ascii="Times New Roman" w:hAnsi="Times New Roman" w:cs="Times New Roman"/>
              <w:lang w:val="id-ID"/>
            </w:rPr>
            <w:t>o state that the series of z(</w:t>
          </w:r>
          <w:r w:rsidRPr="008E2644">
            <w:rPr>
              <w:rFonts w:ascii="Times New Roman" w:hAnsi="Times New Roman" w:cs="Times New Roman"/>
              <w:i/>
              <w:lang w:val="id-ID"/>
            </w:rPr>
            <w:t>x</w:t>
          </w:r>
          <w:r w:rsidRPr="008E2644">
            <w:rPr>
              <w:rFonts w:ascii="Times New Roman" w:hAnsi="Times New Roman" w:cs="Times New Roman"/>
              <w:lang w:val="id-ID"/>
            </w:rPr>
            <w:t>) contains structure parameters or attribute parameter of the individuals in the network.</w:t>
          </w:r>
          <w:r w:rsidRPr="008E2644">
            <w:rPr>
              <w:rFonts w:ascii="Times New Roman" w:hAnsi="Times New Roman" w:cs="Times New Roman"/>
            </w:rPr>
            <w:t xml:space="preserve"> </w:t>
          </w:r>
          <w:r w:rsidRPr="008E2644">
            <w:rPr>
              <w:rFonts w:ascii="Times New Roman" w:hAnsi="Times New Roman" w:cs="Times New Roman"/>
              <w:lang w:val="id-ID"/>
            </w:rPr>
            <w:t xml:space="preserve">The structure parameter </w:t>
          </w:r>
          <w:r w:rsidRPr="008E2644">
            <w:rPr>
              <w:rFonts w:ascii="Times New Roman" w:hAnsi="Times New Roman" w:cs="Times New Roman"/>
            </w:rPr>
            <w:t xml:space="preserve">can be in the form </w:t>
          </w:r>
          <w:r w:rsidR="00B606DA">
            <w:rPr>
              <w:rFonts w:ascii="Times New Roman" w:hAnsi="Times New Roman" w:cs="Times New Roman"/>
              <w:lang w:val="id-ID"/>
            </w:rPr>
            <w:t xml:space="preserve">of </w:t>
          </w:r>
          <w:r w:rsidRPr="008E2644">
            <w:rPr>
              <w:rFonts w:ascii="Times New Roman" w:hAnsi="Times New Roman" w:cs="Times New Roman"/>
            </w:rPr>
            <w:t>network edges, 2-stars, 3-stars, and triangles</w:t>
          </w:r>
          <w:r w:rsidRPr="008E2644">
            <w:rPr>
              <w:rFonts w:ascii="Times New Roman" w:hAnsi="Times New Roman" w:cs="Times New Roman"/>
              <w:lang w:val="id-ID"/>
            </w:rPr>
            <w:t xml:space="preserve">. </w:t>
          </w:r>
        </w:p>
        <w:p w:rsidR="008E2644" w:rsidRPr="008E2644" w:rsidRDefault="008E2644" w:rsidP="00BF3A67">
          <w:pPr>
            <w:spacing w:after="0" w:line="240" w:lineRule="auto"/>
            <w:ind w:firstLine="284"/>
            <w:jc w:val="both"/>
            <w:rPr>
              <w:rFonts w:ascii="Times New Roman" w:hAnsi="Times New Roman" w:cs="Times New Roman"/>
              <w:lang w:val="id-ID"/>
            </w:rPr>
          </w:pPr>
          <w:r w:rsidRPr="008E2644">
            <w:rPr>
              <w:rFonts w:ascii="Times New Roman" w:hAnsi="Times New Roman" w:cs="Times New Roman"/>
            </w:rPr>
            <w:t xml:space="preserve">In this study, the variables used consisted of 2 types, namely network structures and the characteristics of an online shop account. Network structures are divided into two types, namely directed network and non-directed network. This study uses a type of non-directed network, where the sides do not have a directional orientation. Individual activeness is measured by </w:t>
          </w:r>
          <w:r w:rsidR="00CF7737">
            <w:rPr>
              <w:rFonts w:ascii="Times New Roman" w:hAnsi="Times New Roman" w:cs="Times New Roman"/>
              <w:lang w:val="id-ID"/>
            </w:rPr>
            <w:t xml:space="preserve">the </w:t>
          </w:r>
          <w:r w:rsidRPr="008E2644">
            <w:rPr>
              <w:rFonts w:ascii="Times New Roman" w:hAnsi="Times New Roman" w:cs="Times New Roman"/>
            </w:rPr>
            <w:t>number of follower</w:t>
          </w:r>
          <w:r w:rsidR="007E5B08">
            <w:rPr>
              <w:rFonts w:ascii="Times New Roman" w:hAnsi="Times New Roman" w:cs="Times New Roman"/>
              <w:lang w:val="id-ID"/>
            </w:rPr>
            <w:t>s</w:t>
          </w:r>
          <w:r w:rsidRPr="008E2644">
            <w:rPr>
              <w:rFonts w:ascii="Times New Roman" w:hAnsi="Times New Roman" w:cs="Times New Roman"/>
            </w:rPr>
            <w:t xml:space="preserve">, </w:t>
          </w:r>
          <w:r w:rsidR="007E5B08">
            <w:rPr>
              <w:rFonts w:ascii="Times New Roman" w:hAnsi="Times New Roman" w:cs="Times New Roman"/>
              <w:lang w:val="id-ID"/>
            </w:rPr>
            <w:t xml:space="preserve">the </w:t>
          </w:r>
          <w:r w:rsidRPr="008E2644">
            <w:rPr>
              <w:rFonts w:ascii="Times New Roman" w:hAnsi="Times New Roman" w:cs="Times New Roman"/>
            </w:rPr>
            <w:t xml:space="preserve">number of following, and total post. Network structures </w:t>
          </w:r>
          <w:r w:rsidR="007D42A9">
            <w:rPr>
              <w:rFonts w:ascii="Times New Roman" w:hAnsi="Times New Roman" w:cs="Times New Roman"/>
              <w:lang w:val="id-ID"/>
            </w:rPr>
            <w:t>are</w:t>
          </w:r>
          <w:r w:rsidRPr="008E2644">
            <w:rPr>
              <w:rFonts w:ascii="Times New Roman" w:hAnsi="Times New Roman" w:cs="Times New Roman"/>
            </w:rPr>
            <w:t xml:space="preserve"> in Table 1 </w:t>
          </w:r>
          <w:r w:rsidRPr="008E2644">
            <w:rPr>
              <w:rFonts w:ascii="Times New Roman" w:hAnsi="Times New Roman" w:cs="Times New Roman"/>
            </w:rPr>
            <w:fldChar w:fldCharType="begin"/>
          </w:r>
          <w:r w:rsidR="002E7A12">
            <w:rPr>
              <w:rFonts w:ascii="Times New Roman" w:hAnsi="Times New Roman" w:cs="Times New Roman"/>
            </w:rPr>
            <w:instrText xml:space="preserve"> ADDIN EN.CITE &lt;EndNote&gt;&lt;Cite&gt;&lt;Author&gt;Robins&lt;/Author&gt;&lt;Year&gt;2007&lt;/Year&gt;&lt;RecNum&gt;48&lt;/RecNum&gt;&lt;DisplayText&gt;[1]&lt;/DisplayText&gt;&lt;record&gt;&lt;rec-number&gt;48&lt;/rec-number&gt;&lt;foreign-keys&gt;&lt;key app="EN" db-id="pvzpv9wep5x25weswzavzarlpwvxte9zxe95" timestamp="1563138005"&gt;48&lt;/key&gt;&lt;/foreign-keys&gt;&lt;ref-type name="Journal Article"&gt;17&lt;/ref-type&gt;&lt;contributors&gt;&lt;authors&gt;&lt;author&gt;Robins, Garry&lt;/author&gt;&lt;author&gt;Pattison, Pip&lt;/author&gt;&lt;author&gt;Kalish, Yuval&lt;/author&gt;&lt;author&gt;Lusher, Dean&lt;/author&gt;&lt;/authors&gt;&lt;/contributors&gt;&lt;titles&gt;&lt;title&gt;An introduction to exponential random graph (p*) models for social networks&lt;/title&gt;&lt;secondary-title&gt;Social networks&lt;/secondary-title&gt;&lt;/titles&gt;&lt;periodical&gt;&lt;full-title&gt;Social networks&lt;/full-title&gt;&lt;/periodical&gt;&lt;pages&gt;173-191&lt;/pages&gt;&lt;volume&gt;29&lt;/volume&gt;&lt;number&gt;2&lt;/number&gt;&lt;dates&gt;&lt;year&gt;2007&lt;/year&gt;&lt;/dates&gt;&lt;isbn&gt;0378-8733&lt;/isbn&gt;&lt;urls&gt;&lt;/urls&gt;&lt;/record&gt;&lt;/Cite&gt;&lt;/EndNote&gt;</w:instrText>
          </w:r>
          <w:r w:rsidRPr="008E2644">
            <w:rPr>
              <w:rFonts w:ascii="Times New Roman" w:hAnsi="Times New Roman" w:cs="Times New Roman"/>
            </w:rPr>
            <w:fldChar w:fldCharType="separate"/>
          </w:r>
          <w:r w:rsidR="002E7A12">
            <w:rPr>
              <w:rFonts w:ascii="Times New Roman" w:hAnsi="Times New Roman" w:cs="Times New Roman"/>
              <w:noProof/>
            </w:rPr>
            <w:t>[1]</w:t>
          </w:r>
          <w:r w:rsidRPr="008E2644">
            <w:rPr>
              <w:rFonts w:ascii="Times New Roman" w:hAnsi="Times New Roman" w:cs="Times New Roman"/>
            </w:rPr>
            <w:fldChar w:fldCharType="end"/>
          </w:r>
          <w:r w:rsidRPr="008E2644">
            <w:rPr>
              <w:rFonts w:ascii="Times New Roman" w:hAnsi="Times New Roman" w:cs="Times New Roman"/>
              <w:lang w:val="id-ID"/>
            </w:rPr>
            <w:t>.</w:t>
          </w:r>
        </w:p>
        <w:p w:rsidR="008E2644" w:rsidRPr="005D3304" w:rsidRDefault="002E7316" w:rsidP="008E264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12"/>
            </w:rPr>
          </w:pPr>
        </w:p>
      </w:sdtContent>
    </w:sdt>
    <w:sdt>
      <w:sdtPr>
        <w:rPr>
          <w:rFonts w:ascii="Times New Roman" w:hAnsi="Times New Roman" w:cs="Times New Roman"/>
        </w:rPr>
        <w:tag w:val="goog_rdk_15"/>
        <w:id w:val="-1960559392"/>
      </w:sdtPr>
      <w:sdtEndPr>
        <w:rPr>
          <w:sz w:val="12"/>
        </w:rPr>
      </w:sdtEndPr>
      <w:sdtContent>
        <w:p w:rsidR="00C06D24" w:rsidRPr="00C06D24" w:rsidRDefault="00C06D24" w:rsidP="00C06D24">
          <w:pPr>
            <w:spacing w:after="0" w:line="240" w:lineRule="auto"/>
            <w:jc w:val="center"/>
            <w:rPr>
              <w:rFonts w:ascii="Times New Roman" w:hAnsi="Times New Roman" w:cs="Times New Roman"/>
            </w:rPr>
          </w:pPr>
          <w:r w:rsidRPr="00C06D24">
            <w:rPr>
              <w:rFonts w:ascii="Times New Roman" w:hAnsi="Times New Roman" w:cs="Times New Roman"/>
              <w:b/>
            </w:rPr>
            <w:t>Table 1.</w:t>
          </w:r>
          <w:r w:rsidRPr="00C06D24">
            <w:rPr>
              <w:rFonts w:ascii="Times New Roman" w:hAnsi="Times New Roman" w:cs="Times New Roman"/>
            </w:rPr>
            <w:t xml:space="preserve"> Structural Parameter and Configurations</w:t>
          </w:r>
        </w:p>
        <w:tbl>
          <w:tblPr>
            <w:tblW w:w="9100" w:type="dxa"/>
            <w:tblLook w:val="04A0" w:firstRow="1" w:lastRow="0" w:firstColumn="1" w:lastColumn="0" w:noHBand="0" w:noVBand="1"/>
          </w:tblPr>
          <w:tblGrid>
            <w:gridCol w:w="525"/>
            <w:gridCol w:w="2043"/>
            <w:gridCol w:w="1288"/>
            <w:gridCol w:w="5244"/>
          </w:tblGrid>
          <w:tr w:rsidR="00C06D24" w:rsidRPr="00C06D24" w:rsidTr="00A55CFB">
            <w:tc>
              <w:tcPr>
                <w:tcW w:w="525" w:type="dxa"/>
                <w:tcBorders>
                  <w:top w:val="single" w:sz="4" w:space="0" w:color="auto"/>
                  <w:bottom w:val="single" w:sz="4" w:space="0" w:color="auto"/>
                </w:tcBorders>
                <w:shd w:val="clear" w:color="auto" w:fill="auto"/>
                <w:tcMar>
                  <w:left w:w="28" w:type="dxa"/>
                  <w:right w:w="28" w:type="dxa"/>
                </w:tcMar>
              </w:tcPr>
              <w:p w:rsidR="00C06D24" w:rsidRPr="00A55CFB" w:rsidRDefault="00C06D24" w:rsidP="00A55CFB">
                <w:pPr>
                  <w:spacing w:after="0" w:line="240" w:lineRule="auto"/>
                  <w:jc w:val="center"/>
                  <w:rPr>
                    <w:rFonts w:ascii="Times New Roman" w:hAnsi="Times New Roman" w:cs="Times New Roman"/>
                    <w:lang w:val="id-ID"/>
                  </w:rPr>
                </w:pPr>
                <w:r w:rsidRPr="00C06D24">
                  <w:rPr>
                    <w:rFonts w:ascii="Times New Roman" w:hAnsi="Times New Roman" w:cs="Times New Roman"/>
                  </w:rPr>
                  <w:t>N</w:t>
                </w:r>
                <w:r w:rsidR="00A55CFB">
                  <w:rPr>
                    <w:rFonts w:ascii="Times New Roman" w:hAnsi="Times New Roman" w:cs="Times New Roman"/>
                    <w:lang w:val="id-ID"/>
                  </w:rPr>
                  <w:t>u.</w:t>
                </w:r>
              </w:p>
            </w:tc>
            <w:tc>
              <w:tcPr>
                <w:tcW w:w="2043" w:type="dxa"/>
                <w:tcBorders>
                  <w:top w:val="single" w:sz="4" w:space="0" w:color="auto"/>
                  <w:bottom w:val="single" w:sz="4" w:space="0" w:color="auto"/>
                </w:tcBorders>
                <w:shd w:val="clear" w:color="auto" w:fill="auto"/>
                <w:tcMar>
                  <w:left w:w="28" w:type="dxa"/>
                  <w:right w:w="28" w:type="dxa"/>
                </w:tcMar>
              </w:tcPr>
              <w:p w:rsidR="00C06D24" w:rsidRPr="00C06D24" w:rsidRDefault="00C06D24" w:rsidP="00C06D24">
                <w:pPr>
                  <w:spacing w:after="0" w:line="240" w:lineRule="auto"/>
                  <w:jc w:val="center"/>
                  <w:rPr>
                    <w:rFonts w:ascii="Times New Roman" w:hAnsi="Times New Roman" w:cs="Times New Roman"/>
                  </w:rPr>
                </w:pPr>
                <w:r w:rsidRPr="00C06D24">
                  <w:rPr>
                    <w:rFonts w:ascii="Times New Roman" w:hAnsi="Times New Roman" w:cs="Times New Roman"/>
                  </w:rPr>
                  <w:t xml:space="preserve">Network </w:t>
                </w:r>
                <w:r w:rsidRPr="00C06D24">
                  <w:rPr>
                    <w:rFonts w:ascii="Times New Roman" w:hAnsi="Times New Roman" w:cs="Times New Roman"/>
                    <w:lang w:val="id-ID"/>
                  </w:rPr>
                  <w:t>S</w:t>
                </w:r>
                <w:r w:rsidRPr="00C06D24">
                  <w:rPr>
                    <w:rFonts w:ascii="Times New Roman" w:hAnsi="Times New Roman" w:cs="Times New Roman"/>
                  </w:rPr>
                  <w:t>tructures</w:t>
                </w:r>
              </w:p>
            </w:tc>
            <w:tc>
              <w:tcPr>
                <w:tcW w:w="1288" w:type="dxa"/>
                <w:tcBorders>
                  <w:top w:val="single" w:sz="4" w:space="0" w:color="auto"/>
                  <w:bottom w:val="single" w:sz="4" w:space="0" w:color="auto"/>
                </w:tcBorders>
                <w:shd w:val="clear" w:color="auto" w:fill="auto"/>
                <w:tcMar>
                  <w:left w:w="28" w:type="dxa"/>
                  <w:right w:w="28" w:type="dxa"/>
                </w:tcMar>
              </w:tcPr>
              <w:p w:rsidR="00C06D24" w:rsidRPr="00C06D24" w:rsidRDefault="00C06D24" w:rsidP="00C06D24">
                <w:pPr>
                  <w:spacing w:after="0" w:line="240" w:lineRule="auto"/>
                  <w:jc w:val="center"/>
                  <w:rPr>
                    <w:rFonts w:ascii="Times New Roman" w:hAnsi="Times New Roman" w:cs="Times New Roman"/>
                  </w:rPr>
                </w:pPr>
                <w:r w:rsidRPr="00C06D24">
                  <w:rPr>
                    <w:rFonts w:ascii="Times New Roman" w:hAnsi="Times New Roman" w:cs="Times New Roman"/>
                  </w:rPr>
                  <w:t>Conﬁguration</w:t>
                </w:r>
              </w:p>
            </w:tc>
            <w:tc>
              <w:tcPr>
                <w:tcW w:w="5244" w:type="dxa"/>
                <w:tcBorders>
                  <w:top w:val="single" w:sz="4" w:space="0" w:color="auto"/>
                  <w:bottom w:val="single" w:sz="4" w:space="0" w:color="auto"/>
                </w:tcBorders>
                <w:shd w:val="clear" w:color="auto" w:fill="auto"/>
                <w:tcMar>
                  <w:left w:w="28" w:type="dxa"/>
                  <w:right w:w="28" w:type="dxa"/>
                </w:tcMar>
              </w:tcPr>
              <w:p w:rsidR="00C06D24" w:rsidRPr="00C06D24" w:rsidRDefault="00C06D24" w:rsidP="00C06D24">
                <w:pPr>
                  <w:spacing w:after="0" w:line="240" w:lineRule="auto"/>
                  <w:jc w:val="center"/>
                  <w:rPr>
                    <w:rFonts w:ascii="Times New Roman" w:hAnsi="Times New Roman" w:cs="Times New Roman"/>
                  </w:rPr>
                </w:pPr>
                <w:r w:rsidRPr="00C06D24">
                  <w:rPr>
                    <w:rFonts w:ascii="Times New Roman" w:hAnsi="Times New Roman" w:cs="Times New Roman"/>
                  </w:rPr>
                  <w:t>Description</w:t>
                </w:r>
              </w:p>
            </w:tc>
          </w:tr>
          <w:tr w:rsidR="00C06D24" w:rsidRPr="00C06D24" w:rsidTr="00A55CFB">
            <w:tc>
              <w:tcPr>
                <w:tcW w:w="525" w:type="dxa"/>
                <w:tcBorders>
                  <w:top w:val="single" w:sz="4" w:space="0" w:color="auto"/>
                </w:tcBorders>
                <w:shd w:val="clear" w:color="auto" w:fill="auto"/>
                <w:tcMar>
                  <w:left w:w="28" w:type="dxa"/>
                  <w:right w:w="28" w:type="dxa"/>
                </w:tcMar>
              </w:tcPr>
              <w:p w:rsidR="00C06D24" w:rsidRPr="00C06D24" w:rsidRDefault="00C06D24" w:rsidP="00C06D24">
                <w:pPr>
                  <w:spacing w:after="0" w:line="240" w:lineRule="auto"/>
                  <w:jc w:val="center"/>
                  <w:rPr>
                    <w:rFonts w:ascii="Times New Roman" w:hAnsi="Times New Roman" w:cs="Times New Roman"/>
                  </w:rPr>
                </w:pPr>
                <w:r w:rsidRPr="00C06D24">
                  <w:rPr>
                    <w:rFonts w:ascii="Times New Roman" w:hAnsi="Times New Roman" w:cs="Times New Roman"/>
                  </w:rPr>
                  <w:t>1</w:t>
                </w:r>
              </w:p>
            </w:tc>
            <w:tc>
              <w:tcPr>
                <w:tcW w:w="2043" w:type="dxa"/>
                <w:tcBorders>
                  <w:top w:val="single" w:sz="4" w:space="0" w:color="auto"/>
                </w:tcBorders>
                <w:shd w:val="clear" w:color="auto" w:fill="auto"/>
                <w:tcMar>
                  <w:left w:w="28" w:type="dxa"/>
                  <w:right w:w="28" w:type="dxa"/>
                </w:tcMar>
              </w:tcPr>
              <w:p w:rsidR="00C06D24" w:rsidRPr="00C06D24" w:rsidRDefault="00C06D24" w:rsidP="00C06D24">
                <w:pPr>
                  <w:pStyle w:val="SubBab"/>
                  <w:numPr>
                    <w:ilvl w:val="0"/>
                    <w:numId w:val="0"/>
                  </w:numPr>
                  <w:spacing w:afterLines="0"/>
                  <w:ind w:right="28"/>
                  <w:jc w:val="center"/>
                  <w:rPr>
                    <w:b w:val="0"/>
                    <w:sz w:val="22"/>
                    <w:szCs w:val="22"/>
                    <w:lang w:val="id-ID"/>
                  </w:rPr>
                </w:pPr>
                <w:r w:rsidRPr="00C06D24">
                  <w:rPr>
                    <w:b w:val="0"/>
                    <w:sz w:val="22"/>
                    <w:szCs w:val="22"/>
                  </w:rPr>
                  <w:t>Edges (1-star)</w:t>
                </w:r>
              </w:p>
              <w:p w:rsidR="00C06D24" w:rsidRPr="00C06D24" w:rsidRDefault="00C06D24" w:rsidP="00C06D24">
                <w:pPr>
                  <w:pStyle w:val="SubBab"/>
                  <w:numPr>
                    <w:ilvl w:val="0"/>
                    <w:numId w:val="0"/>
                  </w:numPr>
                  <w:spacing w:afterLines="0"/>
                  <w:ind w:right="28"/>
                  <w:jc w:val="center"/>
                  <w:rPr>
                    <w:b w:val="0"/>
                    <w:sz w:val="22"/>
                    <w:szCs w:val="22"/>
                    <w:lang w:val="id-ID"/>
                  </w:rPr>
                </w:pPr>
              </w:p>
            </w:tc>
            <w:tc>
              <w:tcPr>
                <w:tcW w:w="1288" w:type="dxa"/>
                <w:tcBorders>
                  <w:top w:val="single" w:sz="4" w:space="0" w:color="auto"/>
                </w:tcBorders>
                <w:shd w:val="clear" w:color="auto" w:fill="auto"/>
                <w:tcMar>
                  <w:left w:w="28" w:type="dxa"/>
                  <w:right w:w="28" w:type="dxa"/>
                </w:tcMar>
              </w:tcPr>
              <w:p w:rsidR="00C06D24" w:rsidRPr="005D3304" w:rsidRDefault="00C06D24" w:rsidP="00C06D24">
                <w:pPr>
                  <w:pStyle w:val="SubBab"/>
                  <w:numPr>
                    <w:ilvl w:val="0"/>
                    <w:numId w:val="0"/>
                  </w:numPr>
                  <w:spacing w:afterLines="0"/>
                  <w:ind w:right="28"/>
                  <w:jc w:val="center"/>
                  <w:rPr>
                    <w:b w:val="0"/>
                    <w:sz w:val="18"/>
                    <w:szCs w:val="22"/>
                  </w:rPr>
                </w:pPr>
                <w:r w:rsidRPr="005D3304">
                  <w:rPr>
                    <w:b w:val="0"/>
                    <w:noProof/>
                    <w:sz w:val="18"/>
                    <w:szCs w:val="22"/>
                    <w:lang w:val="id-ID" w:eastAsia="id-ID"/>
                  </w:rPr>
                  <mc:AlternateContent>
                    <mc:Choice Requires="wps">
                      <w:drawing>
                        <wp:anchor distT="0" distB="0" distL="114300" distR="114300" simplePos="0" relativeHeight="251659264" behindDoc="0" locked="0" layoutInCell="1" allowOverlap="1" wp14:anchorId="549F3AF8" wp14:editId="7BA60C44">
                          <wp:simplePos x="0" y="0"/>
                          <wp:positionH relativeFrom="column">
                            <wp:posOffset>154305</wp:posOffset>
                          </wp:positionH>
                          <wp:positionV relativeFrom="paragraph">
                            <wp:posOffset>121920</wp:posOffset>
                          </wp:positionV>
                          <wp:extent cx="521335" cy="0"/>
                          <wp:effectExtent l="83185" t="81280" r="81280" b="806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straightConnector1">
                                    <a:avLst/>
                                  </a:prstGeom>
                                  <a:noFill/>
                                  <a:ln w="952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D10CEB" id="_x0000_t32" coordsize="21600,21600" o:spt="32" o:oned="t" path="m,l21600,21600e" filled="f">
                          <v:path arrowok="t" fillok="f" o:connecttype="none"/>
                          <o:lock v:ext="edit" shapetype="t"/>
                        </v:shapetype>
                        <v:shape id="Straight Arrow Connector 5" o:spid="_x0000_s1026" type="#_x0000_t32" style="position:absolute;margin-left:12.15pt;margin-top:9.6pt;width:4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">
                          <v:stroke startarrow="oval" startarrowwidth="wide" startarrowlength="long" endarrow="oval" endarrowwidth="wide" endarrowlength="long"/>
                        </v:shape>
                      </w:pict>
                    </mc:Fallback>
                  </mc:AlternateContent>
                </w:r>
              </w:p>
            </w:tc>
            <w:tc>
              <w:tcPr>
                <w:tcW w:w="5244" w:type="dxa"/>
                <w:tcBorders>
                  <w:top w:val="single" w:sz="4" w:space="0" w:color="auto"/>
                </w:tcBorders>
                <w:shd w:val="clear" w:color="auto" w:fill="auto"/>
                <w:tcMar>
                  <w:left w:w="28" w:type="dxa"/>
                  <w:right w:w="28" w:type="dxa"/>
                </w:tcMar>
              </w:tcPr>
              <w:p w:rsidR="00C06D24" w:rsidRPr="00C06D24" w:rsidRDefault="00C06D24" w:rsidP="00C06D24">
                <w:pPr>
                  <w:pStyle w:val="SubBab"/>
                  <w:numPr>
                    <w:ilvl w:val="0"/>
                    <w:numId w:val="0"/>
                  </w:numPr>
                  <w:spacing w:afterLines="0"/>
                  <w:ind w:right="28"/>
                  <w:rPr>
                    <w:b w:val="0"/>
                    <w:noProof/>
                    <w:sz w:val="22"/>
                    <w:szCs w:val="22"/>
                    <w:lang w:eastAsia="id-ID"/>
                  </w:rPr>
                </w:pPr>
                <w:r w:rsidRPr="00C06D24">
                  <w:rPr>
                    <w:b w:val="0"/>
                    <w:noProof/>
                    <w:sz w:val="22"/>
                    <w:szCs w:val="22"/>
                    <w:lang w:eastAsia="id-ID"/>
                  </w:rPr>
                  <w:t>Two points select each other as follow</w:t>
                </w:r>
                <w:r w:rsidR="0034184E">
                  <w:rPr>
                    <w:b w:val="0"/>
                    <w:noProof/>
                    <w:sz w:val="22"/>
                    <w:szCs w:val="22"/>
                    <w:lang w:val="id-ID" w:eastAsia="id-ID"/>
                  </w:rPr>
                  <w:t>ing</w:t>
                </w:r>
                <w:r w:rsidRPr="00C06D24">
                  <w:rPr>
                    <w:b w:val="0"/>
                    <w:noProof/>
                    <w:sz w:val="22"/>
                    <w:szCs w:val="22"/>
                    <w:lang w:eastAsia="id-ID"/>
                  </w:rPr>
                  <w:t xml:space="preserve"> and or follower</w:t>
                </w:r>
              </w:p>
            </w:tc>
          </w:tr>
          <w:tr w:rsidR="00C06D24" w:rsidRPr="00C06D24" w:rsidTr="00A55CFB">
            <w:tc>
              <w:tcPr>
                <w:tcW w:w="525" w:type="dxa"/>
                <w:tcBorders>
                  <w:bottom w:val="single" w:sz="4" w:space="0" w:color="auto"/>
                </w:tcBorders>
                <w:shd w:val="clear" w:color="auto" w:fill="auto"/>
                <w:tcMar>
                  <w:left w:w="28" w:type="dxa"/>
                  <w:right w:w="28" w:type="dxa"/>
                </w:tcMar>
              </w:tcPr>
              <w:p w:rsidR="00C06D24" w:rsidRPr="00C06D24" w:rsidRDefault="00C06D24" w:rsidP="00C06D24">
                <w:pPr>
                  <w:spacing w:after="0" w:line="240" w:lineRule="auto"/>
                  <w:jc w:val="center"/>
                  <w:rPr>
                    <w:rFonts w:ascii="Times New Roman" w:hAnsi="Times New Roman" w:cs="Times New Roman"/>
                  </w:rPr>
                </w:pPr>
                <w:r w:rsidRPr="00C06D24">
                  <w:rPr>
                    <w:rFonts w:ascii="Times New Roman" w:hAnsi="Times New Roman" w:cs="Times New Roman"/>
                  </w:rPr>
                  <w:t>2</w:t>
                </w:r>
              </w:p>
            </w:tc>
            <w:tc>
              <w:tcPr>
                <w:tcW w:w="2043" w:type="dxa"/>
                <w:tcBorders>
                  <w:bottom w:val="single" w:sz="4" w:space="0" w:color="auto"/>
                </w:tcBorders>
                <w:shd w:val="clear" w:color="auto" w:fill="auto"/>
                <w:tcMar>
                  <w:left w:w="28" w:type="dxa"/>
                  <w:right w:w="28" w:type="dxa"/>
                </w:tcMar>
              </w:tcPr>
              <w:p w:rsidR="00C06D24" w:rsidRPr="00C06D24" w:rsidRDefault="00C06D24" w:rsidP="00C06D24">
                <w:pPr>
                  <w:pStyle w:val="SubBab"/>
                  <w:numPr>
                    <w:ilvl w:val="0"/>
                    <w:numId w:val="0"/>
                  </w:numPr>
                  <w:spacing w:afterLines="0"/>
                  <w:ind w:right="28"/>
                  <w:jc w:val="center"/>
                  <w:rPr>
                    <w:b w:val="0"/>
                    <w:sz w:val="22"/>
                    <w:szCs w:val="22"/>
                  </w:rPr>
                </w:pPr>
                <w:r w:rsidRPr="00C06D24">
                  <w:rPr>
                    <w:b w:val="0"/>
                    <w:sz w:val="22"/>
                    <w:szCs w:val="22"/>
                  </w:rPr>
                  <w:t>2-star</w:t>
                </w:r>
              </w:p>
            </w:tc>
            <w:tc>
              <w:tcPr>
                <w:tcW w:w="1288" w:type="dxa"/>
                <w:tcBorders>
                  <w:bottom w:val="single" w:sz="4" w:space="0" w:color="auto"/>
                </w:tcBorders>
                <w:shd w:val="clear" w:color="auto" w:fill="auto"/>
                <w:tcMar>
                  <w:left w:w="28" w:type="dxa"/>
                  <w:right w:w="28" w:type="dxa"/>
                </w:tcMar>
              </w:tcPr>
              <w:p w:rsidR="00C06D24" w:rsidRPr="00C06D24" w:rsidRDefault="00C06D24" w:rsidP="00C06D24">
                <w:pPr>
                  <w:pStyle w:val="SubBab"/>
                  <w:numPr>
                    <w:ilvl w:val="0"/>
                    <w:numId w:val="0"/>
                  </w:numPr>
                  <w:spacing w:afterLines="0"/>
                  <w:ind w:right="28"/>
                  <w:jc w:val="center"/>
                  <w:rPr>
                    <w:b w:val="0"/>
                    <w:noProof/>
                    <w:sz w:val="22"/>
                    <w:szCs w:val="22"/>
                    <w:lang w:eastAsia="id-ID"/>
                  </w:rPr>
                </w:pPr>
                <w:r w:rsidRPr="00C06D24">
                  <w:rPr>
                    <w:b w:val="0"/>
                    <w:noProof/>
                    <w:sz w:val="22"/>
                    <w:szCs w:val="22"/>
                    <w:lang w:val="id-ID" w:eastAsia="id-ID"/>
                  </w:rPr>
                  <mc:AlternateContent>
                    <mc:Choice Requires="wpc">
                      <w:drawing>
                        <wp:inline distT="0" distB="0" distL="0" distR="0" wp14:anchorId="2C31742E" wp14:editId="0042DCB6">
                          <wp:extent cx="585216" cy="326958"/>
                          <wp:effectExtent l="0" t="19050" r="5715" b="9271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4"/>
                                  <wps:cNvCnPr>
                                    <a:cxnSpLocks noChangeShapeType="1"/>
                                  </wps:cNvCnPr>
                                  <wps:spPr bwMode="auto">
                                    <a:xfrm flipV="1">
                                      <a:off x="194310" y="36103"/>
                                      <a:ext cx="284480" cy="172085"/>
                                    </a:xfrm>
                                    <a:prstGeom prst="straightConnector1">
                                      <a:avLst/>
                                    </a:prstGeom>
                                    <a:noFill/>
                                    <a:ln w="952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wps:wsp>
                                  <wps:cNvPr id="3" name="AutoShape 5"/>
                                  <wps:cNvCnPr>
                                    <a:cxnSpLocks noChangeShapeType="1"/>
                                  </wps:cNvCnPr>
                                  <wps:spPr bwMode="auto">
                                    <a:xfrm>
                                      <a:off x="191770" y="208188"/>
                                      <a:ext cx="287020" cy="119380"/>
                                    </a:xfrm>
                                    <a:prstGeom prst="straightConnector1">
                                      <a:avLst/>
                                    </a:prstGeom>
                                    <a:noFill/>
                                    <a:ln w="952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wpc:wpc>
                            </a:graphicData>
                          </a:graphic>
                        </wp:inline>
                      </w:drawing>
                    </mc:Choice>
                    <mc:Fallback>
                      <w:pict>
                        <v:group w14:anchorId="19A173FA" id="Canvas 4" o:spid="_x0000_s1026" editas="canvas" style="width:46.1pt;height:25.75pt;mso-position-horizontal-relative:char;mso-position-vertical-relative:line" coordsize="584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">
                          <v:shape id="_x0000_s1027" type="#_x0000_t75" style="position:absolute;width:5848;height:3263;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028" type="#_x0000_t32" style="position:absolute;left:1943;top:361;width:2844;height:1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rxj8AAAADaAAAADwAAAGRycy9kb3ducmV2LnhtbESP0YrCMBRE34X9h3AXfNPUoiJdo7ji&#10;oq9WP+Da3G2qzU23yWr9eyMIPg4zc4aZLztbiyu1vnKsYDRMQBAXTldcKjgefgYzED4ga6wdk4I7&#10;eVguPnpzzLS78Z6ueShFhLDPUIEJocmk9IUhi37oGuLo/brWYoiyLaVu8RbhtpZpkkylxYrjgsGG&#10;1oaKS/5vFWB62ZzPh+/xnzvlZiJP++141inV/+xWXyACdeEdfrV3WkEKzyvxBsjF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q8Y/AAAAA2gAAAA8AAAAAAAAAAAAAAAAA&#10;oQIAAGRycy9kb3ducmV2LnhtbFBLBQYAAAAABAAEAPkAAACOAwAAAAA=&#10;">
                            <v:stroke startarrow="oval" startarrowwidth="wide" startarrowlength="long" endarrow="oval" endarrowwidth="wide" endarrowlength="long"/>
                          </v:shape>
                          <v:shape id="AutoShape 5" o:spid="_x0000_s1029" type="#_x0000_t32" style="position:absolute;left:1917;top:2081;width:2870;height:1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L488UAAADaAAAADwAAAGRycy9kb3ducmV2LnhtbESPQWvCQBSE7wX/w/IEb3VjCzZNXUWk&#10;gsVLjdrS2yP7mgSzb9PdrcZ/7wqCx2FmvmEms8404kjO15YVjIYJCOLC6ppLBbvt8jEF4QOyxsYy&#10;KTiTh9m09zDBTNsTb+iYh1JECPsMFVQhtJmUvqjIoB/aljh6v9YZDFG6UmqHpwg3jXxKkrE0WHNc&#10;qLClRUXFIf83Cjbv6c/36zpx+5e//HP/sSx2X5wqNeh38zcQgbpwD9/aK63gGa5X4g2Q0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L488UAAADaAAAADwAAAAAAAAAA&#10;AAAAAAChAgAAZHJzL2Rvd25yZXYueG1sUEsFBgAAAAAEAAQA+QAAAJMDAAAAAA==&#10;">
                            <v:stroke startarrow="oval" startarrowwidth="wide" startarrowlength="long" endarrow="oval" endarrowwidth="wide" endarrowlength="long"/>
                          </v:shape>
                          <w10:anchorlock/>
                        </v:group>
                      </w:pict>
                    </mc:Fallback>
                  </mc:AlternateContent>
                </w:r>
              </w:p>
            </w:tc>
            <w:tc>
              <w:tcPr>
                <w:tcW w:w="5244" w:type="dxa"/>
                <w:tcBorders>
                  <w:bottom w:val="single" w:sz="4" w:space="0" w:color="auto"/>
                </w:tcBorders>
                <w:shd w:val="clear" w:color="auto" w:fill="auto"/>
                <w:tcMar>
                  <w:left w:w="28" w:type="dxa"/>
                  <w:right w:w="28" w:type="dxa"/>
                </w:tcMar>
              </w:tcPr>
              <w:p w:rsidR="00C06D24" w:rsidRPr="00C06D24" w:rsidRDefault="00C06D24" w:rsidP="00C06D24">
                <w:pPr>
                  <w:pStyle w:val="SubBab"/>
                  <w:numPr>
                    <w:ilvl w:val="0"/>
                    <w:numId w:val="0"/>
                  </w:numPr>
                  <w:spacing w:afterLines="0"/>
                  <w:ind w:right="28"/>
                  <w:rPr>
                    <w:b w:val="0"/>
                    <w:noProof/>
                    <w:sz w:val="22"/>
                    <w:szCs w:val="22"/>
                    <w:lang w:eastAsia="id-ID"/>
                  </w:rPr>
                </w:pPr>
                <w:r w:rsidRPr="00C06D24">
                  <w:rPr>
                    <w:b w:val="0"/>
                    <w:noProof/>
                    <w:sz w:val="22"/>
                    <w:szCs w:val="22"/>
                    <w:lang w:val="id-ID" w:eastAsia="id-ID"/>
                  </w:rPr>
                  <w:t>I</w:t>
                </w:r>
                <w:r w:rsidRPr="00C06D24">
                  <w:rPr>
                    <w:b w:val="0"/>
                    <w:noProof/>
                    <w:sz w:val="22"/>
                    <w:szCs w:val="22"/>
                    <w:lang w:eastAsia="id-ID"/>
                  </w:rPr>
                  <w:t>nterconnection of three nodes with two connections</w:t>
                </w:r>
              </w:p>
            </w:tc>
          </w:tr>
        </w:tbl>
        <w:p w:rsidR="00840FE9" w:rsidRPr="005D3304" w:rsidRDefault="002E7316" w:rsidP="007779E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sz w:val="12"/>
            </w:rPr>
          </w:pPr>
        </w:p>
      </w:sdtContent>
    </w:sdt>
    <w:sdt>
      <w:sdtPr>
        <w:tag w:val="goog_rdk_28"/>
        <w:id w:val="1994902607"/>
      </w:sdtPr>
      <w:sdtEndPr/>
      <w:sdtContent>
        <w:sdt>
          <w:sdtPr>
            <w:tag w:val="goog_rdk_9"/>
            <w:id w:val="-759906721"/>
          </w:sdtPr>
          <w:sdtEndPr/>
          <w:sdtContent>
            <w:p w:rsidR="00C06D24" w:rsidRPr="002E7A12" w:rsidRDefault="00C06D24" w:rsidP="007779EF">
              <w:pPr>
                <w:pBdr>
                  <w:top w:val="nil"/>
                  <w:left w:val="nil"/>
                  <w:bottom w:val="nil"/>
                  <w:right w:val="nil"/>
                  <w:between w:val="nil"/>
                </w:pBdr>
                <w:tabs>
                  <w:tab w:val="left" w:pos="567"/>
                </w:tabs>
                <w:spacing w:after="0" w:line="240" w:lineRule="auto"/>
                <w:ind w:firstLine="567"/>
                <w:jc w:val="both"/>
              </w:pPr>
              <w:r w:rsidRPr="00C06D24">
                <w:rPr>
                  <w:rFonts w:ascii="Times New Roman" w:hAnsi="Times New Roman" w:cs="Times New Roman"/>
                </w:rPr>
                <w:t xml:space="preserve">Many methods are used to estimate ERGMs. </w:t>
              </w:r>
              <w:r w:rsidRPr="002E7A12">
                <w:rPr>
                  <w:rFonts w:ascii="Times New Roman" w:hAnsi="Times New Roman" w:cs="Times New Roman"/>
                </w:rPr>
                <w:t>According to</w:t>
              </w:r>
              <w:r w:rsidR="002E7A12" w:rsidRPr="002E7A12">
                <w:rPr>
                  <w:rFonts w:ascii="Times New Roman" w:hAnsi="Times New Roman" w:cs="Times New Roman"/>
                  <w:lang w:val="id-ID"/>
                </w:rPr>
                <w:t xml:space="preserve"> </w:t>
              </w:r>
              <w:r w:rsidR="002E7A12" w:rsidRPr="002E7A12">
                <w:rPr>
                  <w:rFonts w:ascii="Times New Roman" w:hAnsi="Times New Roman" w:cs="Times New Roman"/>
                </w:rPr>
                <w:fldChar w:fldCharType="begin"/>
              </w:r>
              <w:r w:rsidR="002E7A12">
                <w:rPr>
                  <w:rFonts w:ascii="Times New Roman" w:hAnsi="Times New Roman" w:cs="Times New Roman"/>
                </w:rPr>
                <w:instrText xml:space="preserve"> ADDIN EN.CITE &lt;EndNote&gt;&lt;Cite&gt;&lt;Author&gt;Thiemichen&lt;/Author&gt;&lt;Year&gt;2016&lt;/Year&gt;&lt;RecNum&gt;50&lt;/RecNum&gt;&lt;DisplayText&gt;[12]&lt;/DisplayText&gt;&lt;record&gt;&lt;rec-number&gt;50&lt;/rec-number&gt;&lt;foreign-keys&gt;&lt;key app="EN" db-id="pvzpv9wep5x25weswzavzarlpwvxte9zxe95" timestamp="1563138082"&gt;50&lt;/key&gt;&lt;/foreign-keys&gt;&lt;ref-type name="Thesis"&gt;32&lt;/ref-type&gt;&lt;contributors&gt;&lt;authors&gt;&lt;author&gt;Thiemichen, Stephanie&lt;/author&gt;&lt;/authors&gt;&lt;/contributors&gt;&lt;titles&gt;&lt;title&gt;Extensions of exponential random graph models for network data analysis&lt;/title&gt;&lt;/titles&gt;&lt;dates&gt;&lt;year&gt;2016&lt;/year&gt;&lt;/dates&gt;&lt;publisher&gt;lmu&lt;/publisher&gt;&lt;urls&gt;&lt;/urls&gt;&lt;/record&gt;&lt;/Cite&gt;&lt;/EndNote&gt;</w:instrText>
              </w:r>
              <w:r w:rsidR="002E7A12" w:rsidRPr="002E7A12">
                <w:rPr>
                  <w:rFonts w:ascii="Times New Roman" w:hAnsi="Times New Roman" w:cs="Times New Roman"/>
                </w:rPr>
                <w:fldChar w:fldCharType="separate"/>
              </w:r>
              <w:r w:rsidR="002E7A12">
                <w:rPr>
                  <w:rFonts w:ascii="Times New Roman" w:hAnsi="Times New Roman" w:cs="Times New Roman"/>
                  <w:noProof/>
                </w:rPr>
                <w:t>[12]</w:t>
              </w:r>
              <w:r w:rsidR="002E7A12" w:rsidRPr="002E7A12">
                <w:rPr>
                  <w:rFonts w:ascii="Times New Roman" w:hAnsi="Times New Roman" w:cs="Times New Roman"/>
                </w:rPr>
                <w:fldChar w:fldCharType="end"/>
              </w:r>
              <w:r w:rsidR="007779EF">
                <w:rPr>
                  <w:rFonts w:ascii="Times New Roman" w:hAnsi="Times New Roman" w:cs="Times New Roman"/>
                  <w:lang w:val="id-ID"/>
                </w:rPr>
                <w:t xml:space="preserve"> </w:t>
              </w:r>
              <w:r w:rsidRPr="002E7A12">
                <w:rPr>
                  <w:rFonts w:ascii="Times New Roman" w:hAnsi="Times New Roman" w:cs="Times New Roman"/>
                </w:rPr>
                <w:t>, some</w:t>
              </w:r>
              <w:r w:rsidRPr="00C06D24">
                <w:rPr>
                  <w:rFonts w:ascii="Times New Roman" w:hAnsi="Times New Roman" w:cs="Times New Roman"/>
                </w:rPr>
                <w:t xml:space="preserve"> of them are Pseudo-Likelihood Estimation, Stochastic Approximation, and Markov chain Monte Carlo maximum likelihood estimation (MCMC MLE). This resea</w:t>
              </w:r>
              <w:r w:rsidR="0034184E">
                <w:rPr>
                  <w:rFonts w:ascii="Times New Roman" w:hAnsi="Times New Roman" w:cs="Times New Roman"/>
                  <w:lang w:val="id-ID"/>
                </w:rPr>
                <w:t>rc</w:t>
              </w:r>
              <w:r w:rsidRPr="00C06D24">
                <w:rPr>
                  <w:rFonts w:ascii="Times New Roman" w:hAnsi="Times New Roman" w:cs="Times New Roman"/>
                </w:rPr>
                <w:t>h use MCMC MLE. It is designed to simulate random graph distribution from a set of parameter values. Th</w:t>
              </w:r>
              <w:r w:rsidR="00F94B3A">
                <w:rPr>
                  <w:rFonts w:ascii="Times New Roman" w:hAnsi="Times New Roman" w:cs="Times New Roman"/>
                  <w:lang w:val="id-ID"/>
                </w:rPr>
                <w:t>is</w:t>
              </w:r>
              <w:r w:rsidRPr="00C06D24">
                <w:rPr>
                  <w:rFonts w:ascii="Times New Roman" w:hAnsi="Times New Roman" w:cs="Times New Roman"/>
                </w:rPr>
                <w:t xml:space="preserve"> process is adjust</w:t>
              </w:r>
              <w:r w:rsidR="00FB3F13">
                <w:rPr>
                  <w:rFonts w:ascii="Times New Roman" w:hAnsi="Times New Roman" w:cs="Times New Roman"/>
                  <w:lang w:val="id-ID"/>
                </w:rPr>
                <w:t>ing</w:t>
              </w:r>
              <w:r w:rsidRPr="00C06D24">
                <w:rPr>
                  <w:rFonts w:ascii="Times New Roman" w:hAnsi="Times New Roman" w:cs="Times New Roman"/>
                </w:rPr>
                <w:t xml:space="preserve"> parameter values by comparing the distributions of corresponding random graphs and observed graphs. The estimation parameter chosen is </w:t>
              </w:r>
              <w:r w:rsidR="00FB3F13">
                <w:rPr>
                  <w:rFonts w:ascii="Times New Roman" w:hAnsi="Times New Roman" w:cs="Times New Roman"/>
                  <w:lang w:val="id-ID"/>
                </w:rPr>
                <w:t>to</w:t>
              </w:r>
              <w:r w:rsidRPr="00C06D24">
                <w:rPr>
                  <w:rFonts w:ascii="Times New Roman" w:hAnsi="Times New Roman" w:cs="Times New Roman"/>
                </w:rPr>
                <w:t xml:space="preserve"> repeat the process until the estimated value becomes stable.</w:t>
              </w:r>
            </w:p>
            <w:p w:rsidR="00840FE9" w:rsidRDefault="002E7316" w:rsidP="007779EF">
              <w:pPr>
                <w:pBdr>
                  <w:top w:val="nil"/>
                  <w:left w:val="nil"/>
                  <w:bottom w:val="nil"/>
                  <w:right w:val="nil"/>
                  <w:between w:val="nil"/>
                </w:pBdr>
                <w:tabs>
                  <w:tab w:val="left" w:pos="567"/>
                </w:tabs>
                <w:spacing w:after="0" w:line="240" w:lineRule="auto"/>
                <w:jc w:val="both"/>
              </w:pPr>
            </w:p>
          </w:sdtContent>
        </w:sdt>
      </w:sdtContent>
    </w:sdt>
    <w:sdt>
      <w:sdtPr>
        <w:tag w:val="goog_rdk_8"/>
        <w:id w:val="1684552104"/>
      </w:sdtPr>
      <w:sdtEndPr/>
      <w:sdtContent>
        <w:p w:rsidR="00C06D24" w:rsidRDefault="00C06D24" w:rsidP="007779EF">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lang w:val="id-ID"/>
            </w:rPr>
            <w:t>Results and Discussion</w:t>
          </w:r>
        </w:p>
      </w:sdtContent>
    </w:sdt>
    <w:sdt>
      <w:sdtPr>
        <w:rPr>
          <w:sz w:val="22"/>
          <w:szCs w:val="22"/>
        </w:rPr>
        <w:tag w:val="goog_rdk_9"/>
        <w:id w:val="697592234"/>
      </w:sdtPr>
      <w:sdtEndPr/>
      <w:sdtContent>
        <w:p w:rsidR="001F003E" w:rsidRDefault="00C06D24" w:rsidP="001F003E">
          <w:pPr>
            <w:pStyle w:val="SubBab"/>
            <w:numPr>
              <w:ilvl w:val="0"/>
              <w:numId w:val="0"/>
            </w:numPr>
            <w:spacing w:afterLines="0"/>
            <w:ind w:right="28" w:firstLine="284"/>
            <w:rPr>
              <w:b w:val="0"/>
              <w:sz w:val="22"/>
              <w:szCs w:val="22"/>
            </w:rPr>
          </w:pPr>
          <w:r w:rsidRPr="001F003E">
            <w:rPr>
              <w:b w:val="0"/>
              <w:sz w:val="22"/>
              <w:szCs w:val="22"/>
            </w:rPr>
            <w:t xml:space="preserve">Table </w:t>
          </w:r>
          <w:r w:rsidRPr="001F003E">
            <w:rPr>
              <w:b w:val="0"/>
              <w:sz w:val="22"/>
              <w:szCs w:val="22"/>
              <w:lang w:val="id-ID"/>
            </w:rPr>
            <w:t>2</w:t>
          </w:r>
          <w:r w:rsidRPr="001F003E">
            <w:rPr>
              <w:b w:val="0"/>
              <w:sz w:val="22"/>
              <w:szCs w:val="22"/>
            </w:rPr>
            <w:t xml:space="preserve"> shows the characteristics of the online shop account which is the sample data. A total of 28 account samples have different characteristics that indicate the extent of the network. The average number of followers in each account is 46,105, where the lowest number of followers is 198 and the highest is 675.000. Accounts that have lots of followers will have a wider business network for promotion and sales. This is because every follower must get a notification or news about the latest product posting from the account that was followed.</w:t>
          </w:r>
        </w:p>
        <w:p w:rsidR="00C06D24" w:rsidRPr="001F003E" w:rsidRDefault="00C06D24" w:rsidP="001F003E">
          <w:pPr>
            <w:pStyle w:val="SubBab"/>
            <w:numPr>
              <w:ilvl w:val="0"/>
              <w:numId w:val="0"/>
            </w:numPr>
            <w:spacing w:afterLines="0"/>
            <w:ind w:right="28" w:firstLine="284"/>
            <w:rPr>
              <w:b w:val="0"/>
              <w:sz w:val="22"/>
              <w:szCs w:val="22"/>
            </w:rPr>
          </w:pPr>
          <w:r w:rsidRPr="001F003E">
            <w:rPr>
              <w:b w:val="0"/>
              <w:sz w:val="22"/>
              <w:szCs w:val="22"/>
            </w:rPr>
            <w:lastRenderedPageBreak/>
            <w:t>The following activities indicate the active account in pioneering the network. The average number of following in each account is 1.994, where the lowest number of following is 1 and the highest is 6.009. The total post shows the number of posts per account. These posts are about sales and promotions. The average number of posts on each account is 522, where the lowest total number of posts is 11 and the highest is 522.</w:t>
          </w:r>
        </w:p>
      </w:sdtContent>
    </w:sdt>
    <w:sdt>
      <w:sdtPr>
        <w:rPr>
          <w:rFonts w:ascii="Calibri" w:eastAsia="Calibri" w:hAnsi="Calibri" w:cs="Calibri"/>
          <w:b w:val="0"/>
          <w:sz w:val="22"/>
          <w:szCs w:val="22"/>
          <w:lang w:val="en-GB" w:eastAsia="id-ID"/>
        </w:rPr>
        <w:tag w:val="goog_rdk_15"/>
        <w:id w:val="139011564"/>
      </w:sdtPr>
      <w:sdtEndPr>
        <w:rPr>
          <w:rFonts w:ascii="Times New Roman" w:hAnsi="Times New Roman" w:cs="Times New Roman"/>
          <w:sz w:val="24"/>
        </w:rPr>
      </w:sdtEndPr>
      <w:sdtContent>
        <w:p w:rsidR="00C06D24" w:rsidRPr="00C06D24" w:rsidRDefault="00C06D24" w:rsidP="00C06D24">
          <w:pPr>
            <w:pStyle w:val="SubBab"/>
            <w:numPr>
              <w:ilvl w:val="0"/>
              <w:numId w:val="0"/>
            </w:numPr>
            <w:spacing w:afterLines="0"/>
            <w:ind w:right="27"/>
            <w:jc w:val="center"/>
            <w:rPr>
              <w:b w:val="0"/>
              <w:sz w:val="22"/>
              <w:szCs w:val="22"/>
            </w:rPr>
          </w:pPr>
          <w:r w:rsidRPr="00C06D24">
            <w:rPr>
              <w:sz w:val="22"/>
              <w:szCs w:val="22"/>
            </w:rPr>
            <w:t xml:space="preserve">Table </w:t>
          </w:r>
          <w:r w:rsidRPr="00C06D24">
            <w:rPr>
              <w:sz w:val="22"/>
              <w:szCs w:val="22"/>
              <w:lang w:val="id-ID"/>
            </w:rPr>
            <w:t>2</w:t>
          </w:r>
          <w:r w:rsidRPr="00C06D24">
            <w:rPr>
              <w:sz w:val="22"/>
              <w:szCs w:val="22"/>
            </w:rPr>
            <w:t>.</w:t>
          </w:r>
          <w:r w:rsidRPr="00C06D24">
            <w:rPr>
              <w:b w:val="0"/>
              <w:sz w:val="22"/>
              <w:szCs w:val="22"/>
            </w:rPr>
            <w:t xml:space="preserve"> Summary statistics for</w:t>
          </w:r>
          <w:r w:rsidRPr="00C06D24">
            <w:rPr>
              <w:sz w:val="22"/>
              <w:szCs w:val="22"/>
            </w:rPr>
            <w:t xml:space="preserve"> </w:t>
          </w:r>
          <w:r w:rsidRPr="00C06D24">
            <w:rPr>
              <w:b w:val="0"/>
              <w:sz w:val="22"/>
              <w:szCs w:val="22"/>
            </w:rPr>
            <w:t>Total Post, Follower, and Following</w:t>
          </w:r>
        </w:p>
        <w:tbl>
          <w:tblPr>
            <w:tblW w:w="0" w:type="auto"/>
            <w:jc w:val="center"/>
            <w:tblBorders>
              <w:top w:val="single" w:sz="4" w:space="0" w:color="auto"/>
              <w:bottom w:val="single" w:sz="4" w:space="0" w:color="auto"/>
            </w:tblBorders>
            <w:tblLook w:val="04A0" w:firstRow="1" w:lastRow="0" w:firstColumn="1" w:lastColumn="0" w:noHBand="0" w:noVBand="1"/>
          </w:tblPr>
          <w:tblGrid>
            <w:gridCol w:w="1276"/>
            <w:gridCol w:w="634"/>
            <w:gridCol w:w="989"/>
            <w:gridCol w:w="931"/>
            <w:gridCol w:w="2974"/>
          </w:tblGrid>
          <w:tr w:rsidR="00C06D24" w:rsidRPr="00C06D24" w:rsidTr="00C06D24">
            <w:trPr>
              <w:jc w:val="center"/>
            </w:trPr>
            <w:tc>
              <w:tcPr>
                <w:tcW w:w="1276" w:type="dxa"/>
                <w:tcBorders>
                  <w:top w:val="single" w:sz="4" w:space="0" w:color="auto"/>
                  <w:bottom w:val="single" w:sz="4" w:space="0" w:color="auto"/>
                </w:tcBorders>
                <w:shd w:val="clear" w:color="auto" w:fill="auto"/>
              </w:tcPr>
              <w:p w:rsidR="00C06D24" w:rsidRPr="005D3304" w:rsidRDefault="00C06D24" w:rsidP="00C06D24">
                <w:pPr>
                  <w:pStyle w:val="SubBab"/>
                  <w:numPr>
                    <w:ilvl w:val="0"/>
                    <w:numId w:val="0"/>
                  </w:numPr>
                  <w:spacing w:afterLines="0"/>
                  <w:ind w:right="27"/>
                  <w:jc w:val="left"/>
                  <w:rPr>
                    <w:b w:val="0"/>
                    <w:sz w:val="20"/>
                    <w:szCs w:val="22"/>
                  </w:rPr>
                </w:pPr>
                <w:r w:rsidRPr="005D3304">
                  <w:rPr>
                    <w:b w:val="0"/>
                    <w:sz w:val="20"/>
                    <w:szCs w:val="22"/>
                  </w:rPr>
                  <w:t>Variable</w:t>
                </w:r>
              </w:p>
            </w:tc>
            <w:tc>
              <w:tcPr>
                <w:tcW w:w="634" w:type="dxa"/>
                <w:tcBorders>
                  <w:top w:val="single" w:sz="4" w:space="0" w:color="auto"/>
                  <w:bottom w:val="single" w:sz="4" w:space="0" w:color="auto"/>
                </w:tcBorders>
                <w:shd w:val="clear" w:color="auto" w:fill="auto"/>
              </w:tcPr>
              <w:p w:rsidR="00C06D24" w:rsidRPr="005D3304" w:rsidRDefault="00C06D24" w:rsidP="00C06D24">
                <w:pPr>
                  <w:pStyle w:val="SubBab"/>
                  <w:numPr>
                    <w:ilvl w:val="0"/>
                    <w:numId w:val="0"/>
                  </w:numPr>
                  <w:spacing w:afterLines="0"/>
                  <w:ind w:right="27"/>
                  <w:jc w:val="center"/>
                  <w:rPr>
                    <w:b w:val="0"/>
                    <w:sz w:val="20"/>
                    <w:szCs w:val="22"/>
                  </w:rPr>
                </w:pPr>
                <w:r w:rsidRPr="005D3304">
                  <w:rPr>
                    <w:b w:val="0"/>
                    <w:sz w:val="20"/>
                    <w:szCs w:val="22"/>
                  </w:rPr>
                  <w:t>Min</w:t>
                </w:r>
              </w:p>
            </w:tc>
            <w:tc>
              <w:tcPr>
                <w:tcW w:w="989" w:type="dxa"/>
                <w:tcBorders>
                  <w:top w:val="single" w:sz="4" w:space="0" w:color="auto"/>
                  <w:bottom w:val="single" w:sz="4" w:space="0" w:color="auto"/>
                </w:tcBorders>
                <w:shd w:val="clear" w:color="auto" w:fill="auto"/>
              </w:tcPr>
              <w:p w:rsidR="00C06D24" w:rsidRPr="005D3304" w:rsidRDefault="00C06D24" w:rsidP="00C06D24">
                <w:pPr>
                  <w:pStyle w:val="SubBab"/>
                  <w:numPr>
                    <w:ilvl w:val="0"/>
                    <w:numId w:val="0"/>
                  </w:numPr>
                  <w:spacing w:afterLines="0"/>
                  <w:ind w:right="27"/>
                  <w:jc w:val="center"/>
                  <w:rPr>
                    <w:b w:val="0"/>
                    <w:sz w:val="20"/>
                    <w:szCs w:val="22"/>
                  </w:rPr>
                </w:pPr>
                <w:r w:rsidRPr="005D3304">
                  <w:rPr>
                    <w:b w:val="0"/>
                    <w:sz w:val="20"/>
                    <w:szCs w:val="22"/>
                  </w:rPr>
                  <w:t>Average</w:t>
                </w:r>
              </w:p>
            </w:tc>
            <w:tc>
              <w:tcPr>
                <w:tcW w:w="931" w:type="dxa"/>
                <w:tcBorders>
                  <w:top w:val="single" w:sz="4" w:space="0" w:color="auto"/>
                  <w:bottom w:val="single" w:sz="4" w:space="0" w:color="auto"/>
                </w:tcBorders>
                <w:shd w:val="clear" w:color="auto" w:fill="auto"/>
              </w:tcPr>
              <w:p w:rsidR="00C06D24" w:rsidRPr="005D3304" w:rsidRDefault="00C06D24" w:rsidP="00C06D24">
                <w:pPr>
                  <w:pStyle w:val="SubBab"/>
                  <w:numPr>
                    <w:ilvl w:val="0"/>
                    <w:numId w:val="0"/>
                  </w:numPr>
                  <w:spacing w:afterLines="0"/>
                  <w:ind w:right="27"/>
                  <w:jc w:val="center"/>
                  <w:rPr>
                    <w:b w:val="0"/>
                    <w:sz w:val="20"/>
                    <w:szCs w:val="22"/>
                  </w:rPr>
                </w:pPr>
                <w:r w:rsidRPr="005D3304">
                  <w:rPr>
                    <w:b w:val="0"/>
                    <w:sz w:val="20"/>
                    <w:szCs w:val="22"/>
                  </w:rPr>
                  <w:t>Max</w:t>
                </w:r>
              </w:p>
            </w:tc>
            <w:tc>
              <w:tcPr>
                <w:tcW w:w="2974" w:type="dxa"/>
                <w:tcBorders>
                  <w:top w:val="single" w:sz="4" w:space="0" w:color="auto"/>
                  <w:bottom w:val="single" w:sz="4" w:space="0" w:color="auto"/>
                </w:tcBorders>
                <w:shd w:val="clear" w:color="auto" w:fill="auto"/>
              </w:tcPr>
              <w:p w:rsidR="00C06D24" w:rsidRPr="005D3304" w:rsidRDefault="00C06D24" w:rsidP="00C06D24">
                <w:pPr>
                  <w:pStyle w:val="SubBab"/>
                  <w:numPr>
                    <w:ilvl w:val="0"/>
                    <w:numId w:val="0"/>
                  </w:numPr>
                  <w:spacing w:afterLines="0"/>
                  <w:ind w:right="27"/>
                  <w:jc w:val="center"/>
                  <w:rPr>
                    <w:b w:val="0"/>
                    <w:sz w:val="20"/>
                    <w:szCs w:val="22"/>
                  </w:rPr>
                </w:pPr>
                <w:r w:rsidRPr="005D3304">
                  <w:rPr>
                    <w:b w:val="0"/>
                    <w:sz w:val="20"/>
                    <w:szCs w:val="22"/>
                  </w:rPr>
                  <w:t>Standard Deviation</w:t>
                </w:r>
              </w:p>
            </w:tc>
          </w:tr>
          <w:tr w:rsidR="00C06D24" w:rsidRPr="00C06D24" w:rsidTr="00A55CFB">
            <w:trPr>
              <w:jc w:val="center"/>
            </w:trPr>
            <w:tc>
              <w:tcPr>
                <w:tcW w:w="1276" w:type="dxa"/>
                <w:tcBorders>
                  <w:top w:val="single" w:sz="4" w:space="0" w:color="auto"/>
                  <w:bottom w:val="nil"/>
                </w:tcBorders>
                <w:shd w:val="clear" w:color="auto" w:fill="auto"/>
              </w:tcPr>
              <w:p w:rsidR="00C06D24" w:rsidRPr="005D3304" w:rsidRDefault="00C06D24" w:rsidP="00C06D24">
                <w:pPr>
                  <w:pStyle w:val="SubBab"/>
                  <w:numPr>
                    <w:ilvl w:val="0"/>
                    <w:numId w:val="0"/>
                  </w:numPr>
                  <w:spacing w:afterLines="0"/>
                  <w:ind w:right="27"/>
                  <w:jc w:val="left"/>
                  <w:rPr>
                    <w:b w:val="0"/>
                    <w:sz w:val="20"/>
                    <w:szCs w:val="22"/>
                  </w:rPr>
                </w:pPr>
                <w:r w:rsidRPr="005D3304">
                  <w:rPr>
                    <w:b w:val="0"/>
                    <w:sz w:val="20"/>
                    <w:szCs w:val="22"/>
                  </w:rPr>
                  <w:t>Follower</w:t>
                </w:r>
              </w:p>
            </w:tc>
            <w:tc>
              <w:tcPr>
                <w:tcW w:w="634" w:type="dxa"/>
                <w:tcBorders>
                  <w:top w:val="single" w:sz="4" w:space="0" w:color="auto"/>
                  <w:bottom w:val="nil"/>
                </w:tcBorders>
                <w:shd w:val="clear" w:color="auto" w:fill="auto"/>
                <w:vAlign w:val="bottom"/>
              </w:tcPr>
              <w:p w:rsidR="00C06D24" w:rsidRPr="005D3304" w:rsidRDefault="00C06D24" w:rsidP="00C06D24">
                <w:pPr>
                  <w:spacing w:after="0" w:line="240" w:lineRule="auto"/>
                  <w:jc w:val="center"/>
                  <w:rPr>
                    <w:rFonts w:ascii="Times New Roman" w:hAnsi="Times New Roman" w:cs="Times New Roman"/>
                    <w:sz w:val="20"/>
                  </w:rPr>
                </w:pPr>
                <w:r w:rsidRPr="005D3304">
                  <w:rPr>
                    <w:rFonts w:ascii="Times New Roman" w:hAnsi="Times New Roman" w:cs="Times New Roman"/>
                    <w:sz w:val="20"/>
                  </w:rPr>
                  <w:t>198</w:t>
                </w:r>
              </w:p>
            </w:tc>
            <w:tc>
              <w:tcPr>
                <w:tcW w:w="989" w:type="dxa"/>
                <w:tcBorders>
                  <w:top w:val="single" w:sz="4" w:space="0" w:color="auto"/>
                  <w:bottom w:val="nil"/>
                </w:tcBorders>
                <w:shd w:val="clear" w:color="auto" w:fill="auto"/>
                <w:vAlign w:val="bottom"/>
              </w:tcPr>
              <w:p w:rsidR="00C06D24" w:rsidRPr="005D3304" w:rsidRDefault="00C06D24" w:rsidP="00C06D24">
                <w:pPr>
                  <w:spacing w:after="0" w:line="240" w:lineRule="auto"/>
                  <w:jc w:val="center"/>
                  <w:rPr>
                    <w:rFonts w:ascii="Times New Roman" w:hAnsi="Times New Roman" w:cs="Times New Roman"/>
                    <w:sz w:val="20"/>
                  </w:rPr>
                </w:pPr>
                <w:r w:rsidRPr="005D3304">
                  <w:rPr>
                    <w:rFonts w:ascii="Times New Roman" w:hAnsi="Times New Roman" w:cs="Times New Roman"/>
                    <w:sz w:val="20"/>
                  </w:rPr>
                  <w:t>46.105</w:t>
                </w:r>
              </w:p>
            </w:tc>
            <w:tc>
              <w:tcPr>
                <w:tcW w:w="931" w:type="dxa"/>
                <w:tcBorders>
                  <w:top w:val="single" w:sz="4" w:space="0" w:color="auto"/>
                  <w:bottom w:val="nil"/>
                </w:tcBorders>
                <w:shd w:val="clear" w:color="auto" w:fill="auto"/>
                <w:vAlign w:val="bottom"/>
              </w:tcPr>
              <w:p w:rsidR="00C06D24" w:rsidRPr="005D3304" w:rsidRDefault="00C06D24" w:rsidP="00C06D24">
                <w:pPr>
                  <w:spacing w:after="0" w:line="240" w:lineRule="auto"/>
                  <w:jc w:val="center"/>
                  <w:rPr>
                    <w:rFonts w:ascii="Times New Roman" w:hAnsi="Times New Roman" w:cs="Times New Roman"/>
                    <w:sz w:val="20"/>
                  </w:rPr>
                </w:pPr>
                <w:r w:rsidRPr="005D3304">
                  <w:rPr>
                    <w:rFonts w:ascii="Times New Roman" w:hAnsi="Times New Roman" w:cs="Times New Roman"/>
                    <w:sz w:val="20"/>
                  </w:rPr>
                  <w:t>675.000</w:t>
                </w:r>
              </w:p>
            </w:tc>
            <w:tc>
              <w:tcPr>
                <w:tcW w:w="2974" w:type="dxa"/>
                <w:tcBorders>
                  <w:top w:val="single" w:sz="4" w:space="0" w:color="auto"/>
                  <w:bottom w:val="nil"/>
                </w:tcBorders>
                <w:shd w:val="clear" w:color="auto" w:fill="auto"/>
                <w:vAlign w:val="bottom"/>
              </w:tcPr>
              <w:p w:rsidR="00C06D24" w:rsidRPr="005D3304" w:rsidRDefault="00C06D24" w:rsidP="00C06D24">
                <w:pPr>
                  <w:spacing w:after="0" w:line="240" w:lineRule="auto"/>
                  <w:jc w:val="center"/>
                  <w:rPr>
                    <w:rFonts w:ascii="Times New Roman" w:hAnsi="Times New Roman" w:cs="Times New Roman"/>
                    <w:sz w:val="20"/>
                  </w:rPr>
                </w:pPr>
                <w:r w:rsidRPr="005D3304">
                  <w:rPr>
                    <w:rFonts w:ascii="Times New Roman" w:hAnsi="Times New Roman" w:cs="Times New Roman"/>
                    <w:sz w:val="20"/>
                  </w:rPr>
                  <w:t>134.954</w:t>
                </w:r>
              </w:p>
            </w:tc>
          </w:tr>
          <w:tr w:rsidR="00C06D24" w:rsidRPr="00C06D24" w:rsidTr="00A55CFB">
            <w:trPr>
              <w:jc w:val="center"/>
            </w:trPr>
            <w:tc>
              <w:tcPr>
                <w:tcW w:w="1276" w:type="dxa"/>
                <w:tcBorders>
                  <w:top w:val="nil"/>
                  <w:bottom w:val="nil"/>
                </w:tcBorders>
                <w:shd w:val="clear" w:color="auto" w:fill="auto"/>
              </w:tcPr>
              <w:p w:rsidR="00C06D24" w:rsidRPr="005D3304" w:rsidRDefault="00C06D24" w:rsidP="00C06D24">
                <w:pPr>
                  <w:pStyle w:val="SubBab"/>
                  <w:numPr>
                    <w:ilvl w:val="0"/>
                    <w:numId w:val="0"/>
                  </w:numPr>
                  <w:spacing w:afterLines="0"/>
                  <w:ind w:right="27"/>
                  <w:jc w:val="left"/>
                  <w:rPr>
                    <w:b w:val="0"/>
                    <w:sz w:val="20"/>
                    <w:szCs w:val="22"/>
                  </w:rPr>
                </w:pPr>
                <w:r w:rsidRPr="005D3304">
                  <w:rPr>
                    <w:b w:val="0"/>
                    <w:sz w:val="20"/>
                    <w:szCs w:val="22"/>
                  </w:rPr>
                  <w:t>Following</w:t>
                </w:r>
              </w:p>
            </w:tc>
            <w:tc>
              <w:tcPr>
                <w:tcW w:w="634" w:type="dxa"/>
                <w:tcBorders>
                  <w:top w:val="nil"/>
                  <w:bottom w:val="nil"/>
                </w:tcBorders>
                <w:shd w:val="clear" w:color="auto" w:fill="auto"/>
                <w:vAlign w:val="bottom"/>
              </w:tcPr>
              <w:p w:rsidR="00C06D24" w:rsidRPr="005D3304" w:rsidRDefault="00C06D24" w:rsidP="00C06D24">
                <w:pPr>
                  <w:spacing w:after="0" w:line="240" w:lineRule="auto"/>
                  <w:jc w:val="center"/>
                  <w:rPr>
                    <w:rFonts w:ascii="Times New Roman" w:hAnsi="Times New Roman" w:cs="Times New Roman"/>
                    <w:sz w:val="20"/>
                  </w:rPr>
                </w:pPr>
                <w:r w:rsidRPr="005D3304">
                  <w:rPr>
                    <w:rFonts w:ascii="Times New Roman" w:hAnsi="Times New Roman" w:cs="Times New Roman"/>
                    <w:sz w:val="20"/>
                  </w:rPr>
                  <w:t>1</w:t>
                </w:r>
              </w:p>
            </w:tc>
            <w:tc>
              <w:tcPr>
                <w:tcW w:w="989" w:type="dxa"/>
                <w:tcBorders>
                  <w:top w:val="nil"/>
                  <w:bottom w:val="nil"/>
                </w:tcBorders>
                <w:shd w:val="clear" w:color="auto" w:fill="auto"/>
                <w:vAlign w:val="bottom"/>
              </w:tcPr>
              <w:p w:rsidR="00C06D24" w:rsidRPr="005D3304" w:rsidRDefault="00C06D24" w:rsidP="00C06D24">
                <w:pPr>
                  <w:spacing w:after="0" w:line="240" w:lineRule="auto"/>
                  <w:jc w:val="center"/>
                  <w:rPr>
                    <w:rFonts w:ascii="Times New Roman" w:hAnsi="Times New Roman" w:cs="Times New Roman"/>
                    <w:sz w:val="20"/>
                  </w:rPr>
                </w:pPr>
                <w:r w:rsidRPr="005D3304">
                  <w:rPr>
                    <w:rFonts w:ascii="Times New Roman" w:hAnsi="Times New Roman" w:cs="Times New Roman"/>
                    <w:sz w:val="20"/>
                  </w:rPr>
                  <w:t>1.994</w:t>
                </w:r>
              </w:p>
            </w:tc>
            <w:tc>
              <w:tcPr>
                <w:tcW w:w="931" w:type="dxa"/>
                <w:tcBorders>
                  <w:top w:val="nil"/>
                  <w:bottom w:val="nil"/>
                </w:tcBorders>
                <w:shd w:val="clear" w:color="auto" w:fill="auto"/>
                <w:vAlign w:val="bottom"/>
              </w:tcPr>
              <w:p w:rsidR="00C06D24" w:rsidRPr="005D3304" w:rsidRDefault="00C06D24" w:rsidP="00C06D24">
                <w:pPr>
                  <w:spacing w:after="0" w:line="240" w:lineRule="auto"/>
                  <w:jc w:val="center"/>
                  <w:rPr>
                    <w:rFonts w:ascii="Times New Roman" w:hAnsi="Times New Roman" w:cs="Times New Roman"/>
                    <w:sz w:val="20"/>
                  </w:rPr>
                </w:pPr>
                <w:r w:rsidRPr="005D3304">
                  <w:rPr>
                    <w:rFonts w:ascii="Times New Roman" w:hAnsi="Times New Roman" w:cs="Times New Roman"/>
                    <w:sz w:val="20"/>
                  </w:rPr>
                  <w:t>6.009</w:t>
                </w:r>
              </w:p>
            </w:tc>
            <w:tc>
              <w:tcPr>
                <w:tcW w:w="2974" w:type="dxa"/>
                <w:tcBorders>
                  <w:top w:val="nil"/>
                  <w:bottom w:val="nil"/>
                </w:tcBorders>
                <w:shd w:val="clear" w:color="auto" w:fill="auto"/>
                <w:vAlign w:val="bottom"/>
              </w:tcPr>
              <w:p w:rsidR="00C06D24" w:rsidRPr="005D3304" w:rsidRDefault="00C06D24" w:rsidP="00C06D24">
                <w:pPr>
                  <w:spacing w:after="0" w:line="240" w:lineRule="auto"/>
                  <w:jc w:val="center"/>
                  <w:rPr>
                    <w:rFonts w:ascii="Times New Roman" w:hAnsi="Times New Roman" w:cs="Times New Roman"/>
                    <w:sz w:val="20"/>
                  </w:rPr>
                </w:pPr>
                <w:r w:rsidRPr="005D3304">
                  <w:rPr>
                    <w:rFonts w:ascii="Times New Roman" w:hAnsi="Times New Roman" w:cs="Times New Roman"/>
                    <w:sz w:val="20"/>
                  </w:rPr>
                  <w:t>2.048</w:t>
                </w:r>
              </w:p>
            </w:tc>
          </w:tr>
          <w:tr w:rsidR="00C06D24" w:rsidRPr="00C06D24" w:rsidTr="00A55CFB">
            <w:trPr>
              <w:jc w:val="center"/>
            </w:trPr>
            <w:tc>
              <w:tcPr>
                <w:tcW w:w="1276" w:type="dxa"/>
                <w:tcBorders>
                  <w:top w:val="nil"/>
                </w:tcBorders>
                <w:shd w:val="clear" w:color="auto" w:fill="auto"/>
              </w:tcPr>
              <w:p w:rsidR="00C06D24" w:rsidRPr="005D3304" w:rsidRDefault="00C06D24" w:rsidP="00C06D24">
                <w:pPr>
                  <w:pStyle w:val="SubBab"/>
                  <w:numPr>
                    <w:ilvl w:val="0"/>
                    <w:numId w:val="0"/>
                  </w:numPr>
                  <w:spacing w:afterLines="0"/>
                  <w:ind w:right="27"/>
                  <w:jc w:val="left"/>
                  <w:rPr>
                    <w:b w:val="0"/>
                    <w:sz w:val="20"/>
                    <w:szCs w:val="22"/>
                  </w:rPr>
                </w:pPr>
                <w:r w:rsidRPr="005D3304">
                  <w:rPr>
                    <w:b w:val="0"/>
                    <w:sz w:val="20"/>
                    <w:szCs w:val="22"/>
                  </w:rPr>
                  <w:t>Total Post</w:t>
                </w:r>
              </w:p>
            </w:tc>
            <w:tc>
              <w:tcPr>
                <w:tcW w:w="634" w:type="dxa"/>
                <w:tcBorders>
                  <w:top w:val="nil"/>
                </w:tcBorders>
                <w:shd w:val="clear" w:color="auto" w:fill="auto"/>
                <w:vAlign w:val="bottom"/>
              </w:tcPr>
              <w:p w:rsidR="00C06D24" w:rsidRPr="005D3304" w:rsidRDefault="00C06D24" w:rsidP="00C06D24">
                <w:pPr>
                  <w:spacing w:after="0" w:line="240" w:lineRule="auto"/>
                  <w:jc w:val="center"/>
                  <w:rPr>
                    <w:rFonts w:ascii="Times New Roman" w:hAnsi="Times New Roman" w:cs="Times New Roman"/>
                    <w:sz w:val="20"/>
                  </w:rPr>
                </w:pPr>
                <w:r w:rsidRPr="005D3304">
                  <w:rPr>
                    <w:rFonts w:ascii="Times New Roman" w:hAnsi="Times New Roman" w:cs="Times New Roman"/>
                    <w:sz w:val="20"/>
                  </w:rPr>
                  <w:t>11</w:t>
                </w:r>
              </w:p>
            </w:tc>
            <w:tc>
              <w:tcPr>
                <w:tcW w:w="989" w:type="dxa"/>
                <w:tcBorders>
                  <w:top w:val="nil"/>
                </w:tcBorders>
                <w:shd w:val="clear" w:color="auto" w:fill="auto"/>
                <w:vAlign w:val="bottom"/>
              </w:tcPr>
              <w:p w:rsidR="00C06D24" w:rsidRPr="005D3304" w:rsidRDefault="00C06D24" w:rsidP="00C06D24">
                <w:pPr>
                  <w:spacing w:after="0" w:line="240" w:lineRule="auto"/>
                  <w:jc w:val="center"/>
                  <w:rPr>
                    <w:rFonts w:ascii="Times New Roman" w:hAnsi="Times New Roman" w:cs="Times New Roman"/>
                    <w:sz w:val="20"/>
                  </w:rPr>
                </w:pPr>
                <w:r w:rsidRPr="005D3304">
                  <w:rPr>
                    <w:rFonts w:ascii="Times New Roman" w:hAnsi="Times New Roman" w:cs="Times New Roman"/>
                    <w:sz w:val="20"/>
                  </w:rPr>
                  <w:t>522</w:t>
                </w:r>
              </w:p>
            </w:tc>
            <w:tc>
              <w:tcPr>
                <w:tcW w:w="931" w:type="dxa"/>
                <w:tcBorders>
                  <w:top w:val="nil"/>
                </w:tcBorders>
                <w:shd w:val="clear" w:color="auto" w:fill="auto"/>
                <w:vAlign w:val="bottom"/>
              </w:tcPr>
              <w:p w:rsidR="00C06D24" w:rsidRPr="005D3304" w:rsidRDefault="00C06D24" w:rsidP="00C06D24">
                <w:pPr>
                  <w:spacing w:after="0" w:line="240" w:lineRule="auto"/>
                  <w:jc w:val="center"/>
                  <w:rPr>
                    <w:rFonts w:ascii="Times New Roman" w:hAnsi="Times New Roman" w:cs="Times New Roman"/>
                    <w:sz w:val="20"/>
                  </w:rPr>
                </w:pPr>
                <w:r w:rsidRPr="005D3304">
                  <w:rPr>
                    <w:rFonts w:ascii="Times New Roman" w:hAnsi="Times New Roman" w:cs="Times New Roman"/>
                    <w:sz w:val="20"/>
                  </w:rPr>
                  <w:t>1.613</w:t>
                </w:r>
              </w:p>
            </w:tc>
            <w:tc>
              <w:tcPr>
                <w:tcW w:w="2974" w:type="dxa"/>
                <w:tcBorders>
                  <w:top w:val="nil"/>
                </w:tcBorders>
                <w:shd w:val="clear" w:color="auto" w:fill="auto"/>
                <w:vAlign w:val="bottom"/>
              </w:tcPr>
              <w:p w:rsidR="00C06D24" w:rsidRPr="005D3304" w:rsidRDefault="00C06D24" w:rsidP="00C06D24">
                <w:pPr>
                  <w:spacing w:after="0" w:line="240" w:lineRule="auto"/>
                  <w:jc w:val="center"/>
                  <w:rPr>
                    <w:rFonts w:ascii="Times New Roman" w:hAnsi="Times New Roman" w:cs="Times New Roman"/>
                    <w:sz w:val="20"/>
                  </w:rPr>
                </w:pPr>
                <w:r w:rsidRPr="005D3304">
                  <w:rPr>
                    <w:rFonts w:ascii="Times New Roman" w:hAnsi="Times New Roman" w:cs="Times New Roman"/>
                    <w:sz w:val="20"/>
                  </w:rPr>
                  <w:t>470</w:t>
                </w:r>
              </w:p>
            </w:tc>
          </w:tr>
        </w:tbl>
        <w:p w:rsidR="005D3304" w:rsidRPr="005D3304" w:rsidRDefault="005D3304" w:rsidP="000B45F2">
          <w:pPr>
            <w:spacing w:after="0" w:line="240" w:lineRule="auto"/>
            <w:jc w:val="both"/>
            <w:rPr>
              <w:rFonts w:ascii="Times New Roman" w:hAnsi="Times New Roman" w:cs="Times New Roman"/>
              <w:sz w:val="12"/>
              <w:szCs w:val="20"/>
              <w:lang w:val="id-ID"/>
            </w:rPr>
          </w:pPr>
        </w:p>
        <w:p w:rsidR="00C06D24" w:rsidRPr="000B45F2" w:rsidRDefault="000B45F2" w:rsidP="001F003E">
          <w:pPr>
            <w:spacing w:after="0" w:line="240" w:lineRule="auto"/>
            <w:ind w:firstLine="284"/>
            <w:jc w:val="both"/>
            <w:rPr>
              <w:rFonts w:ascii="Times New Roman" w:hAnsi="Times New Roman" w:cs="Times New Roman"/>
              <w:sz w:val="24"/>
            </w:rPr>
          </w:pPr>
          <w:r w:rsidRPr="000B45F2">
            <w:rPr>
              <w:rFonts w:ascii="Times New Roman" w:hAnsi="Times New Roman" w:cs="Times New Roman"/>
              <w:szCs w:val="20"/>
            </w:rPr>
            <w:t xml:space="preserve">The network structure graph of online shop account is shown in Figure 1. It constructed a directed network with 41 nodes and 104 edges. There </w:t>
          </w:r>
          <w:r w:rsidRPr="005E3555">
            <w:rPr>
              <w:rFonts w:ascii="Times New Roman" w:hAnsi="Times New Roman" w:cs="Times New Roman"/>
              <w:szCs w:val="20"/>
              <w:lang w:val="id-ID"/>
            </w:rPr>
            <w:t>are</w:t>
          </w:r>
          <w:r w:rsidRPr="000B45F2">
            <w:rPr>
              <w:rFonts w:ascii="Times New Roman" w:hAnsi="Times New Roman" w:cs="Times New Roman"/>
              <w:b/>
              <w:szCs w:val="20"/>
              <w:lang w:val="id-ID"/>
            </w:rPr>
            <w:t xml:space="preserve"> </w:t>
          </w:r>
          <w:r w:rsidRPr="000B45F2">
            <w:rPr>
              <w:rFonts w:ascii="Times New Roman" w:hAnsi="Times New Roman" w:cs="Times New Roman"/>
              <w:szCs w:val="20"/>
            </w:rPr>
            <w:t xml:space="preserve">no missing edges. Relationship between followers, following, total post with total edges are presented in Table 3. </w:t>
          </w:r>
          <w:r w:rsidR="00C55347">
            <w:rPr>
              <w:rFonts w:ascii="Times New Roman" w:hAnsi="Times New Roman" w:cs="Times New Roman"/>
              <w:szCs w:val="20"/>
              <w:lang w:val="id-ID"/>
            </w:rPr>
            <w:t xml:space="preserve">It uses </w:t>
          </w:r>
          <w:r w:rsidRPr="005E3555">
            <w:rPr>
              <w:rFonts w:ascii="Times New Roman" w:hAnsi="Times New Roman" w:cs="Times New Roman"/>
              <w:szCs w:val="20"/>
              <w:lang w:val="id-ID"/>
            </w:rPr>
            <w:t>the</w:t>
          </w:r>
          <w:r w:rsidRPr="000B45F2">
            <w:rPr>
              <w:rFonts w:ascii="Times New Roman" w:hAnsi="Times New Roman" w:cs="Times New Roman"/>
              <w:b/>
              <w:szCs w:val="20"/>
              <w:lang w:val="id-ID"/>
            </w:rPr>
            <w:t xml:space="preserve"> </w:t>
          </w:r>
          <w:r w:rsidRPr="000B45F2">
            <w:rPr>
              <w:rFonts w:ascii="Times New Roman" w:hAnsi="Times New Roman" w:cs="Times New Roman"/>
              <w:szCs w:val="20"/>
            </w:rPr>
            <w:t xml:space="preserve">Pearson correlation analysis. It can be seen that if there are more the number of following so the number of connections is high. Conversely, if there </w:t>
          </w:r>
          <w:r w:rsidRPr="0082169E">
            <w:rPr>
              <w:rFonts w:ascii="Times New Roman" w:hAnsi="Times New Roman" w:cs="Times New Roman"/>
              <w:szCs w:val="20"/>
              <w:lang w:val="id-ID"/>
            </w:rPr>
            <w:t>i</w:t>
          </w:r>
          <w:r w:rsidRPr="000B45F2">
            <w:rPr>
              <w:rFonts w:ascii="Times New Roman" w:hAnsi="Times New Roman" w:cs="Times New Roman"/>
              <w:b/>
              <w:szCs w:val="20"/>
              <w:lang w:val="id-ID"/>
            </w:rPr>
            <w:t>s</w:t>
          </w:r>
          <w:r w:rsidRPr="000B45F2">
            <w:rPr>
              <w:rFonts w:ascii="Times New Roman" w:hAnsi="Times New Roman" w:cs="Times New Roman"/>
              <w:szCs w:val="20"/>
            </w:rPr>
            <w:t xml:space="preserve"> more followers and the total number of posts so it get</w:t>
          </w:r>
          <w:r w:rsidRPr="000B45F2">
            <w:rPr>
              <w:rFonts w:ascii="Times New Roman" w:hAnsi="Times New Roman" w:cs="Times New Roman"/>
              <w:b/>
              <w:szCs w:val="20"/>
              <w:lang w:val="id-ID"/>
            </w:rPr>
            <w:t>s</w:t>
          </w:r>
          <w:r w:rsidRPr="000B45F2">
            <w:rPr>
              <w:rFonts w:ascii="Times New Roman" w:hAnsi="Times New Roman" w:cs="Times New Roman"/>
              <w:szCs w:val="20"/>
            </w:rPr>
            <w:t xml:space="preserve"> the fewer number of connections. However, the correlation value is not significant at the significance level </w:t>
          </w:r>
          <w:r w:rsidRPr="000B45F2">
            <w:rPr>
              <w:rFonts w:ascii="Times New Roman" w:hAnsi="Times New Roman" w:cs="Times New Roman"/>
              <w:b/>
              <w:szCs w:val="20"/>
              <w:lang w:val="id-ID"/>
            </w:rPr>
            <w:t xml:space="preserve">of </w:t>
          </w:r>
          <w:r w:rsidRPr="000B45F2">
            <w:rPr>
              <w:rFonts w:ascii="Times New Roman" w:hAnsi="Times New Roman" w:cs="Times New Roman"/>
              <w:szCs w:val="20"/>
            </w:rPr>
            <w:t>α = 5%.</w:t>
          </w:r>
        </w:p>
      </w:sdtContent>
    </w:sdt>
    <w:p w:rsidR="00C06D24" w:rsidRPr="006A3262" w:rsidRDefault="00C06D24" w:rsidP="00C06D2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12"/>
        </w:rPr>
      </w:pPr>
    </w:p>
    <w:tbl>
      <w:tblPr>
        <w:tblStyle w:val="a0"/>
        <w:tblW w:w="6333" w:type="dxa"/>
        <w:jc w:val="center"/>
        <w:tblLayout w:type="fixed"/>
        <w:tblLook w:val="0000" w:firstRow="0" w:lastRow="0" w:firstColumn="0" w:lastColumn="0" w:noHBand="0" w:noVBand="0"/>
      </w:tblPr>
      <w:tblGrid>
        <w:gridCol w:w="6333"/>
      </w:tblGrid>
      <w:tr w:rsidR="00D067A4" w:rsidTr="00FB4037">
        <w:trPr>
          <w:jc w:val="center"/>
        </w:trPr>
        <w:tc>
          <w:tcPr>
            <w:tcW w:w="6286" w:type="dxa"/>
            <w:shd w:val="clear" w:color="auto" w:fill="auto"/>
          </w:tcPr>
          <w:sdt>
            <w:sdtPr>
              <w:tag w:val="goog_rdk_29"/>
              <w:id w:val="1741517862"/>
            </w:sdtPr>
            <w:sdtEndPr/>
            <w:sdtContent>
              <w:p w:rsidR="00D067A4" w:rsidRDefault="00D067A4" w:rsidP="00D067A4">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C83E3D">
                  <w:rPr>
                    <w:noProof/>
                    <w:sz w:val="20"/>
                    <w:szCs w:val="20"/>
                    <w:bdr w:val="single" w:sz="6" w:space="0" w:color="000000"/>
                    <w:lang w:val="id-ID"/>
                  </w:rPr>
                  <w:drawing>
                    <wp:inline distT="0" distB="0" distL="0" distR="0" wp14:anchorId="0DAB61DE" wp14:editId="02D63A13">
                      <wp:extent cx="1590675" cy="1504950"/>
                      <wp:effectExtent l="19050" t="19050" r="28575" b="1905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rotWithShape="1">
                              <a:blip r:embed="rId15">
                                <a:extLst>
                                  <a:ext uri="{28A0092B-C50C-407E-A947-70E740481C1C}">
                                    <a14:useLocalDpi xmlns:a14="http://schemas.microsoft.com/office/drawing/2010/main" val="0"/>
                                  </a:ext>
                                </a:extLst>
                              </a:blip>
                              <a:srcRect l="21196" t="15570" r="13225" b="19284"/>
                              <a:stretch/>
                            </pic:blipFill>
                            <pic:spPr bwMode="auto">
                              <a:xfrm>
                                <a:off x="0" y="0"/>
                                <a:ext cx="1591040" cy="150529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sdtContent>
          </w:sdt>
        </w:tc>
      </w:tr>
      <w:tr w:rsidR="00D067A4" w:rsidTr="00FB4037">
        <w:trPr>
          <w:jc w:val="center"/>
        </w:trPr>
        <w:tc>
          <w:tcPr>
            <w:tcW w:w="6286" w:type="dxa"/>
            <w:shd w:val="clear" w:color="auto" w:fill="auto"/>
          </w:tcPr>
          <w:sdt>
            <w:sdtPr>
              <w:tag w:val="goog_rdk_32"/>
              <w:id w:val="635846566"/>
            </w:sdtPr>
            <w:sdtEndPr/>
            <w:sdtContent>
              <w:p w:rsidR="00D067A4" w:rsidRDefault="00D067A4" w:rsidP="00D067A4">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w:t>
                </w:r>
                <w:r>
                  <w:rPr>
                    <w:rFonts w:ascii="Times New Roman" w:eastAsia="Times New Roman" w:hAnsi="Times New Roman" w:cs="Times New Roman"/>
                    <w:b/>
                    <w:color w:val="000000"/>
                    <w:lang w:val="id-ID"/>
                  </w:rPr>
                  <w:t>1</w:t>
                </w:r>
                <w:r>
                  <w:rPr>
                    <w:rFonts w:ascii="Times New Roman" w:eastAsia="Times New Roman" w:hAnsi="Times New Roman" w:cs="Times New Roman"/>
                    <w:b/>
                    <w:color w:val="000000"/>
                  </w:rPr>
                  <w:t xml:space="preserve">. </w:t>
                </w:r>
                <w:r w:rsidRPr="00D067A4">
                  <w:rPr>
                    <w:rFonts w:ascii="Times New Roman" w:eastAsia="Times New Roman" w:hAnsi="Times New Roman" w:cs="Times New Roman"/>
                    <w:color w:val="000000"/>
                  </w:rPr>
                  <w:t>Network Structure of online shop account</w:t>
                </w:r>
              </w:p>
            </w:sdtContent>
          </w:sdt>
        </w:tc>
      </w:tr>
    </w:tbl>
    <w:p w:rsidR="00D067A4" w:rsidRPr="006A3262" w:rsidRDefault="00D067A4" w:rsidP="00C06D2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12"/>
        </w:rPr>
      </w:pPr>
    </w:p>
    <w:sdt>
      <w:sdtPr>
        <w:rPr>
          <w:sz w:val="22"/>
          <w:szCs w:val="22"/>
        </w:rPr>
        <w:tag w:val="goog_rdk_15"/>
        <w:id w:val="-383331339"/>
      </w:sdtPr>
      <w:sdtEndPr/>
      <w:sdtContent>
        <w:p w:rsidR="00D067A4" w:rsidRPr="00D8423D" w:rsidRDefault="00D067A4" w:rsidP="00D067A4">
          <w:pPr>
            <w:pStyle w:val="SubBab"/>
            <w:numPr>
              <w:ilvl w:val="0"/>
              <w:numId w:val="0"/>
            </w:numPr>
            <w:spacing w:afterLines="0"/>
            <w:ind w:right="27"/>
            <w:jc w:val="center"/>
            <w:rPr>
              <w:b w:val="0"/>
              <w:sz w:val="22"/>
              <w:szCs w:val="22"/>
              <w:lang w:val="id-ID"/>
            </w:rPr>
          </w:pPr>
          <w:r w:rsidRPr="00D067A4">
            <w:rPr>
              <w:sz w:val="22"/>
              <w:szCs w:val="22"/>
            </w:rPr>
            <w:t xml:space="preserve">Table </w:t>
          </w:r>
          <w:r w:rsidRPr="00D067A4">
            <w:rPr>
              <w:sz w:val="22"/>
              <w:szCs w:val="22"/>
              <w:lang w:val="id-ID"/>
            </w:rPr>
            <w:t>3</w:t>
          </w:r>
          <w:r w:rsidRPr="00D067A4">
            <w:rPr>
              <w:sz w:val="22"/>
              <w:szCs w:val="22"/>
            </w:rPr>
            <w:t>.</w:t>
          </w:r>
          <w:r w:rsidRPr="00D067A4">
            <w:rPr>
              <w:b w:val="0"/>
              <w:sz w:val="22"/>
              <w:szCs w:val="22"/>
            </w:rPr>
            <w:t xml:space="preserve"> Correlation of Total Post, Follower,</w:t>
          </w:r>
          <w:r w:rsidR="00D8423D">
            <w:rPr>
              <w:b w:val="0"/>
              <w:sz w:val="22"/>
              <w:szCs w:val="22"/>
            </w:rPr>
            <w:t xml:space="preserve"> and Following with total edges</w:t>
          </w:r>
        </w:p>
        <w:tbl>
          <w:tblPr>
            <w:tblW w:w="0" w:type="auto"/>
            <w:jc w:val="center"/>
            <w:tblBorders>
              <w:top w:val="single" w:sz="4" w:space="0" w:color="auto"/>
              <w:bottom w:val="single" w:sz="4" w:space="0" w:color="auto"/>
            </w:tblBorders>
            <w:tblLook w:val="04A0" w:firstRow="1" w:lastRow="0" w:firstColumn="1" w:lastColumn="0" w:noHBand="0" w:noVBand="1"/>
          </w:tblPr>
          <w:tblGrid>
            <w:gridCol w:w="2489"/>
            <w:gridCol w:w="3544"/>
          </w:tblGrid>
          <w:tr w:rsidR="00D067A4" w:rsidRPr="006A3262" w:rsidTr="00D8423D">
            <w:trPr>
              <w:jc w:val="center"/>
            </w:trPr>
            <w:tc>
              <w:tcPr>
                <w:tcW w:w="2489" w:type="dxa"/>
                <w:tcBorders>
                  <w:top w:val="single" w:sz="4" w:space="0" w:color="auto"/>
                  <w:bottom w:val="single" w:sz="4" w:space="0" w:color="auto"/>
                </w:tcBorders>
                <w:shd w:val="clear" w:color="auto" w:fill="auto"/>
              </w:tcPr>
              <w:p w:rsidR="00D067A4" w:rsidRPr="006A3262" w:rsidRDefault="00D067A4" w:rsidP="00E96DBB">
                <w:pPr>
                  <w:pStyle w:val="SubBab"/>
                  <w:numPr>
                    <w:ilvl w:val="0"/>
                    <w:numId w:val="0"/>
                  </w:numPr>
                  <w:spacing w:afterLines="0"/>
                  <w:ind w:right="27"/>
                  <w:jc w:val="center"/>
                  <w:rPr>
                    <w:b w:val="0"/>
                    <w:sz w:val="20"/>
                    <w:szCs w:val="22"/>
                  </w:rPr>
                </w:pPr>
                <w:r w:rsidRPr="006A3262">
                  <w:rPr>
                    <w:b w:val="0"/>
                    <w:sz w:val="20"/>
                    <w:szCs w:val="22"/>
                  </w:rPr>
                  <w:t>Variable</w:t>
                </w:r>
              </w:p>
            </w:tc>
            <w:tc>
              <w:tcPr>
                <w:tcW w:w="3544" w:type="dxa"/>
                <w:tcBorders>
                  <w:top w:val="single" w:sz="4" w:space="0" w:color="auto"/>
                  <w:bottom w:val="single" w:sz="4" w:space="0" w:color="auto"/>
                </w:tcBorders>
              </w:tcPr>
              <w:p w:rsidR="00D067A4" w:rsidRPr="006A3262" w:rsidRDefault="00D067A4" w:rsidP="00E96DBB">
                <w:pPr>
                  <w:pStyle w:val="SubBab"/>
                  <w:numPr>
                    <w:ilvl w:val="0"/>
                    <w:numId w:val="0"/>
                  </w:numPr>
                  <w:spacing w:afterLines="0"/>
                  <w:ind w:right="27"/>
                  <w:jc w:val="center"/>
                  <w:rPr>
                    <w:b w:val="0"/>
                    <w:sz w:val="20"/>
                    <w:szCs w:val="22"/>
                  </w:rPr>
                </w:pPr>
                <w:r w:rsidRPr="006A3262">
                  <w:rPr>
                    <w:b w:val="0"/>
                    <w:sz w:val="20"/>
                    <w:szCs w:val="22"/>
                  </w:rPr>
                  <w:t>Pearson Correlation</w:t>
                </w:r>
              </w:p>
            </w:tc>
          </w:tr>
          <w:tr w:rsidR="00D067A4" w:rsidRPr="006A3262" w:rsidTr="00D8423D">
            <w:trPr>
              <w:jc w:val="center"/>
            </w:trPr>
            <w:tc>
              <w:tcPr>
                <w:tcW w:w="2489" w:type="dxa"/>
                <w:tcBorders>
                  <w:top w:val="single" w:sz="4" w:space="0" w:color="auto"/>
                  <w:bottom w:val="nil"/>
                </w:tcBorders>
                <w:shd w:val="clear" w:color="auto" w:fill="auto"/>
              </w:tcPr>
              <w:p w:rsidR="00D067A4" w:rsidRPr="006A3262" w:rsidRDefault="00D067A4" w:rsidP="00E96DBB">
                <w:pPr>
                  <w:pStyle w:val="SubBab"/>
                  <w:numPr>
                    <w:ilvl w:val="0"/>
                    <w:numId w:val="0"/>
                  </w:numPr>
                  <w:spacing w:afterLines="0"/>
                  <w:ind w:left="282" w:right="27"/>
                  <w:jc w:val="left"/>
                  <w:rPr>
                    <w:b w:val="0"/>
                    <w:sz w:val="20"/>
                    <w:szCs w:val="22"/>
                  </w:rPr>
                </w:pPr>
                <w:r w:rsidRPr="006A3262">
                  <w:rPr>
                    <w:b w:val="0"/>
                    <w:sz w:val="20"/>
                    <w:szCs w:val="22"/>
                  </w:rPr>
                  <w:t>Follower</w:t>
                </w:r>
              </w:p>
            </w:tc>
            <w:tc>
              <w:tcPr>
                <w:tcW w:w="3544" w:type="dxa"/>
                <w:tcBorders>
                  <w:top w:val="single" w:sz="4" w:space="0" w:color="auto"/>
                  <w:bottom w:val="nil"/>
                </w:tcBorders>
              </w:tcPr>
              <w:p w:rsidR="00D067A4" w:rsidRPr="006A3262" w:rsidRDefault="00D067A4" w:rsidP="00E96DBB">
                <w:pPr>
                  <w:pStyle w:val="SubBab"/>
                  <w:numPr>
                    <w:ilvl w:val="0"/>
                    <w:numId w:val="0"/>
                  </w:numPr>
                  <w:spacing w:afterLines="0"/>
                  <w:ind w:right="27"/>
                  <w:jc w:val="center"/>
                  <w:rPr>
                    <w:b w:val="0"/>
                    <w:sz w:val="20"/>
                    <w:szCs w:val="22"/>
                  </w:rPr>
                </w:pPr>
                <w:r w:rsidRPr="006A3262">
                  <w:rPr>
                    <w:b w:val="0"/>
                    <w:sz w:val="20"/>
                    <w:szCs w:val="22"/>
                  </w:rPr>
                  <w:t>-0.074 (0.722)</w:t>
                </w:r>
              </w:p>
            </w:tc>
          </w:tr>
          <w:tr w:rsidR="00D067A4" w:rsidRPr="006A3262" w:rsidTr="00D8423D">
            <w:trPr>
              <w:jc w:val="center"/>
            </w:trPr>
            <w:tc>
              <w:tcPr>
                <w:tcW w:w="2489" w:type="dxa"/>
                <w:tcBorders>
                  <w:top w:val="nil"/>
                  <w:bottom w:val="nil"/>
                </w:tcBorders>
                <w:shd w:val="clear" w:color="auto" w:fill="auto"/>
              </w:tcPr>
              <w:p w:rsidR="00D067A4" w:rsidRPr="006A3262" w:rsidRDefault="00D067A4" w:rsidP="00E96DBB">
                <w:pPr>
                  <w:pStyle w:val="SubBab"/>
                  <w:numPr>
                    <w:ilvl w:val="0"/>
                    <w:numId w:val="0"/>
                  </w:numPr>
                  <w:spacing w:afterLines="0"/>
                  <w:ind w:left="282" w:right="27"/>
                  <w:jc w:val="left"/>
                  <w:rPr>
                    <w:b w:val="0"/>
                    <w:sz w:val="20"/>
                    <w:szCs w:val="22"/>
                  </w:rPr>
                </w:pPr>
                <w:r w:rsidRPr="006A3262">
                  <w:rPr>
                    <w:b w:val="0"/>
                    <w:sz w:val="20"/>
                    <w:szCs w:val="22"/>
                  </w:rPr>
                  <w:t>Following</w:t>
                </w:r>
              </w:p>
            </w:tc>
            <w:tc>
              <w:tcPr>
                <w:tcW w:w="3544" w:type="dxa"/>
                <w:tcBorders>
                  <w:top w:val="nil"/>
                  <w:bottom w:val="nil"/>
                </w:tcBorders>
              </w:tcPr>
              <w:p w:rsidR="00D067A4" w:rsidRPr="006A3262" w:rsidRDefault="00D067A4" w:rsidP="00E96DBB">
                <w:pPr>
                  <w:pStyle w:val="SubBab"/>
                  <w:numPr>
                    <w:ilvl w:val="0"/>
                    <w:numId w:val="0"/>
                  </w:numPr>
                  <w:spacing w:afterLines="0"/>
                  <w:ind w:right="27"/>
                  <w:jc w:val="center"/>
                  <w:rPr>
                    <w:b w:val="0"/>
                    <w:sz w:val="20"/>
                    <w:szCs w:val="22"/>
                  </w:rPr>
                </w:pPr>
                <w:r w:rsidRPr="006A3262">
                  <w:rPr>
                    <w:b w:val="0"/>
                    <w:sz w:val="20"/>
                    <w:szCs w:val="22"/>
                  </w:rPr>
                  <w:t>0.164 (0.405)</w:t>
                </w:r>
              </w:p>
            </w:tc>
          </w:tr>
          <w:tr w:rsidR="00D067A4" w:rsidRPr="006A3262" w:rsidTr="00D8423D">
            <w:trPr>
              <w:jc w:val="center"/>
            </w:trPr>
            <w:tc>
              <w:tcPr>
                <w:tcW w:w="2489" w:type="dxa"/>
                <w:tcBorders>
                  <w:top w:val="nil"/>
                </w:tcBorders>
                <w:shd w:val="clear" w:color="auto" w:fill="auto"/>
              </w:tcPr>
              <w:p w:rsidR="00D067A4" w:rsidRPr="006A3262" w:rsidRDefault="00D067A4" w:rsidP="00E96DBB">
                <w:pPr>
                  <w:pStyle w:val="SubBab"/>
                  <w:numPr>
                    <w:ilvl w:val="0"/>
                    <w:numId w:val="0"/>
                  </w:numPr>
                  <w:spacing w:afterLines="0"/>
                  <w:ind w:left="282" w:right="27"/>
                  <w:jc w:val="left"/>
                  <w:rPr>
                    <w:b w:val="0"/>
                    <w:sz w:val="20"/>
                    <w:szCs w:val="22"/>
                  </w:rPr>
                </w:pPr>
                <w:r w:rsidRPr="006A3262">
                  <w:rPr>
                    <w:b w:val="0"/>
                    <w:sz w:val="20"/>
                    <w:szCs w:val="22"/>
                  </w:rPr>
                  <w:t>Total Post</w:t>
                </w:r>
              </w:p>
            </w:tc>
            <w:tc>
              <w:tcPr>
                <w:tcW w:w="3544" w:type="dxa"/>
                <w:tcBorders>
                  <w:top w:val="nil"/>
                </w:tcBorders>
              </w:tcPr>
              <w:p w:rsidR="00D067A4" w:rsidRPr="006A3262" w:rsidRDefault="00D067A4" w:rsidP="00E96DBB">
                <w:pPr>
                  <w:pStyle w:val="SubBab"/>
                  <w:numPr>
                    <w:ilvl w:val="0"/>
                    <w:numId w:val="0"/>
                  </w:numPr>
                  <w:spacing w:afterLines="0"/>
                  <w:ind w:right="27"/>
                  <w:jc w:val="center"/>
                  <w:rPr>
                    <w:b w:val="0"/>
                    <w:sz w:val="20"/>
                    <w:szCs w:val="22"/>
                  </w:rPr>
                </w:pPr>
                <w:r w:rsidRPr="006A3262">
                  <w:rPr>
                    <w:b w:val="0"/>
                    <w:sz w:val="20"/>
                    <w:szCs w:val="22"/>
                  </w:rPr>
                  <w:t>-0.111(0.575)</w:t>
                </w:r>
              </w:p>
            </w:tc>
          </w:tr>
        </w:tbl>
        <w:p w:rsidR="00D067A4" w:rsidRPr="00D067A4" w:rsidRDefault="00D067A4" w:rsidP="002B6943">
          <w:pPr>
            <w:pStyle w:val="SubBab"/>
            <w:numPr>
              <w:ilvl w:val="0"/>
              <w:numId w:val="0"/>
            </w:numPr>
            <w:spacing w:afterLines="0"/>
            <w:ind w:left="1560" w:right="27" w:hanging="11"/>
            <w:rPr>
              <w:b w:val="0"/>
              <w:sz w:val="22"/>
              <w:szCs w:val="22"/>
            </w:rPr>
          </w:pPr>
          <w:r w:rsidRPr="006A3262">
            <w:rPr>
              <w:b w:val="0"/>
              <w:sz w:val="20"/>
              <w:szCs w:val="22"/>
            </w:rPr>
            <w:t>Note: The value in parentheses is P value</w:t>
          </w:r>
        </w:p>
      </w:sdtContent>
    </w:sdt>
    <w:p w:rsidR="00C06D24" w:rsidRPr="006A3262" w:rsidRDefault="00C06D24" w:rsidP="00C06D2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12"/>
        </w:rPr>
      </w:pPr>
    </w:p>
    <w:sdt>
      <w:sdtPr>
        <w:rPr>
          <w:sz w:val="22"/>
          <w:szCs w:val="22"/>
        </w:rPr>
        <w:tag w:val="goog_rdk_44"/>
        <w:id w:val="933550249"/>
      </w:sdtPr>
      <w:sdtEndPr/>
      <w:sdtContent>
        <w:p w:rsidR="00D067A4" w:rsidRPr="001F003E" w:rsidRDefault="00D067A4" w:rsidP="001F003E">
          <w:pPr>
            <w:pStyle w:val="SubBab"/>
            <w:numPr>
              <w:ilvl w:val="0"/>
              <w:numId w:val="0"/>
            </w:numPr>
            <w:spacing w:afterLines="0"/>
            <w:ind w:right="28" w:firstLine="284"/>
            <w:rPr>
              <w:b w:val="0"/>
              <w:sz w:val="22"/>
              <w:szCs w:val="22"/>
              <w:lang w:val="id-ID"/>
            </w:rPr>
          </w:pPr>
          <w:r w:rsidRPr="001F003E">
            <w:rPr>
              <w:b w:val="0"/>
              <w:sz w:val="22"/>
              <w:szCs w:val="22"/>
            </w:rPr>
            <w:t xml:space="preserve">This study conducted two modeling ERGMs, </w:t>
          </w:r>
          <w:r w:rsidR="00233EA4" w:rsidRPr="001F003E">
            <w:rPr>
              <w:b w:val="0"/>
              <w:sz w:val="22"/>
              <w:szCs w:val="22"/>
              <w:lang w:val="id-ID"/>
            </w:rPr>
            <w:t xml:space="preserve">the </w:t>
          </w:r>
          <w:r w:rsidRPr="001F003E">
            <w:rPr>
              <w:b w:val="0"/>
              <w:sz w:val="22"/>
              <w:szCs w:val="22"/>
            </w:rPr>
            <w:t xml:space="preserve">model with the independent are </w:t>
          </w:r>
          <w:r w:rsidRPr="001F003E">
            <w:rPr>
              <w:b w:val="0"/>
              <w:sz w:val="22"/>
              <w:szCs w:val="22"/>
              <w:lang w:val="id-ID"/>
            </w:rPr>
            <w:t>n</w:t>
          </w:r>
          <w:r w:rsidRPr="001F003E">
            <w:rPr>
              <w:b w:val="0"/>
              <w:sz w:val="22"/>
              <w:szCs w:val="22"/>
            </w:rPr>
            <w:t xml:space="preserve">etwork </w:t>
          </w:r>
          <w:r w:rsidRPr="001F003E">
            <w:rPr>
              <w:b w:val="0"/>
              <w:sz w:val="22"/>
              <w:szCs w:val="22"/>
              <w:lang w:val="id-ID"/>
            </w:rPr>
            <w:t>s</w:t>
          </w:r>
          <w:r w:rsidRPr="001F003E">
            <w:rPr>
              <w:b w:val="0"/>
              <w:sz w:val="22"/>
              <w:szCs w:val="22"/>
            </w:rPr>
            <w:t xml:space="preserve">tructure variable and the characteristics of the online shop account. Each is presented in Table </w:t>
          </w:r>
          <w:r w:rsidRPr="001F003E">
            <w:rPr>
              <w:b w:val="0"/>
              <w:sz w:val="22"/>
              <w:szCs w:val="22"/>
              <w:lang w:val="id-ID"/>
            </w:rPr>
            <w:t>4</w:t>
          </w:r>
          <w:r w:rsidRPr="001F003E">
            <w:rPr>
              <w:b w:val="0"/>
              <w:sz w:val="22"/>
              <w:szCs w:val="22"/>
            </w:rPr>
            <w:t xml:space="preserve"> and Table </w:t>
          </w:r>
          <w:r w:rsidRPr="001F003E">
            <w:rPr>
              <w:b w:val="0"/>
              <w:sz w:val="22"/>
              <w:szCs w:val="22"/>
              <w:lang w:val="id-ID"/>
            </w:rPr>
            <w:t>5</w:t>
          </w:r>
          <w:r w:rsidRPr="001F003E">
            <w:rPr>
              <w:b w:val="0"/>
              <w:sz w:val="22"/>
              <w:szCs w:val="22"/>
            </w:rPr>
            <w:t>. The results show that network structures significantly affect the network formed between accounts, both edges</w:t>
          </w:r>
          <w:r w:rsidR="00B71B1E" w:rsidRPr="001F003E">
            <w:rPr>
              <w:b w:val="0"/>
              <w:sz w:val="22"/>
              <w:szCs w:val="22"/>
              <w:lang w:val="id-ID"/>
            </w:rPr>
            <w:t>,</w:t>
          </w:r>
          <w:r w:rsidRPr="001F003E">
            <w:rPr>
              <w:b w:val="0"/>
              <w:sz w:val="22"/>
              <w:szCs w:val="22"/>
            </w:rPr>
            <w:t xml:space="preserve"> and 2-stars</w:t>
          </w:r>
          <w:r w:rsidRPr="001F003E">
            <w:rPr>
              <w:b w:val="0"/>
              <w:sz w:val="22"/>
              <w:szCs w:val="22"/>
              <w:lang w:val="id-ID"/>
            </w:rPr>
            <w:t xml:space="preserve"> (see Table 3)</w:t>
          </w:r>
          <w:r w:rsidRPr="001F003E">
            <w:rPr>
              <w:b w:val="0"/>
              <w:sz w:val="22"/>
              <w:szCs w:val="22"/>
            </w:rPr>
            <w:t xml:space="preserve">. </w:t>
          </w:r>
          <w:r w:rsidRPr="001F003E">
            <w:rPr>
              <w:b w:val="0"/>
              <w:sz w:val="22"/>
              <w:szCs w:val="22"/>
              <w:lang w:val="id-ID"/>
            </w:rPr>
            <w:t>The parameter for the variable edges has an estimated value of -2.609. It means that the probability of two ties connecting is 0.064. The parameter for the variable 2-star has an estimated value of -0.364. It means that the probability of tree ties connecting is 0.410. The estimated values are negatives shows the negative expansiveness effects. An online sh</w:t>
          </w:r>
          <w:r w:rsidR="00135141" w:rsidRPr="001F003E">
            <w:rPr>
              <w:b w:val="0"/>
              <w:sz w:val="22"/>
              <w:szCs w:val="22"/>
              <w:lang w:val="id-ID"/>
            </w:rPr>
            <w:t>op account would not take the in</w:t>
          </w:r>
          <w:r w:rsidRPr="001F003E">
            <w:rPr>
              <w:b w:val="0"/>
              <w:sz w:val="22"/>
              <w:szCs w:val="22"/>
              <w:lang w:val="id-ID"/>
            </w:rPr>
            <w:t>i</w:t>
          </w:r>
          <w:r w:rsidR="00135141" w:rsidRPr="001F003E">
            <w:rPr>
              <w:b w:val="0"/>
              <w:sz w:val="22"/>
              <w:szCs w:val="22"/>
              <w:lang w:val="id-ID"/>
            </w:rPr>
            <w:t>ti</w:t>
          </w:r>
          <w:r w:rsidRPr="001F003E">
            <w:rPr>
              <w:b w:val="0"/>
              <w:sz w:val="22"/>
              <w:szCs w:val="22"/>
              <w:lang w:val="id-ID"/>
            </w:rPr>
            <w:t xml:space="preserve">ative to make friends or network with </w:t>
          </w:r>
          <w:r w:rsidR="00135141" w:rsidRPr="001F003E">
            <w:rPr>
              <w:b w:val="0"/>
              <w:sz w:val="22"/>
              <w:szCs w:val="22"/>
              <w:lang w:val="id-ID"/>
            </w:rPr>
            <w:t>an</w:t>
          </w:r>
          <w:r w:rsidRPr="001F003E">
            <w:rPr>
              <w:b w:val="0"/>
              <w:sz w:val="22"/>
              <w:szCs w:val="22"/>
              <w:lang w:val="id-ID"/>
            </w:rPr>
            <w:t>other account. It because they focused on make network with the consumers which have become their followers or candidates.</w:t>
          </w:r>
        </w:p>
      </w:sdtContent>
    </w:sdt>
    <w:p w:rsidR="00D067A4" w:rsidRPr="006A3262" w:rsidRDefault="00D067A4" w:rsidP="00C06D2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12"/>
        </w:rPr>
      </w:pPr>
    </w:p>
    <w:sdt>
      <w:sdtPr>
        <w:rPr>
          <w:sz w:val="22"/>
          <w:szCs w:val="22"/>
        </w:rPr>
        <w:tag w:val="goog_rdk_15"/>
        <w:id w:val="-1039653336"/>
      </w:sdtPr>
      <w:sdtEndPr/>
      <w:sdtContent>
        <w:p w:rsidR="00D067A4" w:rsidRPr="00D067A4" w:rsidRDefault="00D067A4" w:rsidP="00D067A4">
          <w:pPr>
            <w:pStyle w:val="SubBab"/>
            <w:numPr>
              <w:ilvl w:val="0"/>
              <w:numId w:val="0"/>
            </w:numPr>
            <w:spacing w:afterLines="0"/>
            <w:ind w:right="28"/>
            <w:jc w:val="center"/>
            <w:rPr>
              <w:b w:val="0"/>
              <w:sz w:val="22"/>
              <w:szCs w:val="22"/>
            </w:rPr>
          </w:pPr>
          <w:r w:rsidRPr="00D067A4">
            <w:rPr>
              <w:sz w:val="22"/>
              <w:szCs w:val="22"/>
            </w:rPr>
            <w:t xml:space="preserve">Table </w:t>
          </w:r>
          <w:r w:rsidRPr="00D067A4">
            <w:rPr>
              <w:sz w:val="22"/>
              <w:szCs w:val="22"/>
              <w:lang w:val="id-ID"/>
            </w:rPr>
            <w:t>4</w:t>
          </w:r>
          <w:r w:rsidRPr="00D067A4">
            <w:rPr>
              <w:sz w:val="22"/>
              <w:szCs w:val="22"/>
            </w:rPr>
            <w:t>.</w:t>
          </w:r>
          <w:r w:rsidRPr="00D067A4">
            <w:rPr>
              <w:b w:val="0"/>
              <w:sz w:val="22"/>
              <w:szCs w:val="22"/>
            </w:rPr>
            <w:t xml:space="preserve"> Parameter estimates for ERGMs with Network</w:t>
          </w:r>
          <w:r w:rsidRPr="00D067A4">
            <w:rPr>
              <w:sz w:val="22"/>
              <w:szCs w:val="22"/>
            </w:rPr>
            <w:t xml:space="preserve"> </w:t>
          </w:r>
          <w:r w:rsidRPr="00D067A4">
            <w:rPr>
              <w:b w:val="0"/>
              <w:sz w:val="22"/>
              <w:szCs w:val="22"/>
            </w:rPr>
            <w:t>Structures</w:t>
          </w:r>
          <w:r w:rsidRPr="00D067A4">
            <w:rPr>
              <w:sz w:val="22"/>
              <w:szCs w:val="22"/>
            </w:rPr>
            <w:t xml:space="preserve"> </w:t>
          </w:r>
          <w:r w:rsidRPr="00D067A4">
            <w:rPr>
              <w:b w:val="0"/>
              <w:sz w:val="22"/>
              <w:szCs w:val="22"/>
            </w:rPr>
            <w:t>Predictor</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67"/>
            <w:gridCol w:w="1014"/>
            <w:gridCol w:w="1630"/>
            <w:gridCol w:w="1396"/>
            <w:gridCol w:w="1155"/>
          </w:tblGrid>
          <w:tr w:rsidR="00D067A4" w:rsidRPr="00D067A4" w:rsidTr="00D067A4">
            <w:trPr>
              <w:jc w:val="center"/>
            </w:trPr>
            <w:tc>
              <w:tcPr>
                <w:tcW w:w="1980"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Network</w:t>
                </w:r>
                <w:r w:rsidRPr="006A3262">
                  <w:rPr>
                    <w:sz w:val="20"/>
                    <w:szCs w:val="22"/>
                  </w:rPr>
                  <w:t xml:space="preserve"> </w:t>
                </w:r>
                <w:r w:rsidRPr="006A3262">
                  <w:rPr>
                    <w:b w:val="0"/>
                    <w:sz w:val="20"/>
                    <w:szCs w:val="22"/>
                  </w:rPr>
                  <w:t>Structures</w:t>
                </w:r>
              </w:p>
            </w:tc>
            <w:tc>
              <w:tcPr>
                <w:tcW w:w="1467"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Conﬁguration</w:t>
                </w:r>
              </w:p>
            </w:tc>
            <w:tc>
              <w:tcPr>
                <w:tcW w:w="1014"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Estimate</w:t>
                </w:r>
              </w:p>
            </w:tc>
            <w:tc>
              <w:tcPr>
                <w:tcW w:w="1630"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Standard Error</w:t>
                </w:r>
              </w:p>
            </w:tc>
            <w:tc>
              <w:tcPr>
                <w:tcW w:w="1396"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 xml:space="preserve">t </w:t>
                </w:r>
                <w:r w:rsidRPr="006A3262">
                  <w:rPr>
                    <w:b w:val="0"/>
                    <w:sz w:val="20"/>
                    <w:szCs w:val="22"/>
                    <w:lang w:val="id-ID"/>
                  </w:rPr>
                  <w:t>S</w:t>
                </w:r>
                <w:r w:rsidRPr="006A3262">
                  <w:rPr>
                    <w:b w:val="0"/>
                    <w:sz w:val="20"/>
                    <w:szCs w:val="22"/>
                  </w:rPr>
                  <w:t>tatistics</w:t>
                </w:r>
              </w:p>
            </w:tc>
            <w:tc>
              <w:tcPr>
                <w:tcW w:w="1155"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P value</w:t>
                </w:r>
              </w:p>
            </w:tc>
          </w:tr>
          <w:tr w:rsidR="00D067A4" w:rsidRPr="00D067A4" w:rsidTr="00D067A4">
            <w:trPr>
              <w:trHeight w:val="345"/>
              <w:jc w:val="center"/>
            </w:trPr>
            <w:tc>
              <w:tcPr>
                <w:tcW w:w="1980"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Edges</w:t>
                </w:r>
              </w:p>
            </w:tc>
            <w:tc>
              <w:tcPr>
                <w:tcW w:w="1467"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noProof/>
                    <w:sz w:val="20"/>
                    <w:szCs w:val="22"/>
                    <w:lang w:val="id-ID" w:eastAsia="id-ID"/>
                  </w:rPr>
                  <mc:AlternateContent>
                    <mc:Choice Requires="wps">
                      <w:drawing>
                        <wp:anchor distT="0" distB="0" distL="114300" distR="114300" simplePos="0" relativeHeight="251661312" behindDoc="0" locked="0" layoutInCell="1" allowOverlap="1" wp14:anchorId="2BAFA082" wp14:editId="0BAD5F6A">
                          <wp:simplePos x="0" y="0"/>
                          <wp:positionH relativeFrom="column">
                            <wp:posOffset>144780</wp:posOffset>
                          </wp:positionH>
                          <wp:positionV relativeFrom="paragraph">
                            <wp:posOffset>83820</wp:posOffset>
                          </wp:positionV>
                          <wp:extent cx="396000" cy="0"/>
                          <wp:effectExtent l="57150" t="57150" r="80645" b="762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00" cy="0"/>
                                  </a:xfrm>
                                  <a:prstGeom prst="straightConnector1">
                                    <a:avLst/>
                                  </a:prstGeom>
                                  <a:noFill/>
                                  <a:ln w="952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7D9AFE" id="_x0000_t32" coordsize="21600,21600" o:spt="32" o:oned="t" path="m,l21600,21600e" filled="f">
                          <v:path arrowok="t" fillok="f" o:connecttype="none"/>
                          <o:lock v:ext="edit" shapetype="t"/>
                        </v:shapetype>
                        <v:shape id="Straight Arrow Connector 16" o:spid="_x0000_s1026" type="#_x0000_t32" style="position:absolute;margin-left:11.4pt;margin-top:6.6pt;width:31.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">
                          <v:stroke startarrow="oval" startarrowwidth="wide" startarrowlength="long" endarrow="oval" endarrowwidth="wide" endarrowlength="long"/>
                        </v:shape>
                      </w:pict>
                    </mc:Fallback>
                  </mc:AlternateContent>
                </w:r>
              </w:p>
            </w:tc>
            <w:tc>
              <w:tcPr>
                <w:tcW w:w="1014"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-2.609</w:t>
                </w:r>
              </w:p>
            </w:tc>
            <w:tc>
              <w:tcPr>
                <w:tcW w:w="1630"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0.1016</w:t>
                </w:r>
              </w:p>
            </w:tc>
            <w:tc>
              <w:tcPr>
                <w:tcW w:w="1396"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-25.679*</w:t>
                </w:r>
              </w:p>
            </w:tc>
            <w:tc>
              <w:tcPr>
                <w:tcW w:w="1155"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0.000</w:t>
                </w:r>
              </w:p>
            </w:tc>
          </w:tr>
          <w:tr w:rsidR="00D067A4" w:rsidRPr="00D067A4" w:rsidTr="00C55347">
            <w:trPr>
              <w:trHeight w:val="527"/>
              <w:jc w:val="center"/>
            </w:trPr>
            <w:tc>
              <w:tcPr>
                <w:tcW w:w="1980"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2-star</w:t>
                </w:r>
              </w:p>
            </w:tc>
            <w:tc>
              <w:tcPr>
                <w:tcW w:w="1467" w:type="dxa"/>
                <w:shd w:val="clear" w:color="auto" w:fill="auto"/>
              </w:tcPr>
              <w:p w:rsidR="00D067A4" w:rsidRPr="006A3262" w:rsidRDefault="00D067A4" w:rsidP="00C55347">
                <w:pPr>
                  <w:pStyle w:val="SubBab"/>
                  <w:numPr>
                    <w:ilvl w:val="0"/>
                    <w:numId w:val="0"/>
                  </w:numPr>
                  <w:spacing w:afterLines="0"/>
                  <w:ind w:right="28"/>
                  <w:rPr>
                    <w:b w:val="0"/>
                    <w:noProof/>
                    <w:sz w:val="20"/>
                    <w:szCs w:val="22"/>
                    <w:lang w:eastAsia="id-ID"/>
                  </w:rPr>
                </w:pPr>
                <w:r w:rsidRPr="006A3262">
                  <w:rPr>
                    <w:b w:val="0"/>
                    <w:noProof/>
                    <w:sz w:val="20"/>
                    <w:szCs w:val="22"/>
                    <w:lang w:val="id-ID" w:eastAsia="id-ID"/>
                  </w:rPr>
                  <mc:AlternateContent>
                    <mc:Choice Requires="wpc">
                      <w:drawing>
                        <wp:inline distT="0" distB="0" distL="0" distR="0" wp14:anchorId="1532243A" wp14:editId="3FA479D2">
                          <wp:extent cx="548908" cy="390525"/>
                          <wp:effectExtent l="0" t="0" r="3810" b="85725"/>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AutoShape 9"/>
                                  <wps:cNvCnPr>
                                    <a:cxnSpLocks noChangeShapeType="1"/>
                                  </wps:cNvCnPr>
                                  <wps:spPr bwMode="auto">
                                    <a:xfrm flipV="1">
                                      <a:off x="194310" y="99451"/>
                                      <a:ext cx="284480" cy="172085"/>
                                    </a:xfrm>
                                    <a:prstGeom prst="straightConnector1">
                                      <a:avLst/>
                                    </a:prstGeom>
                                    <a:noFill/>
                                    <a:ln w="952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wps:wsp>
                                  <wps:cNvPr id="14" name="AutoShape 10"/>
                                  <wps:cNvCnPr>
                                    <a:cxnSpLocks noChangeShapeType="1"/>
                                  </wps:cNvCnPr>
                                  <wps:spPr bwMode="auto">
                                    <a:xfrm>
                                      <a:off x="191770" y="271536"/>
                                      <a:ext cx="287020" cy="119380"/>
                                    </a:xfrm>
                                    <a:prstGeom prst="straightConnector1">
                                      <a:avLst/>
                                    </a:prstGeom>
                                    <a:noFill/>
                                    <a:ln w="952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wpc:wpc>
                            </a:graphicData>
                          </a:graphic>
                        </wp:inline>
                      </w:drawing>
                    </mc:Choice>
                    <mc:Fallback>
                      <w:pict>
                        <v:group w14:anchorId="453D3FA4" id="Canvas 15" o:spid="_x0000_s1026" editas="canvas" style="width:43.2pt;height:30.75pt;mso-position-horizontal-relative:char;mso-position-vertical-relative:line" coordsize="5486,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">
                          <v:shape id="_x0000_s1027" type="#_x0000_t75" style="position:absolute;width:5486;height:3905;visibility:visible;mso-wrap-style:square">
                            <v:fill o:detectmouseclick="t"/>
                            <v:path o:connecttype="none"/>
                          </v:shape>
                          <v:shape id="AutoShape 9" o:spid="_x0000_s1028" type="#_x0000_t32" style="position:absolute;left:1943;top:994;width:2844;height:17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JWTr8AAADbAAAADwAAAGRycy9kb3ducmV2LnhtbERPzYrCMBC+C75DGGFvmuqqSDWKu7i4&#10;V6sPMDZjU20mtYnafXuzIHibj+93FqvWVuJOjS8dKxgOEhDEudMlFwoO+5/+DIQPyBorx6Tgjzys&#10;lt3OAlPtHryjexYKEUPYp6jAhFCnUvrckEU/cDVx5E6usRgibAqpG3zEcFvJUZJMpcWSY4PBmr4N&#10;5ZfsZhXg6LI5n/df46s7ZmYij7vteNYq9dFr13MQgdrwFr/cvzrO/4T/X+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GJWTr8AAADbAAAADwAAAAAAAAAAAAAAAACh&#10;AgAAZHJzL2Rvd25yZXYueG1sUEsFBgAAAAAEAAQA+QAAAI0DAAAAAA==&#10;">
                            <v:stroke startarrow="oval" startarrowwidth="wide" startarrowlength="long" endarrow="oval" endarrowwidth="wide" endarrowlength="long"/>
                          </v:shape>
                          <v:shape id="AutoShape 10" o:spid="_x0000_s1029" type="#_x0000_t32" style="position:absolute;left:1917;top:2715;width:2870;height:1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hFLMMAAADbAAAADwAAAGRycy9kb3ducmV2LnhtbERPTWvCQBC9F/wPywje6sZSbJq6ikgF&#10;i5cataW3ITtNgtnZdHer8d+7guBtHu9zJrPONOJIzteWFYyGCQjiwuqaSwW77fIxBeEDssbGMik4&#10;k4fZtPcwwUzbE2/omIdSxBD2GSqoQmgzKX1RkUE/tC1x5H6tMxgidKXUDk8x3DTyKUnG0mDNsaHC&#10;lhYVFYf83yjYvKc/36/rxO1f/vLP/cey2H1xqtSg383fQATqwl18c690nP8M11/iAXJ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oRSzDAAAA2wAAAA8AAAAAAAAAAAAA&#10;AAAAoQIAAGRycy9kb3ducmV2LnhtbFBLBQYAAAAABAAEAPkAAACRAwAAAAA=&#10;">
                            <v:stroke startarrow="oval" startarrowwidth="wide" startarrowlength="long" endarrow="oval" endarrowwidth="wide" endarrowlength="long"/>
                          </v:shape>
                          <w10:anchorlock/>
                        </v:group>
                      </w:pict>
                    </mc:Fallback>
                  </mc:AlternateContent>
                </w:r>
              </w:p>
            </w:tc>
            <w:tc>
              <w:tcPr>
                <w:tcW w:w="1014"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-0.364</w:t>
                </w:r>
              </w:p>
            </w:tc>
            <w:tc>
              <w:tcPr>
                <w:tcW w:w="1630"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0.0255</w:t>
                </w:r>
              </w:p>
            </w:tc>
            <w:tc>
              <w:tcPr>
                <w:tcW w:w="1396"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-14.275*</w:t>
                </w:r>
              </w:p>
            </w:tc>
            <w:tc>
              <w:tcPr>
                <w:tcW w:w="1155" w:type="dxa"/>
                <w:shd w:val="clear" w:color="auto" w:fill="auto"/>
              </w:tcPr>
              <w:p w:rsidR="00D067A4" w:rsidRPr="006A3262" w:rsidRDefault="00D067A4" w:rsidP="00E96DBB">
                <w:pPr>
                  <w:pStyle w:val="SubBab"/>
                  <w:numPr>
                    <w:ilvl w:val="0"/>
                    <w:numId w:val="0"/>
                  </w:numPr>
                  <w:spacing w:afterLines="0"/>
                  <w:ind w:right="28"/>
                  <w:jc w:val="center"/>
                  <w:rPr>
                    <w:b w:val="0"/>
                    <w:sz w:val="20"/>
                    <w:szCs w:val="22"/>
                  </w:rPr>
                </w:pPr>
                <w:r w:rsidRPr="006A3262">
                  <w:rPr>
                    <w:b w:val="0"/>
                    <w:sz w:val="20"/>
                    <w:szCs w:val="22"/>
                  </w:rPr>
                  <w:t>0.000</w:t>
                </w:r>
              </w:p>
            </w:tc>
          </w:tr>
        </w:tbl>
        <w:p w:rsidR="00D067A4" w:rsidRPr="00C55347" w:rsidRDefault="00D067A4" w:rsidP="00C55347">
          <w:pPr>
            <w:pStyle w:val="SubBab"/>
            <w:numPr>
              <w:ilvl w:val="0"/>
              <w:numId w:val="0"/>
            </w:numPr>
            <w:spacing w:afterLines="0"/>
            <w:ind w:left="142" w:right="28"/>
            <w:rPr>
              <w:b w:val="0"/>
              <w:sz w:val="16"/>
              <w:szCs w:val="22"/>
            </w:rPr>
          </w:pPr>
          <w:r w:rsidRPr="008B511F">
            <w:rPr>
              <w:b w:val="0"/>
              <w:sz w:val="16"/>
              <w:szCs w:val="22"/>
            </w:rPr>
            <w:t>Note: *) Significant at significant level (α) = 5%</w:t>
          </w:r>
        </w:p>
      </w:sdtContent>
    </w:sdt>
    <w:sdt>
      <w:sdtPr>
        <w:tag w:val="goog_rdk_44"/>
        <w:id w:val="1589117404"/>
      </w:sdtPr>
      <w:sdtEndPr>
        <w:rPr>
          <w:sz w:val="16"/>
        </w:rPr>
      </w:sdtEndPr>
      <w:sdtContent>
        <w:p w:rsidR="00D54EA6" w:rsidRPr="001F003E" w:rsidRDefault="00D067A4" w:rsidP="001F003E">
          <w:pPr>
            <w:pStyle w:val="SubBab"/>
            <w:numPr>
              <w:ilvl w:val="0"/>
              <w:numId w:val="0"/>
            </w:numPr>
            <w:spacing w:afterLines="0"/>
            <w:ind w:right="28" w:firstLine="284"/>
            <w:rPr>
              <w:b w:val="0"/>
              <w:sz w:val="22"/>
              <w:szCs w:val="22"/>
              <w:lang w:val="id-ID"/>
            </w:rPr>
          </w:pPr>
          <w:r w:rsidRPr="001F003E">
            <w:rPr>
              <w:b w:val="0"/>
              <w:sz w:val="22"/>
              <w:szCs w:val="22"/>
            </w:rPr>
            <w:t>Meanwhile, account characteristics that have a significant effect are the number of followers</w:t>
          </w:r>
          <w:r w:rsidRPr="001F003E">
            <w:rPr>
              <w:b w:val="0"/>
              <w:sz w:val="22"/>
              <w:szCs w:val="22"/>
              <w:lang w:val="id-ID"/>
            </w:rPr>
            <w:t>, the number of following,</w:t>
          </w:r>
          <w:r w:rsidRPr="001F003E">
            <w:rPr>
              <w:b w:val="0"/>
              <w:sz w:val="22"/>
              <w:szCs w:val="22"/>
            </w:rPr>
            <w:t xml:space="preserve"> and total posts</w:t>
          </w:r>
          <w:r w:rsidRPr="001F003E">
            <w:rPr>
              <w:b w:val="0"/>
              <w:sz w:val="22"/>
              <w:szCs w:val="22"/>
              <w:lang w:val="id-ID"/>
            </w:rPr>
            <w:t xml:space="preserve"> (see Table 4)</w:t>
          </w:r>
          <w:r w:rsidRPr="001F003E">
            <w:rPr>
              <w:b w:val="0"/>
              <w:sz w:val="22"/>
              <w:szCs w:val="22"/>
            </w:rPr>
            <w:t xml:space="preserve">. </w:t>
          </w:r>
          <w:r w:rsidRPr="001F003E">
            <w:rPr>
              <w:b w:val="0"/>
              <w:sz w:val="22"/>
              <w:szCs w:val="22"/>
              <w:lang w:val="id-ID"/>
            </w:rPr>
            <w:t>The estimate</w:t>
          </w:r>
          <w:r w:rsidR="00646ACE" w:rsidRPr="001F003E">
            <w:rPr>
              <w:b w:val="0"/>
              <w:sz w:val="22"/>
              <w:szCs w:val="22"/>
              <w:lang w:val="id-ID"/>
            </w:rPr>
            <w:t>d</w:t>
          </w:r>
          <w:r w:rsidRPr="001F003E">
            <w:rPr>
              <w:b w:val="0"/>
              <w:sz w:val="22"/>
              <w:szCs w:val="22"/>
              <w:lang w:val="id-ID"/>
            </w:rPr>
            <w:t xml:space="preserve"> parameter of </w:t>
          </w:r>
          <w:r w:rsidR="00646ACE" w:rsidRPr="001F003E">
            <w:rPr>
              <w:b w:val="0"/>
              <w:sz w:val="22"/>
              <w:szCs w:val="22"/>
              <w:lang w:val="id-ID"/>
            </w:rPr>
            <w:t xml:space="preserve">the </w:t>
          </w:r>
          <w:r w:rsidRPr="001F003E">
            <w:rPr>
              <w:b w:val="0"/>
              <w:sz w:val="22"/>
              <w:szCs w:val="22"/>
              <w:lang w:val="id-ID"/>
            </w:rPr>
            <w:t xml:space="preserve">number of followers is positive. </w:t>
          </w:r>
          <w:r w:rsidRPr="001F003E">
            <w:rPr>
              <w:b w:val="0"/>
              <w:sz w:val="22"/>
              <w:szCs w:val="22"/>
            </w:rPr>
            <w:t xml:space="preserve">The more followers there are, then there is a high probability to get a connection between accounts. </w:t>
          </w:r>
          <w:r w:rsidRPr="001F003E">
            <w:rPr>
              <w:b w:val="0"/>
              <w:sz w:val="22"/>
              <w:szCs w:val="22"/>
              <w:lang w:val="id-ID"/>
            </w:rPr>
            <w:t>The estimate</w:t>
          </w:r>
          <w:r w:rsidR="00384778" w:rsidRPr="001F003E">
            <w:rPr>
              <w:b w:val="0"/>
              <w:sz w:val="22"/>
              <w:szCs w:val="22"/>
              <w:lang w:val="id-ID"/>
            </w:rPr>
            <w:t>d</w:t>
          </w:r>
          <w:r w:rsidRPr="001F003E">
            <w:rPr>
              <w:b w:val="0"/>
              <w:sz w:val="22"/>
              <w:szCs w:val="22"/>
              <w:lang w:val="id-ID"/>
            </w:rPr>
            <w:t xml:space="preserve"> parameter of </w:t>
          </w:r>
          <w:r w:rsidR="00251899" w:rsidRPr="001F003E">
            <w:rPr>
              <w:b w:val="0"/>
              <w:sz w:val="22"/>
              <w:szCs w:val="22"/>
              <w:lang w:val="id-ID"/>
            </w:rPr>
            <w:t xml:space="preserve">a </w:t>
          </w:r>
          <w:r w:rsidRPr="001F003E">
            <w:rPr>
              <w:b w:val="0"/>
              <w:sz w:val="22"/>
              <w:szCs w:val="22"/>
              <w:lang w:val="id-ID"/>
            </w:rPr>
            <w:t xml:space="preserve">total post is negative. </w:t>
          </w:r>
          <w:r w:rsidRPr="001F003E">
            <w:rPr>
              <w:b w:val="0"/>
              <w:sz w:val="22"/>
              <w:szCs w:val="22"/>
            </w:rPr>
            <w:t>The more total posts, then the fewer opportunities for connections between accounts.</w:t>
          </w:r>
          <w:r w:rsidRPr="001F003E">
            <w:rPr>
              <w:b w:val="0"/>
              <w:sz w:val="22"/>
              <w:szCs w:val="22"/>
              <w:lang w:val="id-ID"/>
            </w:rPr>
            <w:t xml:space="preserve"> Followers from online shop accounts are loyal consumers. Thus, more followers show that their products are favored by consumers and have a large market. They will be attracted by other accounts to build networks with the aim that consumers are interested in their products too.</w:t>
          </w:r>
        </w:p>
        <w:p w:rsidR="00840FE9" w:rsidRPr="00EC3A00" w:rsidRDefault="002E7316" w:rsidP="00D067A4">
          <w:pPr>
            <w:pStyle w:val="SubBab"/>
            <w:numPr>
              <w:ilvl w:val="0"/>
              <w:numId w:val="0"/>
            </w:numPr>
            <w:spacing w:afterLines="0"/>
            <w:ind w:right="28" w:firstLine="357"/>
            <w:rPr>
              <w:b w:val="0"/>
              <w:sz w:val="12"/>
              <w:szCs w:val="20"/>
              <w:lang w:val="id-ID"/>
            </w:rPr>
          </w:pPr>
        </w:p>
      </w:sdtContent>
    </w:sdt>
    <w:sdt>
      <w:sdtPr>
        <w:rPr>
          <w:sz w:val="22"/>
          <w:szCs w:val="22"/>
        </w:rPr>
        <w:tag w:val="goog_rdk_15"/>
        <w:id w:val="1365175154"/>
      </w:sdtPr>
      <w:sdtEndPr>
        <w:rPr>
          <w:sz w:val="12"/>
        </w:rPr>
      </w:sdtEndPr>
      <w:sdtContent>
        <w:p w:rsidR="00D067A4" w:rsidRPr="00D067A4" w:rsidRDefault="00D067A4" w:rsidP="00D067A4">
          <w:pPr>
            <w:pStyle w:val="SubBab"/>
            <w:numPr>
              <w:ilvl w:val="0"/>
              <w:numId w:val="0"/>
            </w:numPr>
            <w:spacing w:afterLines="0"/>
            <w:ind w:right="28"/>
            <w:jc w:val="center"/>
            <w:rPr>
              <w:b w:val="0"/>
              <w:sz w:val="22"/>
              <w:szCs w:val="22"/>
            </w:rPr>
          </w:pPr>
          <w:r w:rsidRPr="00D067A4">
            <w:rPr>
              <w:sz w:val="22"/>
              <w:szCs w:val="22"/>
            </w:rPr>
            <w:t xml:space="preserve">Table </w:t>
          </w:r>
          <w:r w:rsidRPr="00D067A4">
            <w:rPr>
              <w:sz w:val="22"/>
              <w:szCs w:val="22"/>
              <w:lang w:val="id-ID"/>
            </w:rPr>
            <w:t>5</w:t>
          </w:r>
          <w:r w:rsidRPr="00D067A4">
            <w:rPr>
              <w:sz w:val="22"/>
              <w:szCs w:val="22"/>
            </w:rPr>
            <w:t>.</w:t>
          </w:r>
          <w:r w:rsidRPr="00D067A4">
            <w:rPr>
              <w:b w:val="0"/>
              <w:sz w:val="22"/>
              <w:szCs w:val="22"/>
            </w:rPr>
            <w:t xml:space="preserve"> Parameter estimates for ERGMs with Predictor Characteristic of account.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648"/>
            <w:gridCol w:w="1843"/>
            <w:gridCol w:w="1559"/>
            <w:gridCol w:w="1111"/>
          </w:tblGrid>
          <w:tr w:rsidR="00D067A4" w:rsidRPr="00EC3A00" w:rsidTr="00D067A4">
            <w:trPr>
              <w:jc w:val="center"/>
            </w:trPr>
            <w:tc>
              <w:tcPr>
                <w:tcW w:w="1466" w:type="dxa"/>
                <w:shd w:val="clear" w:color="auto" w:fill="auto"/>
              </w:tcPr>
              <w:p w:rsidR="00D067A4" w:rsidRPr="00EC3A00" w:rsidRDefault="00D067A4" w:rsidP="00E96DBB">
                <w:pPr>
                  <w:pStyle w:val="SubBab"/>
                  <w:numPr>
                    <w:ilvl w:val="0"/>
                    <w:numId w:val="0"/>
                  </w:numPr>
                  <w:spacing w:afterLines="0"/>
                  <w:ind w:right="28"/>
                  <w:rPr>
                    <w:b w:val="0"/>
                    <w:sz w:val="20"/>
                    <w:szCs w:val="22"/>
                  </w:rPr>
                </w:pPr>
                <w:r w:rsidRPr="00EC3A00">
                  <w:rPr>
                    <w:b w:val="0"/>
                    <w:sz w:val="20"/>
                    <w:szCs w:val="22"/>
                  </w:rPr>
                  <w:t>Characteristic</w:t>
                </w:r>
              </w:p>
            </w:tc>
            <w:tc>
              <w:tcPr>
                <w:tcW w:w="1648" w:type="dxa"/>
                <w:shd w:val="clear" w:color="auto" w:fill="auto"/>
              </w:tcPr>
              <w:p w:rsidR="00D067A4" w:rsidRPr="00EC3A00" w:rsidRDefault="00D067A4" w:rsidP="00E96DBB">
                <w:pPr>
                  <w:pStyle w:val="SubBab"/>
                  <w:numPr>
                    <w:ilvl w:val="0"/>
                    <w:numId w:val="0"/>
                  </w:numPr>
                  <w:spacing w:afterLines="0"/>
                  <w:ind w:right="28"/>
                  <w:jc w:val="center"/>
                  <w:rPr>
                    <w:b w:val="0"/>
                    <w:sz w:val="20"/>
                    <w:szCs w:val="22"/>
                  </w:rPr>
                </w:pPr>
                <w:r w:rsidRPr="00EC3A00">
                  <w:rPr>
                    <w:b w:val="0"/>
                    <w:sz w:val="20"/>
                    <w:szCs w:val="22"/>
                  </w:rPr>
                  <w:t>Estimate</w:t>
                </w:r>
              </w:p>
            </w:tc>
            <w:tc>
              <w:tcPr>
                <w:tcW w:w="1843" w:type="dxa"/>
                <w:shd w:val="clear" w:color="auto" w:fill="auto"/>
              </w:tcPr>
              <w:p w:rsidR="00D067A4" w:rsidRPr="00EC3A00" w:rsidRDefault="00D067A4" w:rsidP="00E96DBB">
                <w:pPr>
                  <w:pStyle w:val="SubBab"/>
                  <w:numPr>
                    <w:ilvl w:val="0"/>
                    <w:numId w:val="0"/>
                  </w:numPr>
                  <w:spacing w:afterLines="0"/>
                  <w:ind w:right="28"/>
                  <w:jc w:val="center"/>
                  <w:rPr>
                    <w:b w:val="0"/>
                    <w:sz w:val="20"/>
                    <w:szCs w:val="22"/>
                  </w:rPr>
                </w:pPr>
                <w:r w:rsidRPr="00EC3A00">
                  <w:rPr>
                    <w:b w:val="0"/>
                    <w:sz w:val="20"/>
                    <w:szCs w:val="22"/>
                  </w:rPr>
                  <w:t>Standard Error</w:t>
                </w:r>
              </w:p>
            </w:tc>
            <w:tc>
              <w:tcPr>
                <w:tcW w:w="1559" w:type="dxa"/>
                <w:shd w:val="clear" w:color="auto" w:fill="auto"/>
              </w:tcPr>
              <w:p w:rsidR="00D067A4" w:rsidRPr="00EC3A00" w:rsidRDefault="00D067A4" w:rsidP="00E96DBB">
                <w:pPr>
                  <w:pStyle w:val="SubBab"/>
                  <w:numPr>
                    <w:ilvl w:val="0"/>
                    <w:numId w:val="0"/>
                  </w:numPr>
                  <w:spacing w:afterLines="0"/>
                  <w:ind w:right="28"/>
                  <w:jc w:val="center"/>
                  <w:rPr>
                    <w:b w:val="0"/>
                    <w:sz w:val="20"/>
                    <w:szCs w:val="22"/>
                  </w:rPr>
                </w:pPr>
                <w:r w:rsidRPr="00EC3A00">
                  <w:rPr>
                    <w:b w:val="0"/>
                    <w:sz w:val="20"/>
                    <w:szCs w:val="22"/>
                  </w:rPr>
                  <w:t xml:space="preserve">t </w:t>
                </w:r>
                <w:r w:rsidRPr="00EC3A00">
                  <w:rPr>
                    <w:b w:val="0"/>
                    <w:sz w:val="20"/>
                    <w:szCs w:val="22"/>
                    <w:lang w:val="id-ID"/>
                  </w:rPr>
                  <w:t>S</w:t>
                </w:r>
                <w:r w:rsidRPr="00EC3A00">
                  <w:rPr>
                    <w:b w:val="0"/>
                    <w:sz w:val="20"/>
                    <w:szCs w:val="22"/>
                  </w:rPr>
                  <w:t>tatistics</w:t>
                </w:r>
              </w:p>
            </w:tc>
            <w:tc>
              <w:tcPr>
                <w:tcW w:w="1111" w:type="dxa"/>
                <w:shd w:val="clear" w:color="auto" w:fill="auto"/>
              </w:tcPr>
              <w:p w:rsidR="00D067A4" w:rsidRPr="00EC3A00" w:rsidRDefault="00D067A4" w:rsidP="00E96DBB">
                <w:pPr>
                  <w:pStyle w:val="SubBab"/>
                  <w:numPr>
                    <w:ilvl w:val="0"/>
                    <w:numId w:val="0"/>
                  </w:numPr>
                  <w:spacing w:afterLines="0"/>
                  <w:ind w:right="28"/>
                  <w:jc w:val="center"/>
                  <w:rPr>
                    <w:b w:val="0"/>
                    <w:sz w:val="20"/>
                    <w:szCs w:val="22"/>
                  </w:rPr>
                </w:pPr>
                <w:r w:rsidRPr="00EC3A00">
                  <w:rPr>
                    <w:b w:val="0"/>
                    <w:sz w:val="20"/>
                    <w:szCs w:val="22"/>
                  </w:rPr>
                  <w:t>P value</w:t>
                </w:r>
              </w:p>
            </w:tc>
          </w:tr>
          <w:tr w:rsidR="00D067A4" w:rsidRPr="00EC3A00" w:rsidTr="00D067A4">
            <w:trPr>
              <w:jc w:val="center"/>
            </w:trPr>
            <w:tc>
              <w:tcPr>
                <w:tcW w:w="1466" w:type="dxa"/>
                <w:tcBorders>
                  <w:bottom w:val="nil"/>
                </w:tcBorders>
                <w:shd w:val="clear" w:color="auto" w:fill="auto"/>
              </w:tcPr>
              <w:p w:rsidR="00D067A4" w:rsidRPr="00EC3A00" w:rsidRDefault="00D067A4" w:rsidP="00E96DBB">
                <w:pPr>
                  <w:pStyle w:val="SubBab"/>
                  <w:numPr>
                    <w:ilvl w:val="0"/>
                    <w:numId w:val="0"/>
                  </w:numPr>
                  <w:spacing w:afterLines="0"/>
                  <w:ind w:right="28"/>
                  <w:rPr>
                    <w:b w:val="0"/>
                    <w:sz w:val="20"/>
                    <w:szCs w:val="22"/>
                  </w:rPr>
                </w:pPr>
                <w:r w:rsidRPr="00EC3A00">
                  <w:rPr>
                    <w:b w:val="0"/>
                    <w:sz w:val="20"/>
                    <w:szCs w:val="22"/>
                  </w:rPr>
                  <w:t>Follower</w:t>
                </w:r>
              </w:p>
            </w:tc>
            <w:tc>
              <w:tcPr>
                <w:tcW w:w="1648" w:type="dxa"/>
                <w:tcBorders>
                  <w:bottom w:val="nil"/>
                </w:tcBorders>
                <w:shd w:val="clear" w:color="auto" w:fill="auto"/>
              </w:tcPr>
              <w:p w:rsidR="00D067A4" w:rsidRPr="00EC3A00" w:rsidRDefault="00D067A4" w:rsidP="00E96DBB">
                <w:pPr>
                  <w:pStyle w:val="SubBab"/>
                  <w:numPr>
                    <w:ilvl w:val="0"/>
                    <w:numId w:val="0"/>
                  </w:numPr>
                  <w:spacing w:afterLines="0"/>
                  <w:ind w:right="28"/>
                  <w:jc w:val="right"/>
                  <w:rPr>
                    <w:b w:val="0"/>
                    <w:sz w:val="20"/>
                    <w:szCs w:val="22"/>
                  </w:rPr>
                </w:pPr>
                <w:r w:rsidRPr="00EC3A00">
                  <w:rPr>
                    <w:b w:val="0"/>
                    <w:sz w:val="20"/>
                    <w:szCs w:val="22"/>
                    <w:lang w:val="id-ID"/>
                  </w:rPr>
                  <w:t>2.247</w:t>
                </w:r>
                <w:r w:rsidRPr="00EC3A00">
                  <w:rPr>
                    <w:b w:val="0"/>
                    <w:sz w:val="20"/>
                    <w:szCs w:val="22"/>
                  </w:rPr>
                  <w:t xml:space="preserve"> x 10</w:t>
                </w:r>
                <w:r w:rsidRPr="00EC3A00">
                  <w:rPr>
                    <w:b w:val="0"/>
                    <w:sz w:val="20"/>
                    <w:szCs w:val="22"/>
                    <w:vertAlign w:val="superscript"/>
                  </w:rPr>
                  <w:t>-6</w:t>
                </w:r>
              </w:p>
            </w:tc>
            <w:tc>
              <w:tcPr>
                <w:tcW w:w="1843" w:type="dxa"/>
                <w:tcBorders>
                  <w:bottom w:val="nil"/>
                </w:tcBorders>
                <w:shd w:val="clear" w:color="auto" w:fill="auto"/>
              </w:tcPr>
              <w:p w:rsidR="00D067A4" w:rsidRPr="00EC3A00" w:rsidRDefault="00D067A4" w:rsidP="00E96DBB">
                <w:pPr>
                  <w:pStyle w:val="SubBab"/>
                  <w:numPr>
                    <w:ilvl w:val="0"/>
                    <w:numId w:val="0"/>
                  </w:numPr>
                  <w:spacing w:afterLines="0"/>
                  <w:ind w:right="28"/>
                  <w:jc w:val="right"/>
                  <w:rPr>
                    <w:b w:val="0"/>
                    <w:sz w:val="20"/>
                    <w:szCs w:val="22"/>
                  </w:rPr>
                </w:pPr>
                <w:r w:rsidRPr="00EC3A00">
                  <w:rPr>
                    <w:b w:val="0"/>
                    <w:sz w:val="20"/>
                    <w:szCs w:val="22"/>
                    <w:lang w:val="id-ID"/>
                  </w:rPr>
                  <w:t>7.292</w:t>
                </w:r>
                <w:r w:rsidRPr="00EC3A00">
                  <w:rPr>
                    <w:b w:val="0"/>
                    <w:sz w:val="20"/>
                    <w:szCs w:val="22"/>
                  </w:rPr>
                  <w:t xml:space="preserve"> x 10</w:t>
                </w:r>
                <w:r w:rsidRPr="00EC3A00">
                  <w:rPr>
                    <w:b w:val="0"/>
                    <w:sz w:val="20"/>
                    <w:szCs w:val="22"/>
                    <w:vertAlign w:val="superscript"/>
                  </w:rPr>
                  <w:t>-7</w:t>
                </w:r>
              </w:p>
            </w:tc>
            <w:tc>
              <w:tcPr>
                <w:tcW w:w="1559" w:type="dxa"/>
                <w:tcBorders>
                  <w:bottom w:val="nil"/>
                </w:tcBorders>
                <w:shd w:val="clear" w:color="auto" w:fill="auto"/>
              </w:tcPr>
              <w:p w:rsidR="00D067A4" w:rsidRPr="00EC3A00" w:rsidRDefault="00D067A4" w:rsidP="00E96DBB">
                <w:pPr>
                  <w:pStyle w:val="SubBab"/>
                  <w:numPr>
                    <w:ilvl w:val="0"/>
                    <w:numId w:val="0"/>
                  </w:numPr>
                  <w:spacing w:afterLines="0"/>
                  <w:ind w:right="28"/>
                  <w:jc w:val="right"/>
                  <w:rPr>
                    <w:b w:val="0"/>
                    <w:sz w:val="20"/>
                    <w:szCs w:val="22"/>
                  </w:rPr>
                </w:pPr>
                <w:r w:rsidRPr="00EC3A00">
                  <w:rPr>
                    <w:b w:val="0"/>
                    <w:sz w:val="20"/>
                    <w:szCs w:val="22"/>
                  </w:rPr>
                  <w:t>3</w:t>
                </w:r>
                <w:r w:rsidRPr="00EC3A00">
                  <w:rPr>
                    <w:b w:val="0"/>
                    <w:sz w:val="20"/>
                    <w:szCs w:val="22"/>
                    <w:lang w:val="id-ID"/>
                  </w:rPr>
                  <w:t>.081</w:t>
                </w:r>
                <w:r w:rsidRPr="00EC3A00">
                  <w:rPr>
                    <w:b w:val="0"/>
                    <w:sz w:val="20"/>
                    <w:szCs w:val="22"/>
                  </w:rPr>
                  <w:t>*</w:t>
                </w:r>
              </w:p>
            </w:tc>
            <w:tc>
              <w:tcPr>
                <w:tcW w:w="1111" w:type="dxa"/>
                <w:tcBorders>
                  <w:bottom w:val="nil"/>
                </w:tcBorders>
                <w:shd w:val="clear" w:color="auto" w:fill="auto"/>
              </w:tcPr>
              <w:p w:rsidR="00D067A4" w:rsidRPr="00EC3A00" w:rsidRDefault="00D067A4" w:rsidP="00E96DBB">
                <w:pPr>
                  <w:pStyle w:val="SubBab"/>
                  <w:numPr>
                    <w:ilvl w:val="0"/>
                    <w:numId w:val="0"/>
                  </w:numPr>
                  <w:spacing w:afterLines="0"/>
                  <w:ind w:right="28"/>
                  <w:jc w:val="right"/>
                  <w:rPr>
                    <w:b w:val="0"/>
                    <w:sz w:val="20"/>
                    <w:szCs w:val="22"/>
                    <w:lang w:val="id-ID"/>
                  </w:rPr>
                </w:pPr>
                <w:r w:rsidRPr="00EC3A00">
                  <w:rPr>
                    <w:b w:val="0"/>
                    <w:sz w:val="20"/>
                    <w:szCs w:val="22"/>
                  </w:rPr>
                  <w:t>0.00</w:t>
                </w:r>
                <w:r w:rsidRPr="00EC3A00">
                  <w:rPr>
                    <w:b w:val="0"/>
                    <w:sz w:val="20"/>
                    <w:szCs w:val="22"/>
                    <w:lang w:val="id-ID"/>
                  </w:rPr>
                  <w:t>2</w:t>
                </w:r>
              </w:p>
            </w:tc>
          </w:tr>
          <w:tr w:rsidR="00D067A4" w:rsidRPr="00EC3A00" w:rsidTr="00D067A4">
            <w:trPr>
              <w:jc w:val="center"/>
            </w:trPr>
            <w:tc>
              <w:tcPr>
                <w:tcW w:w="1466" w:type="dxa"/>
                <w:tcBorders>
                  <w:top w:val="nil"/>
                  <w:bottom w:val="nil"/>
                </w:tcBorders>
                <w:shd w:val="clear" w:color="auto" w:fill="auto"/>
              </w:tcPr>
              <w:p w:rsidR="00D067A4" w:rsidRPr="00EC3A00" w:rsidRDefault="00D067A4" w:rsidP="00E96DBB">
                <w:pPr>
                  <w:pStyle w:val="SubBab"/>
                  <w:numPr>
                    <w:ilvl w:val="0"/>
                    <w:numId w:val="0"/>
                  </w:numPr>
                  <w:spacing w:afterLines="0"/>
                  <w:ind w:right="28"/>
                  <w:rPr>
                    <w:b w:val="0"/>
                    <w:sz w:val="20"/>
                    <w:szCs w:val="22"/>
                  </w:rPr>
                </w:pPr>
                <w:r w:rsidRPr="00EC3A00">
                  <w:rPr>
                    <w:b w:val="0"/>
                    <w:sz w:val="20"/>
                    <w:szCs w:val="22"/>
                  </w:rPr>
                  <w:t>Following</w:t>
                </w:r>
              </w:p>
            </w:tc>
            <w:tc>
              <w:tcPr>
                <w:tcW w:w="1648" w:type="dxa"/>
                <w:tcBorders>
                  <w:top w:val="nil"/>
                  <w:bottom w:val="nil"/>
                </w:tcBorders>
                <w:shd w:val="clear" w:color="auto" w:fill="auto"/>
              </w:tcPr>
              <w:p w:rsidR="00D067A4" w:rsidRPr="00EC3A00" w:rsidRDefault="00D067A4" w:rsidP="00E96DBB">
                <w:pPr>
                  <w:pStyle w:val="SubBab"/>
                  <w:numPr>
                    <w:ilvl w:val="0"/>
                    <w:numId w:val="0"/>
                  </w:numPr>
                  <w:spacing w:afterLines="0"/>
                  <w:ind w:right="28"/>
                  <w:jc w:val="right"/>
                  <w:rPr>
                    <w:b w:val="0"/>
                    <w:sz w:val="20"/>
                    <w:szCs w:val="22"/>
                  </w:rPr>
                </w:pPr>
                <w:r w:rsidRPr="00EC3A00">
                  <w:rPr>
                    <w:b w:val="0"/>
                    <w:sz w:val="20"/>
                    <w:szCs w:val="22"/>
                  </w:rPr>
                  <w:t>-</w:t>
                </w:r>
                <w:r w:rsidRPr="00EC3A00">
                  <w:rPr>
                    <w:b w:val="0"/>
                    <w:sz w:val="20"/>
                    <w:szCs w:val="22"/>
                    <w:lang w:val="id-ID"/>
                  </w:rPr>
                  <w:t>1.958</w:t>
                </w:r>
                <w:r w:rsidRPr="00EC3A00">
                  <w:rPr>
                    <w:b w:val="0"/>
                    <w:sz w:val="20"/>
                    <w:szCs w:val="22"/>
                  </w:rPr>
                  <w:t xml:space="preserve"> x 10</w:t>
                </w:r>
                <w:r w:rsidRPr="00EC3A00">
                  <w:rPr>
                    <w:b w:val="0"/>
                    <w:sz w:val="20"/>
                    <w:szCs w:val="22"/>
                    <w:vertAlign w:val="superscript"/>
                  </w:rPr>
                  <w:t>-4</w:t>
                </w:r>
              </w:p>
            </w:tc>
            <w:tc>
              <w:tcPr>
                <w:tcW w:w="1843" w:type="dxa"/>
                <w:tcBorders>
                  <w:top w:val="nil"/>
                  <w:bottom w:val="nil"/>
                </w:tcBorders>
                <w:shd w:val="clear" w:color="auto" w:fill="auto"/>
              </w:tcPr>
              <w:p w:rsidR="00D067A4" w:rsidRPr="00EC3A00" w:rsidRDefault="00D067A4" w:rsidP="00E96DBB">
                <w:pPr>
                  <w:pStyle w:val="SubBab"/>
                  <w:numPr>
                    <w:ilvl w:val="0"/>
                    <w:numId w:val="0"/>
                  </w:numPr>
                  <w:spacing w:afterLines="0"/>
                  <w:ind w:right="28"/>
                  <w:jc w:val="right"/>
                  <w:rPr>
                    <w:b w:val="0"/>
                    <w:sz w:val="20"/>
                    <w:szCs w:val="22"/>
                  </w:rPr>
                </w:pPr>
                <w:r w:rsidRPr="00EC3A00">
                  <w:rPr>
                    <w:b w:val="0"/>
                    <w:sz w:val="20"/>
                    <w:szCs w:val="22"/>
                    <w:lang w:val="id-ID"/>
                  </w:rPr>
                  <w:t>3.098</w:t>
                </w:r>
                <w:r w:rsidRPr="00EC3A00">
                  <w:rPr>
                    <w:b w:val="0"/>
                    <w:sz w:val="20"/>
                    <w:szCs w:val="22"/>
                  </w:rPr>
                  <w:t xml:space="preserve"> x 10</w:t>
                </w:r>
                <w:r w:rsidRPr="00EC3A00">
                  <w:rPr>
                    <w:b w:val="0"/>
                    <w:sz w:val="20"/>
                    <w:szCs w:val="22"/>
                    <w:vertAlign w:val="superscript"/>
                  </w:rPr>
                  <w:t>-5</w:t>
                </w:r>
              </w:p>
            </w:tc>
            <w:tc>
              <w:tcPr>
                <w:tcW w:w="1559" w:type="dxa"/>
                <w:tcBorders>
                  <w:top w:val="nil"/>
                  <w:bottom w:val="nil"/>
                </w:tcBorders>
                <w:shd w:val="clear" w:color="auto" w:fill="auto"/>
              </w:tcPr>
              <w:p w:rsidR="00D067A4" w:rsidRPr="00EC3A00" w:rsidRDefault="00D067A4" w:rsidP="00E96DBB">
                <w:pPr>
                  <w:pStyle w:val="SubBab"/>
                  <w:numPr>
                    <w:ilvl w:val="0"/>
                    <w:numId w:val="0"/>
                  </w:numPr>
                  <w:spacing w:afterLines="0"/>
                  <w:ind w:right="28"/>
                  <w:jc w:val="right"/>
                  <w:rPr>
                    <w:b w:val="0"/>
                    <w:sz w:val="20"/>
                    <w:szCs w:val="22"/>
                    <w:lang w:val="id-ID"/>
                  </w:rPr>
                </w:pPr>
                <w:r w:rsidRPr="00EC3A00">
                  <w:rPr>
                    <w:b w:val="0"/>
                    <w:sz w:val="20"/>
                    <w:szCs w:val="22"/>
                  </w:rPr>
                  <w:t>-6.320</w:t>
                </w:r>
                <w:r w:rsidRPr="00EC3A00">
                  <w:rPr>
                    <w:b w:val="0"/>
                    <w:sz w:val="20"/>
                    <w:szCs w:val="22"/>
                    <w:lang w:val="id-ID"/>
                  </w:rPr>
                  <w:t>*</w:t>
                </w:r>
              </w:p>
            </w:tc>
            <w:tc>
              <w:tcPr>
                <w:tcW w:w="1111" w:type="dxa"/>
                <w:tcBorders>
                  <w:top w:val="nil"/>
                  <w:bottom w:val="nil"/>
                </w:tcBorders>
                <w:shd w:val="clear" w:color="auto" w:fill="auto"/>
              </w:tcPr>
              <w:p w:rsidR="00D067A4" w:rsidRPr="00EC3A00" w:rsidRDefault="00D067A4" w:rsidP="00E96DBB">
                <w:pPr>
                  <w:pStyle w:val="SubBab"/>
                  <w:numPr>
                    <w:ilvl w:val="0"/>
                    <w:numId w:val="0"/>
                  </w:numPr>
                  <w:spacing w:afterLines="0"/>
                  <w:ind w:right="28"/>
                  <w:jc w:val="right"/>
                  <w:rPr>
                    <w:b w:val="0"/>
                    <w:sz w:val="20"/>
                    <w:szCs w:val="22"/>
                    <w:lang w:val="id-ID"/>
                  </w:rPr>
                </w:pPr>
                <w:r w:rsidRPr="00EC3A00">
                  <w:rPr>
                    <w:b w:val="0"/>
                    <w:sz w:val="20"/>
                    <w:szCs w:val="22"/>
                  </w:rPr>
                  <w:t>0.</w:t>
                </w:r>
                <w:r w:rsidRPr="00EC3A00">
                  <w:rPr>
                    <w:b w:val="0"/>
                    <w:sz w:val="20"/>
                    <w:szCs w:val="22"/>
                    <w:lang w:val="id-ID"/>
                  </w:rPr>
                  <w:t>000</w:t>
                </w:r>
              </w:p>
            </w:tc>
          </w:tr>
          <w:tr w:rsidR="00D067A4" w:rsidRPr="00EC3A00" w:rsidTr="00D067A4">
            <w:trPr>
              <w:jc w:val="center"/>
            </w:trPr>
            <w:tc>
              <w:tcPr>
                <w:tcW w:w="1466" w:type="dxa"/>
                <w:tcBorders>
                  <w:top w:val="nil"/>
                </w:tcBorders>
                <w:shd w:val="clear" w:color="auto" w:fill="auto"/>
              </w:tcPr>
              <w:p w:rsidR="00D067A4" w:rsidRPr="00EC3A00" w:rsidRDefault="00D067A4" w:rsidP="00E96DBB">
                <w:pPr>
                  <w:pStyle w:val="SubBab"/>
                  <w:numPr>
                    <w:ilvl w:val="0"/>
                    <w:numId w:val="0"/>
                  </w:numPr>
                  <w:spacing w:afterLines="0"/>
                  <w:ind w:right="28"/>
                  <w:rPr>
                    <w:b w:val="0"/>
                    <w:sz w:val="20"/>
                    <w:szCs w:val="22"/>
                  </w:rPr>
                </w:pPr>
                <w:r w:rsidRPr="00EC3A00">
                  <w:rPr>
                    <w:b w:val="0"/>
                    <w:sz w:val="20"/>
                    <w:szCs w:val="22"/>
                  </w:rPr>
                  <w:t>Total Post</w:t>
                </w:r>
              </w:p>
            </w:tc>
            <w:tc>
              <w:tcPr>
                <w:tcW w:w="1648" w:type="dxa"/>
                <w:tcBorders>
                  <w:top w:val="nil"/>
                </w:tcBorders>
                <w:shd w:val="clear" w:color="auto" w:fill="auto"/>
              </w:tcPr>
              <w:p w:rsidR="00D067A4" w:rsidRPr="00EC3A00" w:rsidRDefault="00D067A4" w:rsidP="00E96DBB">
                <w:pPr>
                  <w:pStyle w:val="SubBab"/>
                  <w:numPr>
                    <w:ilvl w:val="0"/>
                    <w:numId w:val="0"/>
                  </w:numPr>
                  <w:spacing w:afterLines="0"/>
                  <w:ind w:right="28"/>
                  <w:jc w:val="right"/>
                  <w:rPr>
                    <w:b w:val="0"/>
                    <w:sz w:val="20"/>
                    <w:szCs w:val="22"/>
                  </w:rPr>
                </w:pPr>
                <w:r w:rsidRPr="00EC3A00">
                  <w:rPr>
                    <w:b w:val="0"/>
                    <w:sz w:val="20"/>
                    <w:szCs w:val="22"/>
                  </w:rPr>
                  <w:t>-</w:t>
                </w:r>
                <w:r w:rsidRPr="00EC3A00">
                  <w:rPr>
                    <w:b w:val="0"/>
                    <w:sz w:val="20"/>
                    <w:szCs w:val="22"/>
                    <w:lang w:val="id-ID"/>
                  </w:rPr>
                  <w:t>1.722</w:t>
                </w:r>
                <w:r w:rsidRPr="00EC3A00">
                  <w:rPr>
                    <w:b w:val="0"/>
                    <w:sz w:val="20"/>
                    <w:szCs w:val="22"/>
                  </w:rPr>
                  <w:t xml:space="preserve"> x 10</w:t>
                </w:r>
                <w:r w:rsidRPr="00EC3A00">
                  <w:rPr>
                    <w:b w:val="0"/>
                    <w:sz w:val="20"/>
                    <w:szCs w:val="22"/>
                    <w:vertAlign w:val="superscript"/>
                  </w:rPr>
                  <w:t>-3</w:t>
                </w:r>
              </w:p>
            </w:tc>
            <w:tc>
              <w:tcPr>
                <w:tcW w:w="1843" w:type="dxa"/>
                <w:tcBorders>
                  <w:top w:val="nil"/>
                </w:tcBorders>
                <w:shd w:val="clear" w:color="auto" w:fill="auto"/>
              </w:tcPr>
              <w:p w:rsidR="00D067A4" w:rsidRPr="00EC3A00" w:rsidRDefault="00D067A4" w:rsidP="00E96DBB">
                <w:pPr>
                  <w:pStyle w:val="SubBab"/>
                  <w:numPr>
                    <w:ilvl w:val="0"/>
                    <w:numId w:val="0"/>
                  </w:numPr>
                  <w:spacing w:afterLines="0"/>
                  <w:ind w:right="28"/>
                  <w:jc w:val="right"/>
                  <w:rPr>
                    <w:b w:val="0"/>
                    <w:sz w:val="20"/>
                    <w:szCs w:val="22"/>
                  </w:rPr>
                </w:pPr>
                <w:r w:rsidRPr="00EC3A00">
                  <w:rPr>
                    <w:b w:val="0"/>
                    <w:sz w:val="20"/>
                    <w:szCs w:val="22"/>
                    <w:lang w:val="id-ID"/>
                  </w:rPr>
                  <w:t>1.676</w:t>
                </w:r>
                <w:r w:rsidRPr="00EC3A00">
                  <w:rPr>
                    <w:b w:val="0"/>
                    <w:sz w:val="20"/>
                    <w:szCs w:val="22"/>
                  </w:rPr>
                  <w:t xml:space="preserve"> x 10</w:t>
                </w:r>
                <w:r w:rsidRPr="00EC3A00">
                  <w:rPr>
                    <w:b w:val="0"/>
                    <w:sz w:val="20"/>
                    <w:szCs w:val="22"/>
                    <w:vertAlign w:val="superscript"/>
                  </w:rPr>
                  <w:t>-4</w:t>
                </w:r>
              </w:p>
            </w:tc>
            <w:tc>
              <w:tcPr>
                <w:tcW w:w="1559" w:type="dxa"/>
                <w:tcBorders>
                  <w:top w:val="nil"/>
                </w:tcBorders>
                <w:shd w:val="clear" w:color="auto" w:fill="auto"/>
              </w:tcPr>
              <w:p w:rsidR="00D067A4" w:rsidRPr="00EC3A00" w:rsidRDefault="00D067A4" w:rsidP="00E96DBB">
                <w:pPr>
                  <w:pStyle w:val="SubBab"/>
                  <w:numPr>
                    <w:ilvl w:val="0"/>
                    <w:numId w:val="0"/>
                  </w:numPr>
                  <w:spacing w:afterLines="0"/>
                  <w:ind w:right="28"/>
                  <w:jc w:val="right"/>
                  <w:rPr>
                    <w:b w:val="0"/>
                    <w:sz w:val="20"/>
                    <w:szCs w:val="22"/>
                  </w:rPr>
                </w:pPr>
                <w:r w:rsidRPr="00EC3A00">
                  <w:rPr>
                    <w:b w:val="0"/>
                    <w:sz w:val="20"/>
                    <w:szCs w:val="22"/>
                  </w:rPr>
                  <w:t>-10.275*</w:t>
                </w:r>
              </w:p>
            </w:tc>
            <w:tc>
              <w:tcPr>
                <w:tcW w:w="1111" w:type="dxa"/>
                <w:tcBorders>
                  <w:top w:val="nil"/>
                </w:tcBorders>
                <w:shd w:val="clear" w:color="auto" w:fill="auto"/>
              </w:tcPr>
              <w:p w:rsidR="00D067A4" w:rsidRPr="00EC3A00" w:rsidRDefault="00D067A4" w:rsidP="00E96DBB">
                <w:pPr>
                  <w:pStyle w:val="SubBab"/>
                  <w:numPr>
                    <w:ilvl w:val="0"/>
                    <w:numId w:val="0"/>
                  </w:numPr>
                  <w:spacing w:afterLines="0"/>
                  <w:ind w:right="28"/>
                  <w:jc w:val="right"/>
                  <w:rPr>
                    <w:b w:val="0"/>
                    <w:sz w:val="20"/>
                    <w:szCs w:val="22"/>
                  </w:rPr>
                </w:pPr>
                <w:r w:rsidRPr="00EC3A00">
                  <w:rPr>
                    <w:b w:val="0"/>
                    <w:sz w:val="20"/>
                    <w:szCs w:val="22"/>
                  </w:rPr>
                  <w:t>0.000</w:t>
                </w:r>
              </w:p>
            </w:tc>
          </w:tr>
        </w:tbl>
        <w:p w:rsidR="00D067A4" w:rsidRPr="00EC3A00" w:rsidRDefault="00D067A4" w:rsidP="00D067A4">
          <w:pPr>
            <w:pStyle w:val="SubBab"/>
            <w:numPr>
              <w:ilvl w:val="0"/>
              <w:numId w:val="0"/>
            </w:numPr>
            <w:spacing w:afterLines="0"/>
            <w:ind w:left="709" w:right="28"/>
            <w:rPr>
              <w:b w:val="0"/>
              <w:sz w:val="20"/>
              <w:szCs w:val="22"/>
            </w:rPr>
          </w:pPr>
          <w:r w:rsidRPr="008B511F">
            <w:rPr>
              <w:b w:val="0"/>
              <w:sz w:val="16"/>
              <w:szCs w:val="22"/>
            </w:rPr>
            <w:t>Note: *) Significant at α = 5%</w:t>
          </w:r>
        </w:p>
        <w:p w:rsidR="00D067A4" w:rsidRPr="008B511F" w:rsidRDefault="002E7316" w:rsidP="00D067A4">
          <w:pPr>
            <w:pStyle w:val="SubBab"/>
            <w:numPr>
              <w:ilvl w:val="0"/>
              <w:numId w:val="0"/>
            </w:numPr>
            <w:spacing w:afterLines="0"/>
            <w:ind w:right="28"/>
            <w:jc w:val="center"/>
            <w:rPr>
              <w:sz w:val="12"/>
              <w:szCs w:val="22"/>
            </w:rPr>
          </w:pPr>
        </w:p>
      </w:sdtContent>
    </w:sdt>
    <w:sdt>
      <w:sdtPr>
        <w:tag w:val="goog_rdk_44"/>
        <w:id w:val="1328875951"/>
      </w:sdtPr>
      <w:sdtEndPr>
        <w:rPr>
          <w:sz w:val="12"/>
        </w:rPr>
      </w:sdtEndPr>
      <w:sdtContent>
        <w:p w:rsidR="00D067A4" w:rsidRPr="001F003E" w:rsidRDefault="00D54EA6" w:rsidP="001F003E">
          <w:pPr>
            <w:pStyle w:val="SubBab"/>
            <w:numPr>
              <w:ilvl w:val="0"/>
              <w:numId w:val="0"/>
            </w:numPr>
            <w:spacing w:afterLines="0"/>
            <w:ind w:right="27" w:firstLine="284"/>
            <w:rPr>
              <w:b w:val="0"/>
              <w:sz w:val="22"/>
              <w:szCs w:val="22"/>
              <w:lang w:val="id-ID"/>
            </w:rPr>
          </w:pPr>
          <w:r w:rsidRPr="001F003E">
            <w:rPr>
              <w:b w:val="0"/>
              <w:sz w:val="22"/>
              <w:szCs w:val="22"/>
              <w:lang w:val="id-ID"/>
            </w:rPr>
            <w:t>T</w:t>
          </w:r>
          <w:r w:rsidR="00D067A4" w:rsidRPr="001F003E">
            <w:rPr>
              <w:b w:val="0"/>
              <w:sz w:val="22"/>
              <w:szCs w:val="22"/>
              <w:lang w:val="id-ID"/>
            </w:rPr>
            <w:t>o check if a model is a good ﬁt, it perform</w:t>
          </w:r>
          <w:r w:rsidR="00750985" w:rsidRPr="001F003E">
            <w:rPr>
              <w:b w:val="0"/>
              <w:sz w:val="22"/>
              <w:szCs w:val="22"/>
              <w:lang w:val="id-ID"/>
            </w:rPr>
            <w:t>s</w:t>
          </w:r>
          <w:r w:rsidR="00D067A4" w:rsidRPr="001F003E">
            <w:rPr>
              <w:b w:val="0"/>
              <w:sz w:val="22"/>
              <w:szCs w:val="22"/>
              <w:lang w:val="id-ID"/>
            </w:rPr>
            <w:t xml:space="preserve"> the goodness of fit diagnostics as </w:t>
          </w:r>
          <w:r w:rsidR="00750985" w:rsidRPr="001F003E">
            <w:rPr>
              <w:b w:val="0"/>
              <w:sz w:val="22"/>
              <w:szCs w:val="22"/>
              <w:lang w:val="id-ID"/>
            </w:rPr>
            <w:t xml:space="preserve">a </w:t>
          </w:r>
          <w:r w:rsidR="00D067A4" w:rsidRPr="001F003E">
            <w:rPr>
              <w:b w:val="0"/>
              <w:sz w:val="22"/>
              <w:szCs w:val="22"/>
              <w:lang w:val="id-ID"/>
            </w:rPr>
            <w:t>plot in Figure 2</w:t>
          </w:r>
          <w:r w:rsidR="00C55347">
            <w:rPr>
              <w:b w:val="0"/>
              <w:sz w:val="22"/>
              <w:szCs w:val="22"/>
              <w:lang w:val="id-ID"/>
            </w:rPr>
            <w:t xml:space="preserve"> and Figure 3</w:t>
          </w:r>
          <w:r w:rsidR="00D067A4" w:rsidRPr="001F003E">
            <w:rPr>
              <w:b w:val="0"/>
              <w:sz w:val="22"/>
              <w:szCs w:val="22"/>
              <w:lang w:val="id-ID"/>
            </w:rPr>
            <w:t xml:space="preserve">. </w:t>
          </w:r>
          <w:r w:rsidR="00C55347">
            <w:rPr>
              <w:b w:val="0"/>
              <w:sz w:val="22"/>
              <w:szCs w:val="22"/>
              <w:lang w:val="id-ID"/>
            </w:rPr>
            <w:t>Figure 2</w:t>
          </w:r>
          <w:r w:rsidR="00D067A4" w:rsidRPr="001F003E">
            <w:rPr>
              <w:b w:val="0"/>
              <w:sz w:val="22"/>
              <w:szCs w:val="22"/>
              <w:lang w:val="id-ID"/>
            </w:rPr>
            <w:t xml:space="preserve"> represent the goodness of fit for </w:t>
          </w:r>
          <w:r w:rsidR="00750985" w:rsidRPr="001F003E">
            <w:rPr>
              <w:b w:val="0"/>
              <w:sz w:val="22"/>
              <w:szCs w:val="22"/>
              <w:lang w:val="id-ID"/>
            </w:rPr>
            <w:t xml:space="preserve">the </w:t>
          </w:r>
          <w:r w:rsidR="00C55347">
            <w:rPr>
              <w:b w:val="0"/>
              <w:sz w:val="22"/>
              <w:szCs w:val="22"/>
              <w:lang w:val="id-ID"/>
            </w:rPr>
            <w:t>model in Table 4</w:t>
          </w:r>
          <w:r w:rsidR="00D067A4" w:rsidRPr="001F003E">
            <w:rPr>
              <w:b w:val="0"/>
              <w:sz w:val="22"/>
              <w:szCs w:val="22"/>
              <w:lang w:val="id-ID"/>
            </w:rPr>
            <w:t xml:space="preserve">. </w:t>
          </w:r>
          <w:r w:rsidR="00C55347">
            <w:rPr>
              <w:b w:val="0"/>
              <w:sz w:val="22"/>
              <w:szCs w:val="22"/>
              <w:lang w:val="id-ID"/>
            </w:rPr>
            <w:t>Figure 3</w:t>
          </w:r>
          <w:r w:rsidR="00C55347" w:rsidRPr="001F003E">
            <w:rPr>
              <w:b w:val="0"/>
              <w:sz w:val="22"/>
              <w:szCs w:val="22"/>
              <w:lang w:val="id-ID"/>
            </w:rPr>
            <w:t xml:space="preserve"> represent the goodness of fit for the </w:t>
          </w:r>
          <w:r w:rsidR="00C55347">
            <w:rPr>
              <w:b w:val="0"/>
              <w:sz w:val="22"/>
              <w:szCs w:val="22"/>
              <w:lang w:val="id-ID"/>
            </w:rPr>
            <w:t xml:space="preserve">model in Table 5. </w:t>
          </w:r>
          <w:r w:rsidR="00D067A4" w:rsidRPr="001F003E">
            <w:rPr>
              <w:b w:val="0"/>
              <w:sz w:val="22"/>
              <w:szCs w:val="22"/>
              <w:lang w:val="id-ID"/>
            </w:rPr>
            <w:t xml:space="preserve">The </w:t>
          </w:r>
          <w:r w:rsidR="00C55347">
            <w:rPr>
              <w:b w:val="0"/>
              <w:sz w:val="22"/>
              <w:szCs w:val="22"/>
              <w:lang w:val="id-ID"/>
            </w:rPr>
            <w:t>two</w:t>
          </w:r>
          <w:r w:rsidR="00D067A4" w:rsidRPr="001F003E">
            <w:rPr>
              <w:b w:val="0"/>
              <w:sz w:val="22"/>
              <w:szCs w:val="22"/>
              <w:lang w:val="id-ID"/>
            </w:rPr>
            <w:t xml:space="preserve"> columns represent the</w:t>
          </w:r>
          <w:r w:rsidR="00C55347">
            <w:rPr>
              <w:b w:val="0"/>
              <w:sz w:val="22"/>
              <w:szCs w:val="22"/>
              <w:lang w:val="id-ID"/>
            </w:rPr>
            <w:t xml:space="preserve"> two</w:t>
          </w:r>
          <w:r w:rsidR="00D067A4" w:rsidRPr="001F003E">
            <w:rPr>
              <w:b w:val="0"/>
              <w:sz w:val="22"/>
              <w:szCs w:val="22"/>
              <w:lang w:val="id-ID"/>
            </w:rPr>
            <w:t xml:space="preserve"> statistics that compare: degre</w:t>
          </w:r>
          <w:r w:rsidR="008A164D" w:rsidRPr="001F003E">
            <w:rPr>
              <w:b w:val="0"/>
              <w:sz w:val="22"/>
              <w:szCs w:val="22"/>
              <w:lang w:val="id-ID"/>
            </w:rPr>
            <w:t>e</w:t>
          </w:r>
          <w:r w:rsidR="00D067A4" w:rsidRPr="001F003E">
            <w:rPr>
              <w:b w:val="0"/>
              <w:sz w:val="22"/>
              <w:szCs w:val="22"/>
              <w:lang w:val="id-ID"/>
            </w:rPr>
            <w:t xml:space="preserve">s and geodesic distance. The results give a box plot per variable. A black line representing the observations on the empirical network. The good model if the dark line should coincide with the median distribution of the boxplots </w:t>
          </w:r>
          <w:r w:rsidR="00D067A4" w:rsidRPr="001F003E">
            <w:rPr>
              <w:b w:val="0"/>
              <w:sz w:val="22"/>
              <w:szCs w:val="22"/>
              <w:lang w:val="id-ID"/>
            </w:rPr>
            <w:fldChar w:fldCharType="begin"/>
          </w:r>
          <w:r w:rsidR="002E7A12" w:rsidRPr="001F003E">
            <w:rPr>
              <w:b w:val="0"/>
              <w:sz w:val="22"/>
              <w:szCs w:val="22"/>
              <w:lang w:val="id-ID"/>
            </w:rPr>
            <w:instrText xml:space="preserve"> ADDIN EN.CITE &lt;EndNote&gt;&lt;Cite&gt;&lt;Author&gt;van der Pol&lt;/Author&gt;&lt;Year&gt;2016&lt;/Year&gt;&lt;RecNum&gt;53&lt;/RecNum&gt;&lt;DisplayText&gt;[9]&lt;/DisplayText&gt;&lt;record&gt;&lt;rec-number&gt;53&lt;/rec-number&gt;&lt;foreign-keys&gt;&lt;key app="EN" db-id="pvzpv9wep5x25weswzavzarlpwvxte9zxe95" timestamp="1563138185"&gt;53&lt;/key&gt;&lt;/foreign-keys&gt;&lt;ref-type name="Report"&gt;27&lt;/ref-type&gt;&lt;contributors&gt;&lt;authors&gt;&lt;author&gt;van der Pol, Johannes&lt;/author&gt;&lt;/authors&gt;&lt;/contributors&gt;&lt;titles&gt;&lt;title&gt;The modelling of networks using Exponential Random Graph Models: an introduction&lt;/title&gt;&lt;/titles&gt;&lt;dates&gt;&lt;year&gt;2016&lt;/year&gt;&lt;/dates&gt;&lt;publisher&gt;Groupe de Recherche en Economie Théorique et Appliquée&lt;/publisher&gt;&lt;urls&gt;&lt;/urls&gt;&lt;/record&gt;&lt;/Cite&gt;&lt;/EndNote&gt;</w:instrText>
          </w:r>
          <w:r w:rsidR="00D067A4" w:rsidRPr="001F003E">
            <w:rPr>
              <w:b w:val="0"/>
              <w:sz w:val="22"/>
              <w:szCs w:val="22"/>
              <w:lang w:val="id-ID"/>
            </w:rPr>
            <w:fldChar w:fldCharType="separate"/>
          </w:r>
          <w:r w:rsidR="002E7A12" w:rsidRPr="001F003E">
            <w:rPr>
              <w:b w:val="0"/>
              <w:noProof/>
              <w:sz w:val="22"/>
              <w:szCs w:val="22"/>
              <w:lang w:val="id-ID"/>
            </w:rPr>
            <w:t>[9]</w:t>
          </w:r>
          <w:r w:rsidR="00D067A4" w:rsidRPr="001F003E">
            <w:rPr>
              <w:b w:val="0"/>
              <w:sz w:val="22"/>
              <w:szCs w:val="22"/>
              <w:lang w:val="id-ID"/>
            </w:rPr>
            <w:fldChar w:fldCharType="end"/>
          </w:r>
          <w:r w:rsidR="00D067A4" w:rsidRPr="001F003E">
            <w:rPr>
              <w:b w:val="0"/>
              <w:sz w:val="22"/>
              <w:szCs w:val="22"/>
              <w:lang w:val="id-ID"/>
            </w:rPr>
            <w:t>.</w:t>
          </w:r>
        </w:p>
        <w:p w:rsidR="00D067A4" w:rsidRPr="008B511F" w:rsidRDefault="002E7316" w:rsidP="00D067A4">
          <w:pPr>
            <w:pStyle w:val="SubBab"/>
            <w:numPr>
              <w:ilvl w:val="0"/>
              <w:numId w:val="0"/>
            </w:numPr>
            <w:spacing w:afterLines="0"/>
            <w:ind w:right="28" w:firstLine="357"/>
            <w:rPr>
              <w:sz w:val="12"/>
            </w:rPr>
          </w:pPr>
        </w:p>
      </w:sdtContent>
    </w:sdt>
    <w:tbl>
      <w:tblPr>
        <w:tblStyle w:val="a0"/>
        <w:tblW w:w="8926"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4395"/>
        <w:gridCol w:w="340"/>
        <w:gridCol w:w="4191"/>
      </w:tblGrid>
      <w:tr w:rsidR="00D067A4" w:rsidTr="00D067A4">
        <w:trPr>
          <w:jc w:val="center"/>
        </w:trPr>
        <w:tc>
          <w:tcPr>
            <w:tcW w:w="4395" w:type="dxa"/>
            <w:tcBorders>
              <w:top w:val="dashed" w:sz="4" w:space="0" w:color="000000"/>
              <w:left w:val="dashed" w:sz="4" w:space="0" w:color="000000"/>
              <w:bottom w:val="dashed" w:sz="4" w:space="0" w:color="000000"/>
              <w:right w:val="dashed" w:sz="4" w:space="0" w:color="000000"/>
            </w:tcBorders>
            <w:shd w:val="clear" w:color="auto" w:fill="auto"/>
          </w:tcPr>
          <w:sdt>
            <w:sdtPr>
              <w:tag w:val="goog_rdk_35"/>
              <w:id w:val="512658402"/>
            </w:sdtPr>
            <w:sdtEndPr/>
            <w:sdtContent>
              <w:p w:rsidR="00D067A4" w:rsidRDefault="00D067A4" w:rsidP="00E96DBB">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C83E3D">
                  <w:rPr>
                    <w:noProof/>
                    <w:sz w:val="20"/>
                    <w:szCs w:val="20"/>
                    <w:lang w:val="id-ID"/>
                  </w:rPr>
                  <w:drawing>
                    <wp:inline distT="0" distB="0" distL="0" distR="0" wp14:anchorId="01536552" wp14:editId="7762AE43">
                      <wp:extent cx="1890000" cy="18900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16">
                                <a:extLst>
                                  <a:ext uri="{28A0092B-C50C-407E-A947-70E740481C1C}">
                                    <a14:useLocalDpi xmlns:a14="http://schemas.microsoft.com/office/drawing/2010/main" val="0"/>
                                  </a:ext>
                                </a:extLst>
                              </a:blip>
                              <a:srcRect l="3047" r="67238"/>
                              <a:stretch/>
                            </pic:blipFill>
                            <pic:spPr bwMode="auto">
                              <a:xfrm>
                                <a:off x="0" y="0"/>
                                <a:ext cx="1890000" cy="1890000"/>
                              </a:xfrm>
                              <a:prstGeom prst="rect">
                                <a:avLst/>
                              </a:prstGeom>
                              <a:noFill/>
                              <a:ln>
                                <a:noFill/>
                              </a:ln>
                              <a:extLst>
                                <a:ext uri="{53640926-AAD7-44D8-BBD7-CCE9431645EC}">
                                  <a14:shadowObscured xmlns:a14="http://schemas.microsoft.com/office/drawing/2010/main"/>
                                </a:ext>
                              </a:extLst>
                            </pic:spPr>
                          </pic:pic>
                        </a:graphicData>
                      </a:graphic>
                    </wp:inline>
                  </w:drawing>
                </w:r>
              </w:p>
            </w:sdtContent>
          </w:sdt>
        </w:tc>
        <w:tc>
          <w:tcPr>
            <w:tcW w:w="340" w:type="dxa"/>
            <w:tcBorders>
              <w:top w:val="dashed" w:sz="4" w:space="0" w:color="000000"/>
              <w:left w:val="dashed" w:sz="4" w:space="0" w:color="000000"/>
              <w:bottom w:val="dashed" w:sz="4" w:space="0" w:color="000000"/>
              <w:right w:val="dashed" w:sz="4" w:space="0" w:color="000000"/>
            </w:tcBorders>
            <w:shd w:val="clear" w:color="auto" w:fill="auto"/>
          </w:tcPr>
          <w:sdt>
            <w:sdtPr>
              <w:tag w:val="goog_rdk_36"/>
              <w:id w:val="-1373683153"/>
            </w:sdtPr>
            <w:sdtEndPr/>
            <w:sdtContent>
              <w:p w:rsidR="00D067A4" w:rsidRDefault="002E7316" w:rsidP="00E96DBB">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sdtContent>
          </w:sdt>
        </w:tc>
        <w:tc>
          <w:tcPr>
            <w:tcW w:w="4191" w:type="dxa"/>
            <w:tcBorders>
              <w:top w:val="dashed" w:sz="4" w:space="0" w:color="000000"/>
              <w:left w:val="dashed" w:sz="4" w:space="0" w:color="000000"/>
              <w:bottom w:val="dashed" w:sz="4" w:space="0" w:color="000000"/>
              <w:right w:val="dashed" w:sz="4" w:space="0" w:color="000000"/>
            </w:tcBorders>
            <w:shd w:val="clear" w:color="auto" w:fill="auto"/>
          </w:tcPr>
          <w:sdt>
            <w:sdtPr>
              <w:tag w:val="goog_rdk_37"/>
              <w:id w:val="1762177386"/>
            </w:sdtPr>
            <w:sdtEndPr/>
            <w:sdtContent>
              <w:p w:rsidR="00D067A4" w:rsidRDefault="00D067A4" w:rsidP="00D067A4">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C83E3D">
                  <w:rPr>
                    <w:noProof/>
                    <w:sz w:val="20"/>
                    <w:szCs w:val="20"/>
                    <w:lang w:val="id-ID"/>
                  </w:rPr>
                  <w:drawing>
                    <wp:inline distT="0" distB="0" distL="0" distR="0" wp14:anchorId="1FC43861" wp14:editId="45B39FCE">
                      <wp:extent cx="1890000" cy="18900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l="66347"/>
                              <a:stretch>
                                <a:fillRect/>
                              </a:stretch>
                            </pic:blipFill>
                            <pic:spPr bwMode="auto">
                              <a:xfrm>
                                <a:off x="0" y="0"/>
                                <a:ext cx="1890000" cy="1890000"/>
                              </a:xfrm>
                              <a:prstGeom prst="rect">
                                <a:avLst/>
                              </a:prstGeom>
                              <a:noFill/>
                              <a:ln>
                                <a:noFill/>
                              </a:ln>
                            </pic:spPr>
                          </pic:pic>
                        </a:graphicData>
                      </a:graphic>
                    </wp:inline>
                  </w:drawing>
                </w:r>
              </w:p>
            </w:sdtContent>
          </w:sdt>
        </w:tc>
      </w:tr>
      <w:tr w:rsidR="00D067A4" w:rsidTr="00D067A4">
        <w:trPr>
          <w:jc w:val="center"/>
        </w:trPr>
        <w:tc>
          <w:tcPr>
            <w:tcW w:w="4395" w:type="dxa"/>
            <w:tcBorders>
              <w:top w:val="dashed" w:sz="4" w:space="0" w:color="000000"/>
              <w:left w:val="dashed" w:sz="4" w:space="0" w:color="000000"/>
              <w:bottom w:val="dashed" w:sz="4" w:space="0" w:color="000000"/>
              <w:right w:val="dashed" w:sz="4" w:space="0" w:color="000000"/>
            </w:tcBorders>
            <w:shd w:val="clear" w:color="auto" w:fill="auto"/>
          </w:tcPr>
          <w:p w:rsidR="00D067A4" w:rsidRDefault="00D067A4" w:rsidP="00E96DBB">
            <w:pPr>
              <w:pBdr>
                <w:top w:val="nil"/>
                <w:left w:val="nil"/>
                <w:bottom w:val="nil"/>
                <w:right w:val="nil"/>
                <w:between w:val="nil"/>
              </w:pBdr>
              <w:tabs>
                <w:tab w:val="left" w:pos="567"/>
              </w:tabs>
              <w:spacing w:after="0" w:line="240" w:lineRule="auto"/>
              <w:jc w:val="center"/>
            </w:pPr>
            <w:r w:rsidRPr="00C83E3D">
              <w:rPr>
                <w:noProof/>
                <w:sz w:val="20"/>
                <w:szCs w:val="20"/>
                <w:lang w:val="id-ID"/>
              </w:rPr>
              <w:drawing>
                <wp:inline distT="0" distB="0" distL="0" distR="0" wp14:anchorId="17066F04" wp14:editId="6CDDA360">
                  <wp:extent cx="1890000" cy="18900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17">
                            <a:extLst>
                              <a:ext uri="{28A0092B-C50C-407E-A947-70E740481C1C}">
                                <a14:useLocalDpi xmlns:a14="http://schemas.microsoft.com/office/drawing/2010/main" val="0"/>
                              </a:ext>
                            </a:extLst>
                          </a:blip>
                          <a:srcRect l="2810" t="3711" r="67862" b="3524"/>
                          <a:stretch/>
                        </pic:blipFill>
                        <pic:spPr bwMode="auto">
                          <a:xfrm>
                            <a:off x="0" y="0"/>
                            <a:ext cx="1890000" cy="18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rsidR="00D067A4" w:rsidRDefault="00D067A4" w:rsidP="00E96DBB">
            <w:pPr>
              <w:pBdr>
                <w:top w:val="nil"/>
                <w:left w:val="nil"/>
                <w:bottom w:val="nil"/>
                <w:right w:val="nil"/>
                <w:between w:val="nil"/>
              </w:pBdr>
              <w:tabs>
                <w:tab w:val="left" w:pos="567"/>
              </w:tabs>
              <w:spacing w:after="0" w:line="240" w:lineRule="auto"/>
              <w:jc w:val="center"/>
            </w:pPr>
          </w:p>
        </w:tc>
        <w:tc>
          <w:tcPr>
            <w:tcW w:w="4191" w:type="dxa"/>
            <w:tcBorders>
              <w:top w:val="dashed" w:sz="4" w:space="0" w:color="000000"/>
              <w:left w:val="dashed" w:sz="4" w:space="0" w:color="000000"/>
              <w:bottom w:val="dashed" w:sz="4" w:space="0" w:color="000000"/>
              <w:right w:val="dashed" w:sz="4" w:space="0" w:color="000000"/>
            </w:tcBorders>
            <w:shd w:val="clear" w:color="auto" w:fill="auto"/>
          </w:tcPr>
          <w:p w:rsidR="00D067A4" w:rsidRDefault="00D067A4" w:rsidP="00D067A4">
            <w:pPr>
              <w:pBdr>
                <w:top w:val="nil"/>
                <w:left w:val="nil"/>
                <w:bottom w:val="nil"/>
                <w:right w:val="nil"/>
                <w:between w:val="nil"/>
              </w:pBdr>
              <w:tabs>
                <w:tab w:val="left" w:pos="567"/>
              </w:tabs>
              <w:spacing w:after="0" w:line="240" w:lineRule="auto"/>
              <w:jc w:val="center"/>
            </w:pPr>
            <w:r w:rsidRPr="00C83E3D">
              <w:rPr>
                <w:noProof/>
                <w:sz w:val="20"/>
                <w:szCs w:val="20"/>
                <w:lang w:val="id-ID"/>
              </w:rPr>
              <w:drawing>
                <wp:inline distT="0" distB="0" distL="0" distR="0" wp14:anchorId="0DD17930" wp14:editId="3822DBB6">
                  <wp:extent cx="1890000" cy="18900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17">
                            <a:extLst>
                              <a:ext uri="{28A0092B-C50C-407E-A947-70E740481C1C}">
                                <a14:useLocalDpi xmlns:a14="http://schemas.microsoft.com/office/drawing/2010/main" val="0"/>
                              </a:ext>
                            </a:extLst>
                          </a:blip>
                          <a:srcRect l="66623" t="3746" b="3629"/>
                          <a:stretch/>
                        </pic:blipFill>
                        <pic:spPr bwMode="auto">
                          <a:xfrm>
                            <a:off x="0" y="0"/>
                            <a:ext cx="1890000" cy="1890000"/>
                          </a:xfrm>
                          <a:prstGeom prst="rect">
                            <a:avLst/>
                          </a:prstGeom>
                          <a:noFill/>
                          <a:ln>
                            <a:noFill/>
                          </a:ln>
                          <a:extLst>
                            <a:ext uri="{53640926-AAD7-44D8-BBD7-CCE9431645EC}">
                              <a14:shadowObscured xmlns:a14="http://schemas.microsoft.com/office/drawing/2010/main"/>
                            </a:ext>
                          </a:extLst>
                        </pic:spPr>
                      </pic:pic>
                    </a:graphicData>
                  </a:graphic>
                </wp:inline>
              </w:drawing>
            </w:r>
          </w:p>
          <w:p w:rsidR="00C55347" w:rsidRDefault="00C55347" w:rsidP="00D067A4">
            <w:pPr>
              <w:pBdr>
                <w:top w:val="nil"/>
                <w:left w:val="nil"/>
                <w:bottom w:val="nil"/>
                <w:right w:val="nil"/>
                <w:between w:val="nil"/>
              </w:pBdr>
              <w:tabs>
                <w:tab w:val="left" w:pos="567"/>
              </w:tabs>
              <w:spacing w:after="0" w:line="240" w:lineRule="auto"/>
              <w:jc w:val="center"/>
            </w:pPr>
          </w:p>
        </w:tc>
      </w:tr>
      <w:tr w:rsidR="00C55347" w:rsidTr="000D672A">
        <w:trPr>
          <w:jc w:val="center"/>
        </w:trPr>
        <w:tc>
          <w:tcPr>
            <w:tcW w:w="8926" w:type="dxa"/>
            <w:gridSpan w:val="3"/>
            <w:tcBorders>
              <w:top w:val="dashed" w:sz="4" w:space="0" w:color="000000"/>
              <w:left w:val="dashed" w:sz="4" w:space="0" w:color="000000"/>
              <w:bottom w:val="dashed" w:sz="4" w:space="0" w:color="000000"/>
              <w:right w:val="dashed" w:sz="4" w:space="0" w:color="000000"/>
            </w:tcBorders>
            <w:shd w:val="clear" w:color="auto" w:fill="auto"/>
          </w:tcPr>
          <w:p w:rsidR="00C55347" w:rsidRPr="00C83E3D" w:rsidRDefault="00C55347" w:rsidP="00C55347">
            <w:pPr>
              <w:pStyle w:val="SubBab"/>
              <w:numPr>
                <w:ilvl w:val="0"/>
                <w:numId w:val="0"/>
              </w:numPr>
              <w:spacing w:afterLines="0"/>
              <w:ind w:right="27"/>
              <w:jc w:val="center"/>
              <w:rPr>
                <w:noProof/>
                <w:sz w:val="20"/>
                <w:szCs w:val="20"/>
                <w:lang w:val="id-ID"/>
              </w:rPr>
            </w:pPr>
            <w:r w:rsidRPr="00D067A4">
              <w:rPr>
                <w:sz w:val="22"/>
                <w:szCs w:val="22"/>
                <w:lang w:val="id-ID"/>
              </w:rPr>
              <w:t>Fig. 2.</w:t>
            </w:r>
            <w:r w:rsidRPr="00D067A4">
              <w:rPr>
                <w:b w:val="0"/>
                <w:sz w:val="22"/>
                <w:szCs w:val="22"/>
                <w:lang w:val="id-ID"/>
              </w:rPr>
              <w:t xml:space="preserve"> </w:t>
            </w:r>
            <w:r>
              <w:rPr>
                <w:b w:val="0"/>
                <w:sz w:val="22"/>
                <w:szCs w:val="22"/>
                <w:lang w:val="id-ID"/>
              </w:rPr>
              <w:t>The g</w:t>
            </w:r>
            <w:r w:rsidRPr="00D067A4">
              <w:rPr>
                <w:b w:val="0"/>
                <w:sz w:val="22"/>
                <w:szCs w:val="22"/>
                <w:lang w:val="id-ID"/>
              </w:rPr>
              <w:t xml:space="preserve">oodness of fit for </w:t>
            </w:r>
            <w:r>
              <w:rPr>
                <w:b w:val="0"/>
                <w:sz w:val="22"/>
                <w:szCs w:val="22"/>
                <w:lang w:val="id-ID"/>
              </w:rPr>
              <w:t xml:space="preserve">the </w:t>
            </w:r>
            <w:r w:rsidRPr="00D067A4">
              <w:rPr>
                <w:b w:val="0"/>
                <w:sz w:val="22"/>
                <w:szCs w:val="22"/>
                <w:lang w:val="id-ID"/>
              </w:rPr>
              <w:t xml:space="preserve">model with Edges (first row), </w:t>
            </w:r>
            <w:r>
              <w:rPr>
                <w:b w:val="0"/>
                <w:sz w:val="22"/>
                <w:szCs w:val="22"/>
                <w:lang w:val="id-ID"/>
              </w:rPr>
              <w:t xml:space="preserve">and </w:t>
            </w:r>
            <w:r w:rsidRPr="00D067A4">
              <w:rPr>
                <w:b w:val="0"/>
                <w:sz w:val="22"/>
                <w:szCs w:val="22"/>
                <w:lang w:val="id-ID"/>
              </w:rPr>
              <w:t>2-star (second row)</w:t>
            </w:r>
            <w:r>
              <w:rPr>
                <w:b w:val="0"/>
                <w:sz w:val="22"/>
                <w:szCs w:val="22"/>
                <w:lang w:val="id-ID"/>
              </w:rPr>
              <w:t xml:space="preserve"> Predictor</w:t>
            </w:r>
          </w:p>
        </w:tc>
      </w:tr>
      <w:tr w:rsidR="00D067A4" w:rsidTr="00D067A4">
        <w:trPr>
          <w:jc w:val="center"/>
        </w:trPr>
        <w:tc>
          <w:tcPr>
            <w:tcW w:w="4395" w:type="dxa"/>
            <w:tcBorders>
              <w:top w:val="dashed" w:sz="4" w:space="0" w:color="000000"/>
              <w:left w:val="dashed" w:sz="4" w:space="0" w:color="000000"/>
              <w:bottom w:val="dashed" w:sz="4" w:space="0" w:color="000000"/>
              <w:right w:val="dashed" w:sz="4" w:space="0" w:color="000000"/>
            </w:tcBorders>
            <w:shd w:val="clear" w:color="auto" w:fill="auto"/>
          </w:tcPr>
          <w:p w:rsidR="00D067A4" w:rsidRPr="00C83E3D" w:rsidRDefault="00D067A4" w:rsidP="00E96DBB">
            <w:pPr>
              <w:pBdr>
                <w:top w:val="nil"/>
                <w:left w:val="nil"/>
                <w:bottom w:val="nil"/>
                <w:right w:val="nil"/>
                <w:between w:val="nil"/>
              </w:pBdr>
              <w:tabs>
                <w:tab w:val="left" w:pos="567"/>
              </w:tabs>
              <w:spacing w:after="0" w:line="240" w:lineRule="auto"/>
              <w:jc w:val="center"/>
              <w:rPr>
                <w:noProof/>
                <w:sz w:val="20"/>
                <w:szCs w:val="20"/>
                <w:lang w:val="id-ID"/>
              </w:rPr>
            </w:pPr>
            <w:r w:rsidRPr="00C83E3D">
              <w:rPr>
                <w:noProof/>
                <w:sz w:val="20"/>
                <w:szCs w:val="20"/>
                <w:lang w:val="id-ID"/>
              </w:rPr>
              <w:lastRenderedPageBreak/>
              <w:drawing>
                <wp:inline distT="0" distB="0" distL="0" distR="0" wp14:anchorId="2C53B494" wp14:editId="224354FA">
                  <wp:extent cx="1890000" cy="18900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18">
                            <a:extLst>
                              <a:ext uri="{28A0092B-C50C-407E-A947-70E740481C1C}">
                                <a14:useLocalDpi xmlns:a14="http://schemas.microsoft.com/office/drawing/2010/main" val="0"/>
                              </a:ext>
                            </a:extLst>
                          </a:blip>
                          <a:srcRect l="2633" r="67699"/>
                          <a:stretch/>
                        </pic:blipFill>
                        <pic:spPr bwMode="auto">
                          <a:xfrm>
                            <a:off x="0" y="0"/>
                            <a:ext cx="1890000" cy="189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rsidR="00D067A4" w:rsidRDefault="00D067A4" w:rsidP="00E96DBB">
            <w:pPr>
              <w:pBdr>
                <w:top w:val="nil"/>
                <w:left w:val="nil"/>
                <w:bottom w:val="nil"/>
                <w:right w:val="nil"/>
                <w:between w:val="nil"/>
              </w:pBdr>
              <w:tabs>
                <w:tab w:val="left" w:pos="567"/>
              </w:tabs>
              <w:spacing w:after="0" w:line="240" w:lineRule="auto"/>
              <w:jc w:val="center"/>
            </w:pPr>
          </w:p>
        </w:tc>
        <w:tc>
          <w:tcPr>
            <w:tcW w:w="4191" w:type="dxa"/>
            <w:tcBorders>
              <w:top w:val="dashed" w:sz="4" w:space="0" w:color="000000"/>
              <w:left w:val="dashed" w:sz="4" w:space="0" w:color="000000"/>
              <w:bottom w:val="dashed" w:sz="4" w:space="0" w:color="000000"/>
              <w:right w:val="dashed" w:sz="4" w:space="0" w:color="000000"/>
            </w:tcBorders>
            <w:shd w:val="clear" w:color="auto" w:fill="auto"/>
          </w:tcPr>
          <w:p w:rsidR="00D067A4" w:rsidRPr="00C83E3D" w:rsidRDefault="00D067A4" w:rsidP="00D067A4">
            <w:pPr>
              <w:pBdr>
                <w:top w:val="nil"/>
                <w:left w:val="nil"/>
                <w:bottom w:val="nil"/>
                <w:right w:val="nil"/>
                <w:between w:val="nil"/>
              </w:pBdr>
              <w:tabs>
                <w:tab w:val="left" w:pos="567"/>
              </w:tabs>
              <w:spacing w:after="0" w:line="240" w:lineRule="auto"/>
              <w:jc w:val="center"/>
              <w:rPr>
                <w:noProof/>
                <w:sz w:val="20"/>
                <w:szCs w:val="20"/>
                <w:lang w:val="id-ID"/>
              </w:rPr>
            </w:pPr>
            <w:r w:rsidRPr="00C83E3D">
              <w:rPr>
                <w:noProof/>
                <w:sz w:val="20"/>
                <w:szCs w:val="20"/>
                <w:lang w:val="id-ID"/>
              </w:rPr>
              <w:drawing>
                <wp:inline distT="0" distB="0" distL="0" distR="0" wp14:anchorId="0C1FD20A" wp14:editId="3BC98D98">
                  <wp:extent cx="1890000" cy="18900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18">
                            <a:extLst>
                              <a:ext uri="{28A0092B-C50C-407E-A947-70E740481C1C}">
                                <a14:useLocalDpi xmlns:a14="http://schemas.microsoft.com/office/drawing/2010/main" val="0"/>
                              </a:ext>
                            </a:extLst>
                          </a:blip>
                          <a:srcRect l="69157"/>
                          <a:stretch/>
                        </pic:blipFill>
                        <pic:spPr bwMode="auto">
                          <a:xfrm>
                            <a:off x="0" y="0"/>
                            <a:ext cx="1890000" cy="189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67A4" w:rsidTr="00814BDF">
        <w:trPr>
          <w:jc w:val="center"/>
        </w:trPr>
        <w:tc>
          <w:tcPr>
            <w:tcW w:w="8926" w:type="dxa"/>
            <w:gridSpan w:val="3"/>
            <w:tcBorders>
              <w:top w:val="dashed" w:sz="4" w:space="0" w:color="000000"/>
              <w:left w:val="dashed" w:sz="4" w:space="0" w:color="000000"/>
              <w:bottom w:val="dashed" w:sz="4" w:space="0" w:color="000000"/>
              <w:right w:val="dashed" w:sz="4" w:space="0" w:color="000000"/>
            </w:tcBorders>
            <w:shd w:val="clear" w:color="auto" w:fill="auto"/>
          </w:tcPr>
          <w:p w:rsidR="00D067A4" w:rsidRDefault="00D067A4" w:rsidP="002C6477">
            <w:pPr>
              <w:pStyle w:val="SubBab"/>
              <w:numPr>
                <w:ilvl w:val="0"/>
                <w:numId w:val="0"/>
              </w:numPr>
              <w:spacing w:afterLines="0"/>
              <w:ind w:right="27"/>
              <w:jc w:val="center"/>
              <w:rPr>
                <w:b w:val="0"/>
                <w:sz w:val="22"/>
                <w:szCs w:val="22"/>
                <w:lang w:val="id-ID"/>
              </w:rPr>
            </w:pPr>
            <w:r w:rsidRPr="00D067A4">
              <w:rPr>
                <w:sz w:val="22"/>
                <w:szCs w:val="22"/>
                <w:lang w:val="id-ID"/>
              </w:rPr>
              <w:t xml:space="preserve">Fig. </w:t>
            </w:r>
            <w:r w:rsidR="00C55347">
              <w:rPr>
                <w:sz w:val="22"/>
                <w:szCs w:val="22"/>
                <w:lang w:val="id-ID"/>
              </w:rPr>
              <w:t>3</w:t>
            </w:r>
            <w:r w:rsidRPr="00D067A4">
              <w:rPr>
                <w:sz w:val="22"/>
                <w:szCs w:val="22"/>
                <w:lang w:val="id-ID"/>
              </w:rPr>
              <w:t>.</w:t>
            </w:r>
            <w:r w:rsidRPr="00D067A4">
              <w:rPr>
                <w:b w:val="0"/>
                <w:sz w:val="22"/>
                <w:szCs w:val="22"/>
                <w:lang w:val="id-ID"/>
              </w:rPr>
              <w:t xml:space="preserve"> </w:t>
            </w:r>
            <w:r w:rsidR="002C6477">
              <w:rPr>
                <w:b w:val="0"/>
                <w:sz w:val="22"/>
                <w:szCs w:val="22"/>
                <w:lang w:val="id-ID"/>
              </w:rPr>
              <w:t>The g</w:t>
            </w:r>
            <w:r w:rsidRPr="00D067A4">
              <w:rPr>
                <w:b w:val="0"/>
                <w:sz w:val="22"/>
                <w:szCs w:val="22"/>
                <w:lang w:val="id-ID"/>
              </w:rPr>
              <w:t xml:space="preserve">oodness of fit for </w:t>
            </w:r>
            <w:r w:rsidR="00DF48B2">
              <w:rPr>
                <w:b w:val="0"/>
                <w:sz w:val="22"/>
                <w:szCs w:val="22"/>
                <w:lang w:val="id-ID"/>
              </w:rPr>
              <w:t xml:space="preserve">the </w:t>
            </w:r>
            <w:r w:rsidRPr="00D067A4">
              <w:rPr>
                <w:b w:val="0"/>
                <w:sz w:val="22"/>
                <w:szCs w:val="22"/>
                <w:lang w:val="id-ID"/>
              </w:rPr>
              <w:t xml:space="preserve">model with </w:t>
            </w:r>
            <w:r w:rsidRPr="00D067A4">
              <w:rPr>
                <w:b w:val="0"/>
                <w:sz w:val="22"/>
                <w:szCs w:val="22"/>
              </w:rPr>
              <w:t>Characteristic of account</w:t>
            </w:r>
            <w:r w:rsidR="00C55347">
              <w:rPr>
                <w:b w:val="0"/>
                <w:sz w:val="22"/>
                <w:szCs w:val="22"/>
                <w:lang w:val="id-ID"/>
              </w:rPr>
              <w:t xml:space="preserve"> </w:t>
            </w:r>
            <w:r w:rsidRPr="00D067A4">
              <w:rPr>
                <w:b w:val="0"/>
                <w:sz w:val="22"/>
                <w:szCs w:val="22"/>
                <w:lang w:val="id-ID"/>
              </w:rPr>
              <w:t>Predictor</w:t>
            </w:r>
          </w:p>
          <w:p w:rsidR="008B511F" w:rsidRDefault="008B511F" w:rsidP="002C6477">
            <w:pPr>
              <w:pStyle w:val="SubBab"/>
              <w:numPr>
                <w:ilvl w:val="0"/>
                <w:numId w:val="0"/>
              </w:numPr>
              <w:spacing w:afterLines="0"/>
              <w:ind w:right="27"/>
              <w:jc w:val="center"/>
              <w:rPr>
                <w:b w:val="0"/>
                <w:sz w:val="22"/>
                <w:szCs w:val="22"/>
                <w:lang w:val="id-ID"/>
              </w:rPr>
            </w:pPr>
          </w:p>
          <w:p w:rsidR="001F003E" w:rsidRPr="00D067A4" w:rsidRDefault="001F003E" w:rsidP="00C55347">
            <w:pPr>
              <w:pStyle w:val="SubBab"/>
              <w:numPr>
                <w:ilvl w:val="0"/>
                <w:numId w:val="0"/>
              </w:numPr>
              <w:spacing w:afterLines="0"/>
              <w:ind w:right="27"/>
              <w:rPr>
                <w:b w:val="0"/>
                <w:sz w:val="22"/>
                <w:szCs w:val="22"/>
                <w:lang w:val="id-ID"/>
              </w:rPr>
            </w:pPr>
          </w:p>
        </w:tc>
      </w:tr>
    </w:tbl>
    <w:sdt>
      <w:sdtPr>
        <w:tag w:val="goog_rdk_71"/>
        <w:id w:val="1883522193"/>
      </w:sdtPr>
      <w:sdtEndPr/>
      <w:sdtContent>
        <w:p w:rsidR="00840FE9" w:rsidRDefault="005E495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lang w:val="id-ID"/>
            </w:rPr>
            <w:t>Conclu</w:t>
          </w:r>
          <w:r w:rsidR="00D067A4">
            <w:rPr>
              <w:rFonts w:ascii="Times New Roman" w:eastAsia="Times New Roman" w:hAnsi="Times New Roman" w:cs="Times New Roman"/>
              <w:b/>
              <w:color w:val="000000"/>
              <w:lang w:val="id-ID"/>
            </w:rPr>
            <w:t>sion</w:t>
          </w:r>
        </w:p>
      </w:sdtContent>
    </w:sdt>
    <w:sdt>
      <w:sdtPr>
        <w:tag w:val="goog_rdk_72"/>
        <w:id w:val="-975679769"/>
      </w:sdtPr>
      <w:sdtEndPr/>
      <w:sdtContent>
        <w:p w:rsidR="00840FE9" w:rsidRPr="00D067A4" w:rsidRDefault="00D067A4" w:rsidP="00C8281D">
          <w:pPr>
            <w:spacing w:after="0" w:line="240" w:lineRule="auto"/>
            <w:ind w:firstLine="357"/>
            <w:jc w:val="both"/>
            <w:rPr>
              <w:rFonts w:ascii="Times New Roman" w:hAnsi="Times New Roman" w:cs="Times New Roman"/>
            </w:rPr>
          </w:pPr>
          <w:r w:rsidRPr="00D067A4">
            <w:rPr>
              <w:rFonts w:ascii="Times New Roman" w:hAnsi="Times New Roman" w:cs="Times New Roman"/>
            </w:rPr>
            <w:t xml:space="preserve">Social Network provides an important role in </w:t>
          </w:r>
          <w:r w:rsidR="00903FB7">
            <w:rPr>
              <w:rFonts w:ascii="Times New Roman" w:hAnsi="Times New Roman" w:cs="Times New Roman"/>
              <w:lang w:val="id-ID"/>
            </w:rPr>
            <w:t>the</w:t>
          </w:r>
          <w:r w:rsidR="00B21220">
            <w:rPr>
              <w:rFonts w:ascii="Times New Roman" w:hAnsi="Times New Roman" w:cs="Times New Roman"/>
              <w:lang w:val="id-ID"/>
            </w:rPr>
            <w:t xml:space="preserve"> </w:t>
          </w:r>
          <w:r w:rsidRPr="00D067A4">
            <w:rPr>
              <w:rFonts w:ascii="Times New Roman" w:hAnsi="Times New Roman" w:cs="Times New Roman"/>
            </w:rPr>
            <w:t>e-commerce business, especially in the online shop business. The more networks, the wider the business network, so the wider the consumers. Through Exponential Random Graph Models (ERGM), it can be seen that the network structure and account activity (number of followers, following, and total post) on Instagram have a significant influence on the networks between online shop accounts. Howe</w:t>
          </w:r>
          <w:r w:rsidR="00EC249A">
            <w:rPr>
              <w:rFonts w:ascii="Times New Roman" w:hAnsi="Times New Roman" w:cs="Times New Roman"/>
              <w:lang w:val="id-ID"/>
            </w:rPr>
            <w:t>v</w:t>
          </w:r>
          <w:r w:rsidRPr="00D067A4">
            <w:rPr>
              <w:rFonts w:ascii="Times New Roman" w:hAnsi="Times New Roman" w:cs="Times New Roman"/>
            </w:rPr>
            <w:t>er, An online shop account would not take the init</w:t>
          </w:r>
          <w:r w:rsidR="001D35F0">
            <w:rPr>
              <w:rFonts w:ascii="Times New Roman" w:hAnsi="Times New Roman" w:cs="Times New Roman"/>
              <w:lang w:val="id-ID"/>
            </w:rPr>
            <w:t>i</w:t>
          </w:r>
          <w:r w:rsidRPr="00D067A4">
            <w:rPr>
              <w:rFonts w:ascii="Times New Roman" w:hAnsi="Times New Roman" w:cs="Times New Roman"/>
            </w:rPr>
            <w:t xml:space="preserve">ative to make friends or network with </w:t>
          </w:r>
          <w:r w:rsidR="00B30CB5">
            <w:rPr>
              <w:rFonts w:ascii="Times New Roman" w:hAnsi="Times New Roman" w:cs="Times New Roman"/>
              <w:lang w:val="id-ID"/>
            </w:rPr>
            <w:t>an</w:t>
          </w:r>
          <w:r w:rsidRPr="00D067A4">
            <w:rPr>
              <w:rFonts w:ascii="Times New Roman" w:hAnsi="Times New Roman" w:cs="Times New Roman"/>
            </w:rPr>
            <w:t>other account, because focused on mak</w:t>
          </w:r>
          <w:r w:rsidR="007C70A1">
            <w:rPr>
              <w:rFonts w:ascii="Times New Roman" w:hAnsi="Times New Roman" w:cs="Times New Roman"/>
              <w:lang w:val="id-ID"/>
            </w:rPr>
            <w:t>ing</w:t>
          </w:r>
          <w:r w:rsidRPr="00D067A4">
            <w:rPr>
              <w:rFonts w:ascii="Times New Roman" w:hAnsi="Times New Roman" w:cs="Times New Roman"/>
            </w:rPr>
            <w:t xml:space="preserve"> network with the consumers. The more followers there are, then there is a high probability to get a connection between accounts. It because online shop account will follow </w:t>
          </w:r>
          <w:r w:rsidR="00A31E30">
            <w:rPr>
              <w:rFonts w:ascii="Times New Roman" w:hAnsi="Times New Roman" w:cs="Times New Roman"/>
              <w:lang w:val="id-ID"/>
            </w:rPr>
            <w:t>an</w:t>
          </w:r>
          <w:r w:rsidRPr="00D067A4">
            <w:rPr>
              <w:rFonts w:ascii="Times New Roman" w:hAnsi="Times New Roman" w:cs="Times New Roman"/>
            </w:rPr>
            <w:t>other account which ha</w:t>
          </w:r>
          <w:r w:rsidR="00A31E30">
            <w:rPr>
              <w:rFonts w:ascii="Times New Roman" w:hAnsi="Times New Roman" w:cs="Times New Roman"/>
              <w:lang w:val="id-ID"/>
            </w:rPr>
            <w:t>s</w:t>
          </w:r>
          <w:r w:rsidRPr="00D067A4">
            <w:rPr>
              <w:rFonts w:ascii="Times New Roman" w:hAnsi="Times New Roman" w:cs="Times New Roman"/>
            </w:rPr>
            <w:t xml:space="preserve"> high follower since more followers show that their products are favored by consumers and have a large market.</w:t>
          </w:r>
        </w:p>
      </w:sdtContent>
    </w:sdt>
    <w:sdt>
      <w:sdtPr>
        <w:tag w:val="goog_rdk_77"/>
        <w:id w:val="-371080229"/>
        <w:showingPlcHdr/>
      </w:sdtPr>
      <w:sdtEndPr/>
      <w:sdtContent>
        <w:p w:rsidR="00840FE9" w:rsidRDefault="00C8281D">
          <w:pPr>
            <w:spacing w:after="0"/>
            <w:rPr>
              <w:rFonts w:ascii="Times New Roman" w:eastAsia="Times New Roman" w:hAnsi="Times New Roman" w:cs="Times New Roman"/>
              <w:color w:val="000000"/>
            </w:rPr>
          </w:pPr>
          <w:r>
            <w:t xml:space="preserve">     </w:t>
          </w:r>
        </w:p>
      </w:sdtContent>
    </w:sdt>
    <w:sdt>
      <w:sdtPr>
        <w:tag w:val="goog_rdk_78"/>
        <w:id w:val="542333126"/>
      </w:sdtPr>
      <w:sdtEndPr/>
      <w:sdtContent>
        <w:p w:rsidR="00840FE9" w:rsidRDefault="002E7A12">
          <w:pPr>
            <w:spacing w:after="0"/>
            <w:rPr>
              <w:rFonts w:ascii="Times New Roman" w:eastAsia="Times New Roman" w:hAnsi="Times New Roman" w:cs="Times New Roman"/>
              <w:b/>
            </w:rPr>
          </w:pPr>
          <w:r>
            <w:rPr>
              <w:rFonts w:ascii="Times New Roman" w:eastAsia="Times New Roman" w:hAnsi="Times New Roman" w:cs="Times New Roman"/>
              <w:b/>
            </w:rPr>
            <w:t>Acknowledgments</w:t>
          </w:r>
        </w:p>
      </w:sdtContent>
    </w:sdt>
    <w:sdt>
      <w:sdtPr>
        <w:tag w:val="goog_rdk_79"/>
        <w:id w:val="-372385415"/>
      </w:sdtPr>
      <w:sdtEndPr>
        <w:rPr>
          <w:rFonts w:ascii="Times New Roman" w:hAnsi="Times New Roman" w:cs="Times New Roman"/>
        </w:rPr>
      </w:sdtEndPr>
      <w:sdtContent>
        <w:p w:rsidR="00840FE9" w:rsidRPr="00C8281D" w:rsidRDefault="00C8281D" w:rsidP="002E7A12">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C8281D">
            <w:rPr>
              <w:rFonts w:ascii="Times New Roman" w:hAnsi="Times New Roman" w:cs="Times New Roman"/>
              <w:noProof/>
              <w:kern w:val="2"/>
            </w:rPr>
            <w:t xml:space="preserve">This research is part of the </w:t>
          </w:r>
          <w:r w:rsidRPr="00C8281D">
            <w:rPr>
              <w:rFonts w:ascii="Times New Roman" w:hAnsi="Times New Roman" w:cs="Times New Roman"/>
              <w:noProof/>
              <w:kern w:val="2"/>
              <w:lang w:val="id-ID"/>
            </w:rPr>
            <w:t xml:space="preserve">IST </w:t>
          </w:r>
          <w:r w:rsidRPr="00C8281D">
            <w:rPr>
              <w:rFonts w:ascii="Times New Roman" w:hAnsi="Times New Roman" w:cs="Times New Roman"/>
              <w:noProof/>
              <w:kern w:val="2"/>
            </w:rPr>
            <w:t>AKPRIND Yogyakarta Research Grant Funding in 2018</w:t>
          </w:r>
          <w:r w:rsidRPr="00C8281D">
            <w:rPr>
              <w:rFonts w:ascii="Times New Roman" w:hAnsi="Times New Roman" w:cs="Times New Roman"/>
              <w:noProof/>
              <w:kern w:val="2"/>
              <w:lang w:val="id-ID"/>
            </w:rPr>
            <w:t>. W</w:t>
          </w:r>
          <w:r w:rsidRPr="00C8281D">
            <w:rPr>
              <w:rFonts w:ascii="Times New Roman" w:hAnsi="Times New Roman" w:cs="Times New Roman"/>
              <w:noProof/>
              <w:kern w:val="2"/>
            </w:rPr>
            <w:t>hile this publication supported by the Directorate of Research and Community Service, Directorate General of Research and Development Strengthening at the Ministry of Research, Technology and Higher Education of the Republic of Indonesia</w:t>
          </w:r>
          <w:r w:rsidRPr="00C8281D">
            <w:rPr>
              <w:rFonts w:ascii="Times New Roman" w:hAnsi="Times New Roman" w:cs="Times New Roman"/>
              <w:color w:val="000000" w:themeColor="text1"/>
            </w:rPr>
            <w:t xml:space="preserve"> </w:t>
          </w:r>
          <w:r w:rsidRPr="00C8281D">
            <w:rPr>
              <w:rFonts w:ascii="Times New Roman" w:hAnsi="Times New Roman" w:cs="Times New Roman"/>
              <w:noProof/>
              <w:kern w:val="2"/>
              <w:lang w:val="id-ID"/>
            </w:rPr>
            <w:t>(</w:t>
          </w:r>
          <w:r w:rsidRPr="00C8281D">
            <w:rPr>
              <w:rFonts w:ascii="Times New Roman" w:hAnsi="Times New Roman" w:cs="Times New Roman"/>
              <w:noProof/>
              <w:kern w:val="2"/>
            </w:rPr>
            <w:t>DRPM DIKTI</w:t>
          </w:r>
          <w:r w:rsidRPr="00C8281D">
            <w:rPr>
              <w:rFonts w:ascii="Times New Roman" w:hAnsi="Times New Roman" w:cs="Times New Roman"/>
              <w:noProof/>
              <w:kern w:val="2"/>
              <w:lang w:val="id-ID"/>
            </w:rPr>
            <w:t>)</w:t>
          </w:r>
          <w:r w:rsidRPr="00C8281D">
            <w:rPr>
              <w:rFonts w:ascii="Times New Roman" w:hAnsi="Times New Roman" w:cs="Times New Roman"/>
              <w:noProof/>
              <w:kern w:val="2"/>
            </w:rPr>
            <w:t xml:space="preserve"> through the Fundamental Research Grant Contract No. B/1435.21/L5/RA.00/2019.</w:t>
          </w:r>
          <w:r w:rsidRPr="00C8281D">
            <w:rPr>
              <w:rFonts w:ascii="Times New Roman" w:hAnsi="Times New Roman" w:cs="Times New Roman"/>
              <w:noProof/>
              <w:kern w:val="2"/>
              <w:lang w:val="id-ID"/>
            </w:rPr>
            <w:t xml:space="preserve"> </w:t>
          </w:r>
          <w:r w:rsidRPr="00C8281D">
            <w:rPr>
              <w:rFonts w:ascii="Times New Roman" w:hAnsi="Times New Roman" w:cs="Times New Roman"/>
              <w:noProof/>
              <w:kern w:val="2"/>
            </w:rPr>
            <w:t>The authors would like to thank IST AKPRIND Yogyakarta and DRPM DIKTI for supporting facilities and funds for this research and publication.</w:t>
          </w:r>
        </w:p>
      </w:sdtContent>
    </w:sdt>
    <w:sdt>
      <w:sdtPr>
        <w:tag w:val="goog_rdk_80"/>
        <w:id w:val="1874271379"/>
        <w:showingPlcHdr/>
      </w:sdtPr>
      <w:sdtEndPr/>
      <w:sdtContent>
        <w:p w:rsidR="00840FE9" w:rsidRDefault="00CE744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t xml:space="preserve">     </w:t>
          </w:r>
        </w:p>
      </w:sdtContent>
    </w:sdt>
    <w:sdt>
      <w:sdtPr>
        <w:tag w:val="goog_rdk_81"/>
        <w:id w:val="-1824805720"/>
      </w:sdtPr>
      <w:sdtEndPr/>
      <w:sdtContent>
        <w:p w:rsidR="00840FE9" w:rsidRDefault="002E7A1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sdtContent>
    </w:sdt>
    <w:p w:rsidR="007779EF" w:rsidRPr="007779EF" w:rsidRDefault="007779EF" w:rsidP="007779EF">
      <w:pPr>
        <w:tabs>
          <w:tab w:val="left" w:pos="426"/>
        </w:tabs>
        <w:spacing w:after="0" w:line="240" w:lineRule="auto"/>
        <w:ind w:left="425" w:hanging="425"/>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id-ID"/>
        </w:rPr>
        <w:t>[1]</w:t>
      </w:r>
      <w:r w:rsidRPr="007779EF">
        <w:rPr>
          <w:rFonts w:ascii="Times New Roman" w:eastAsia="Times New Roman" w:hAnsi="Times New Roman" w:cs="Times New Roman"/>
          <w:color w:val="000000" w:themeColor="text1"/>
        </w:rPr>
        <w:tab/>
        <w:t>Robins G Pattison P Kalish Y and Lusher D 2007 An introduction to exponential random graph (p*) models for social networks Social networks vol 29 p 173-191</w:t>
      </w:r>
    </w:p>
    <w:p w:rsidR="007779EF" w:rsidRPr="007779EF" w:rsidRDefault="007779EF" w:rsidP="007779EF">
      <w:pPr>
        <w:tabs>
          <w:tab w:val="left" w:pos="426"/>
        </w:tabs>
        <w:spacing w:after="0" w:line="240" w:lineRule="auto"/>
        <w:ind w:left="425" w:hanging="425"/>
        <w:jc w:val="both"/>
        <w:rPr>
          <w:rFonts w:ascii="Times New Roman" w:eastAsia="Times New Roman" w:hAnsi="Times New Roman" w:cs="Times New Roman"/>
          <w:color w:val="000000" w:themeColor="text1"/>
        </w:rPr>
      </w:pPr>
      <w:r w:rsidRPr="007779EF">
        <w:rPr>
          <w:rFonts w:ascii="Times New Roman" w:eastAsia="Times New Roman" w:hAnsi="Times New Roman" w:cs="Times New Roman"/>
          <w:color w:val="000000" w:themeColor="text1"/>
        </w:rPr>
        <w:t>[2]</w:t>
      </w:r>
      <w:r w:rsidRPr="007779EF">
        <w:rPr>
          <w:rFonts w:ascii="Times New Roman" w:eastAsia="Times New Roman" w:hAnsi="Times New Roman" w:cs="Times New Roman"/>
          <w:color w:val="000000" w:themeColor="text1"/>
        </w:rPr>
        <w:tab/>
        <w:t>Wasserman S and Pattison P 1996 Logit models and logistic regressions for social networks: An introduction to Markov graphs andp Psychometrika vol 61 p 401-425</w:t>
      </w:r>
    </w:p>
    <w:p w:rsidR="007779EF" w:rsidRPr="007779EF" w:rsidRDefault="007779EF" w:rsidP="007779EF">
      <w:pPr>
        <w:tabs>
          <w:tab w:val="left" w:pos="426"/>
        </w:tabs>
        <w:spacing w:after="0" w:line="240" w:lineRule="auto"/>
        <w:ind w:left="425" w:hanging="425"/>
        <w:jc w:val="both"/>
        <w:rPr>
          <w:rFonts w:ascii="Times New Roman" w:eastAsia="Times New Roman" w:hAnsi="Times New Roman" w:cs="Times New Roman"/>
          <w:color w:val="000000" w:themeColor="text1"/>
        </w:rPr>
      </w:pPr>
      <w:r w:rsidRPr="007779EF">
        <w:rPr>
          <w:rFonts w:ascii="Times New Roman" w:eastAsia="Times New Roman" w:hAnsi="Times New Roman" w:cs="Times New Roman"/>
          <w:color w:val="000000" w:themeColor="text1"/>
        </w:rPr>
        <w:t>[3]</w:t>
      </w:r>
      <w:r w:rsidRPr="007779EF">
        <w:rPr>
          <w:rFonts w:ascii="Times New Roman" w:eastAsia="Times New Roman" w:hAnsi="Times New Roman" w:cs="Times New Roman"/>
          <w:color w:val="000000" w:themeColor="text1"/>
        </w:rPr>
        <w:tab/>
        <w:t>Song X Yan X and Li Y2015 Modelling liking networks in an online healthcare community: An exponential random graph model analysis approach Journal of Information Science vol 41 p 89-96</w:t>
      </w:r>
    </w:p>
    <w:p w:rsidR="007779EF" w:rsidRPr="007779EF" w:rsidRDefault="007779EF" w:rsidP="007779EF">
      <w:pPr>
        <w:tabs>
          <w:tab w:val="left" w:pos="426"/>
        </w:tabs>
        <w:spacing w:after="0" w:line="240" w:lineRule="auto"/>
        <w:ind w:left="425" w:hanging="425"/>
        <w:jc w:val="both"/>
        <w:rPr>
          <w:rFonts w:ascii="Times New Roman" w:eastAsia="Times New Roman" w:hAnsi="Times New Roman" w:cs="Times New Roman"/>
          <w:color w:val="000000" w:themeColor="text1"/>
        </w:rPr>
      </w:pPr>
      <w:r w:rsidRPr="007779EF">
        <w:rPr>
          <w:rFonts w:ascii="Times New Roman" w:eastAsia="Times New Roman" w:hAnsi="Times New Roman" w:cs="Times New Roman"/>
          <w:color w:val="000000" w:themeColor="text1"/>
        </w:rPr>
        <w:t>[4]</w:t>
      </w:r>
      <w:r w:rsidRPr="007779EF">
        <w:rPr>
          <w:rFonts w:ascii="Times New Roman" w:eastAsia="Times New Roman" w:hAnsi="Times New Roman" w:cs="Times New Roman"/>
          <w:color w:val="000000" w:themeColor="text1"/>
        </w:rPr>
        <w:tab/>
        <w:t>Traud A L Mucha P J and Porter M A 2012 Social structure of facebook networks Physica A: Statistical Mechanics and its Applications vol 391 p 4165-4180</w:t>
      </w:r>
    </w:p>
    <w:p w:rsidR="007779EF" w:rsidRPr="007779EF" w:rsidRDefault="007779EF" w:rsidP="007779EF">
      <w:pPr>
        <w:tabs>
          <w:tab w:val="left" w:pos="426"/>
        </w:tabs>
        <w:spacing w:after="0" w:line="240" w:lineRule="auto"/>
        <w:ind w:left="425" w:hanging="425"/>
        <w:jc w:val="both"/>
        <w:rPr>
          <w:rFonts w:ascii="Times New Roman" w:eastAsia="Times New Roman" w:hAnsi="Times New Roman" w:cs="Times New Roman"/>
          <w:color w:val="000000" w:themeColor="text1"/>
        </w:rPr>
      </w:pPr>
      <w:r w:rsidRPr="007779EF">
        <w:rPr>
          <w:rFonts w:ascii="Times New Roman" w:eastAsia="Times New Roman" w:hAnsi="Times New Roman" w:cs="Times New Roman"/>
          <w:color w:val="000000" w:themeColor="text1"/>
        </w:rPr>
        <w:t>[5]</w:t>
      </w:r>
      <w:r w:rsidRPr="007779EF">
        <w:rPr>
          <w:rFonts w:ascii="Times New Roman" w:eastAsia="Times New Roman" w:hAnsi="Times New Roman" w:cs="Times New Roman"/>
          <w:color w:val="000000" w:themeColor="text1"/>
        </w:rPr>
        <w:tab/>
        <w:t>Bekti R D Pratiwi N Jatipaningrum M T and Auliana D2017 Analisis Pengaruh Lokasi dan Karakteristik Konsumen dalam Memilih Minimarket dengan Metode Regresi Logistik dan Cart Media Statistika vol 10 p 119-130</w:t>
      </w:r>
    </w:p>
    <w:p w:rsidR="007779EF" w:rsidRPr="007779EF" w:rsidRDefault="007779EF" w:rsidP="007779EF">
      <w:pPr>
        <w:tabs>
          <w:tab w:val="left" w:pos="426"/>
        </w:tabs>
        <w:spacing w:after="0" w:line="240" w:lineRule="auto"/>
        <w:ind w:left="425" w:hanging="425"/>
        <w:jc w:val="both"/>
        <w:rPr>
          <w:rFonts w:ascii="Times New Roman" w:eastAsia="Times New Roman" w:hAnsi="Times New Roman" w:cs="Times New Roman"/>
          <w:color w:val="000000" w:themeColor="text1"/>
        </w:rPr>
      </w:pPr>
      <w:r w:rsidRPr="007779EF">
        <w:rPr>
          <w:rFonts w:ascii="Times New Roman" w:eastAsia="Times New Roman" w:hAnsi="Times New Roman" w:cs="Times New Roman"/>
          <w:color w:val="000000" w:themeColor="text1"/>
        </w:rPr>
        <w:t>[6]</w:t>
      </w:r>
      <w:r w:rsidRPr="007779EF">
        <w:rPr>
          <w:rFonts w:ascii="Times New Roman" w:eastAsia="Times New Roman" w:hAnsi="Times New Roman" w:cs="Times New Roman"/>
          <w:color w:val="000000" w:themeColor="text1"/>
        </w:rPr>
        <w:tab/>
        <w:t>Amin L Jamaluddin M J Rahim M N A Mohamad O and Nor M M 2006 Factors affecting public attitude toward genetically modified food in Malaysia Sains Malaysiana vol 35 p 51-55</w:t>
      </w:r>
    </w:p>
    <w:p w:rsidR="007779EF" w:rsidRPr="007779EF" w:rsidRDefault="007779EF" w:rsidP="007779EF">
      <w:pPr>
        <w:tabs>
          <w:tab w:val="left" w:pos="426"/>
        </w:tabs>
        <w:spacing w:after="0" w:line="240" w:lineRule="auto"/>
        <w:ind w:left="425" w:hanging="425"/>
        <w:jc w:val="both"/>
        <w:rPr>
          <w:rFonts w:ascii="Times New Roman" w:eastAsia="Times New Roman" w:hAnsi="Times New Roman" w:cs="Times New Roman"/>
          <w:color w:val="000000" w:themeColor="text1"/>
        </w:rPr>
      </w:pPr>
      <w:r w:rsidRPr="007779EF">
        <w:rPr>
          <w:rFonts w:ascii="Times New Roman" w:eastAsia="Times New Roman" w:hAnsi="Times New Roman" w:cs="Times New Roman"/>
          <w:color w:val="000000" w:themeColor="text1"/>
        </w:rPr>
        <w:lastRenderedPageBreak/>
        <w:t>[7]</w:t>
      </w:r>
      <w:r w:rsidRPr="007779EF">
        <w:rPr>
          <w:rFonts w:ascii="Times New Roman" w:eastAsia="Times New Roman" w:hAnsi="Times New Roman" w:cs="Times New Roman"/>
          <w:color w:val="000000" w:themeColor="text1"/>
        </w:rPr>
        <w:tab/>
        <w:t>Turban E Outland J King D Lee J K Liang T -P and Turban D C 2017 Electronic commerce 2018: a managerial and social networks perspective Springer</w:t>
      </w:r>
    </w:p>
    <w:p w:rsidR="007779EF" w:rsidRPr="007779EF" w:rsidRDefault="007779EF" w:rsidP="007779EF">
      <w:pPr>
        <w:tabs>
          <w:tab w:val="left" w:pos="426"/>
        </w:tabs>
        <w:spacing w:after="0" w:line="240" w:lineRule="auto"/>
        <w:ind w:left="425" w:hanging="425"/>
        <w:jc w:val="both"/>
        <w:rPr>
          <w:rFonts w:ascii="Times New Roman" w:eastAsia="Times New Roman" w:hAnsi="Times New Roman" w:cs="Times New Roman"/>
          <w:color w:val="000000" w:themeColor="text1"/>
        </w:rPr>
      </w:pPr>
      <w:r w:rsidRPr="007779EF">
        <w:rPr>
          <w:rFonts w:ascii="Times New Roman" w:eastAsia="Times New Roman" w:hAnsi="Times New Roman" w:cs="Times New Roman"/>
          <w:color w:val="000000" w:themeColor="text1"/>
        </w:rPr>
        <w:t>[8]</w:t>
      </w:r>
      <w:r w:rsidRPr="007779EF">
        <w:rPr>
          <w:rFonts w:ascii="Times New Roman" w:eastAsia="Times New Roman" w:hAnsi="Times New Roman" w:cs="Times New Roman"/>
          <w:color w:val="000000" w:themeColor="text1"/>
        </w:rPr>
        <w:tab/>
        <w:t>Manikonda L Hu Y and Kambhampati S 2014 Analyzing user activities, demographics, social network structure and user-generated content on Instagram arXiv preprint arXiv:1410.8099</w:t>
      </w:r>
    </w:p>
    <w:p w:rsidR="007779EF" w:rsidRPr="007779EF" w:rsidRDefault="007779EF" w:rsidP="007779EF">
      <w:pPr>
        <w:tabs>
          <w:tab w:val="left" w:pos="426"/>
        </w:tabs>
        <w:spacing w:after="0" w:line="240" w:lineRule="auto"/>
        <w:ind w:left="425" w:hanging="425"/>
        <w:jc w:val="both"/>
        <w:rPr>
          <w:rFonts w:ascii="Times New Roman" w:eastAsia="Times New Roman" w:hAnsi="Times New Roman" w:cs="Times New Roman"/>
          <w:color w:val="000000" w:themeColor="text1"/>
        </w:rPr>
      </w:pPr>
      <w:r w:rsidRPr="007779EF">
        <w:rPr>
          <w:rFonts w:ascii="Times New Roman" w:eastAsia="Times New Roman" w:hAnsi="Times New Roman" w:cs="Times New Roman"/>
          <w:color w:val="000000" w:themeColor="text1"/>
        </w:rPr>
        <w:t>[9]</w:t>
      </w:r>
      <w:r w:rsidRPr="007779EF">
        <w:rPr>
          <w:rFonts w:ascii="Times New Roman" w:eastAsia="Times New Roman" w:hAnsi="Times New Roman" w:cs="Times New Roman"/>
          <w:color w:val="000000" w:themeColor="text1"/>
        </w:rPr>
        <w:tab/>
        <w:t xml:space="preserve">Pol J v d 2016 The modelling of networks using Exponential Random Graph Models: an introduction Groupe de Recherche en Economie Théorique et Appliquée </w:t>
      </w:r>
    </w:p>
    <w:p w:rsidR="007779EF" w:rsidRPr="007779EF" w:rsidRDefault="007779EF" w:rsidP="007779EF">
      <w:pPr>
        <w:tabs>
          <w:tab w:val="left" w:pos="426"/>
        </w:tabs>
        <w:spacing w:after="0" w:line="240" w:lineRule="auto"/>
        <w:ind w:left="425" w:hanging="425"/>
        <w:jc w:val="both"/>
        <w:rPr>
          <w:rFonts w:ascii="Times New Roman" w:eastAsia="Times New Roman" w:hAnsi="Times New Roman" w:cs="Times New Roman"/>
          <w:color w:val="000000" w:themeColor="text1"/>
        </w:rPr>
      </w:pPr>
      <w:r w:rsidRPr="007779EF">
        <w:rPr>
          <w:rFonts w:ascii="Times New Roman" w:eastAsia="Times New Roman" w:hAnsi="Times New Roman" w:cs="Times New Roman"/>
          <w:color w:val="000000" w:themeColor="text1"/>
        </w:rPr>
        <w:t>[10]</w:t>
      </w:r>
      <w:r w:rsidRPr="007779EF">
        <w:rPr>
          <w:rFonts w:ascii="Times New Roman" w:eastAsia="Times New Roman" w:hAnsi="Times New Roman" w:cs="Times New Roman"/>
          <w:color w:val="000000" w:themeColor="text1"/>
        </w:rPr>
        <w:tab/>
        <w:t>Frank O Strauss D 1986 Markov graphs Journal of the American Statistical Association vol 81 p 832-842</w:t>
      </w:r>
    </w:p>
    <w:p w:rsidR="007779EF" w:rsidRPr="007779EF" w:rsidRDefault="007779EF" w:rsidP="007779EF">
      <w:pPr>
        <w:tabs>
          <w:tab w:val="left" w:pos="426"/>
        </w:tabs>
        <w:spacing w:after="0" w:line="240" w:lineRule="auto"/>
        <w:ind w:left="425" w:hanging="425"/>
        <w:jc w:val="both"/>
        <w:rPr>
          <w:rFonts w:ascii="Times New Roman" w:eastAsia="Times New Roman" w:hAnsi="Times New Roman" w:cs="Times New Roman"/>
          <w:color w:val="000000" w:themeColor="text1"/>
        </w:rPr>
      </w:pPr>
      <w:r w:rsidRPr="007779EF">
        <w:rPr>
          <w:rFonts w:ascii="Times New Roman" w:eastAsia="Times New Roman" w:hAnsi="Times New Roman" w:cs="Times New Roman"/>
          <w:color w:val="000000" w:themeColor="text1"/>
        </w:rPr>
        <w:t>[11]</w:t>
      </w:r>
      <w:r w:rsidRPr="007779EF">
        <w:rPr>
          <w:rFonts w:ascii="Times New Roman" w:eastAsia="Times New Roman" w:hAnsi="Times New Roman" w:cs="Times New Roman"/>
          <w:color w:val="000000" w:themeColor="text1"/>
        </w:rPr>
        <w:tab/>
        <w:t>Jiao C Wang T Liu J Wu H Cui F and Peng X 2017 Using Exponential Random Graph Models to analyze the character of peer relationship networks and their effects on the subjective well-being of adolescents Frontiers in Psychology vol 8 p 583</w:t>
      </w:r>
    </w:p>
    <w:p w:rsidR="00840FE9" w:rsidRPr="007779EF" w:rsidRDefault="007779EF" w:rsidP="007779EF">
      <w:pPr>
        <w:tabs>
          <w:tab w:val="left" w:pos="426"/>
        </w:tabs>
        <w:spacing w:after="0" w:line="240" w:lineRule="auto"/>
        <w:ind w:left="425" w:hanging="425"/>
        <w:jc w:val="both"/>
        <w:rPr>
          <w:rFonts w:ascii="Times New Roman" w:eastAsia="Times New Roman" w:hAnsi="Times New Roman" w:cs="Times New Roman"/>
          <w:color w:val="000000" w:themeColor="text1"/>
        </w:rPr>
      </w:pPr>
      <w:r w:rsidRPr="007779EF">
        <w:rPr>
          <w:rFonts w:ascii="Times New Roman" w:eastAsia="Times New Roman" w:hAnsi="Times New Roman" w:cs="Times New Roman"/>
          <w:color w:val="000000" w:themeColor="text1"/>
        </w:rPr>
        <w:t>[12]</w:t>
      </w:r>
      <w:r w:rsidRPr="007779EF">
        <w:rPr>
          <w:rFonts w:ascii="Times New Roman" w:eastAsia="Times New Roman" w:hAnsi="Times New Roman" w:cs="Times New Roman"/>
          <w:color w:val="000000" w:themeColor="text1"/>
        </w:rPr>
        <w:tab/>
        <w:t>Thiemichen S 2016 Extensions of exponential random graph models for network data analysis lmu</w:t>
      </w:r>
    </w:p>
    <w:sectPr w:rsidR="00840FE9" w:rsidRPr="007779EF">
      <w:pgSz w:w="11906" w:h="16838"/>
      <w:pgMar w:top="2268" w:right="1418" w:bottom="1531"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316" w:rsidRDefault="002E7316" w:rsidP="00B45881">
      <w:pPr>
        <w:spacing w:after="0" w:line="240" w:lineRule="auto"/>
      </w:pPr>
      <w:r>
        <w:separator/>
      </w:r>
    </w:p>
  </w:endnote>
  <w:endnote w:type="continuationSeparator" w:id="0">
    <w:p w:rsidR="002E7316" w:rsidRDefault="002E7316" w:rsidP="00B45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316" w:rsidRDefault="002E7316" w:rsidP="00B45881">
      <w:pPr>
        <w:spacing w:after="0" w:line="240" w:lineRule="auto"/>
      </w:pPr>
      <w:r>
        <w:separator/>
      </w:r>
    </w:p>
  </w:footnote>
  <w:footnote w:type="continuationSeparator" w:id="0">
    <w:p w:rsidR="002E7316" w:rsidRDefault="002E7316" w:rsidP="00B45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678E6"/>
    <w:multiLevelType w:val="multilevel"/>
    <w:tmpl w:val="4C524BB2"/>
    <w:lvl w:ilvl="0">
      <w:start w:val="1"/>
      <w:numFmt w:val="decimal"/>
      <w:pStyle w:val="SubBab"/>
      <w:lvlText w:val="%1."/>
      <w:lvlJc w:val="left"/>
      <w:pPr>
        <w:tabs>
          <w:tab w:val="num" w:pos="1086"/>
        </w:tabs>
        <w:ind w:left="1086" w:hanging="360"/>
      </w:pPr>
      <w:rPr>
        <w:rFonts w:hint="default"/>
      </w:rPr>
    </w:lvl>
    <w:lvl w:ilvl="1">
      <w:start w:val="1"/>
      <w:numFmt w:val="decimal"/>
      <w:isLgl/>
      <w:lvlText w:val="%1.%2."/>
      <w:lvlJc w:val="left"/>
      <w:pPr>
        <w:tabs>
          <w:tab w:val="num" w:pos="1146"/>
        </w:tabs>
        <w:ind w:left="1146" w:hanging="420"/>
      </w:pPr>
      <w:rPr>
        <w:rFonts w:hint="default"/>
      </w:rPr>
    </w:lvl>
    <w:lvl w:ilvl="2">
      <w:start w:val="1"/>
      <w:numFmt w:val="decimal"/>
      <w:pStyle w:val="Sub-subbab"/>
      <w:isLgl/>
      <w:lvlText w:val="%1.%2.%3."/>
      <w:lvlJc w:val="left"/>
      <w:pPr>
        <w:tabs>
          <w:tab w:val="num" w:pos="1446"/>
        </w:tabs>
        <w:ind w:left="1446" w:hanging="720"/>
      </w:pPr>
      <w:rPr>
        <w:rFonts w:hint="default"/>
      </w:rPr>
    </w:lvl>
    <w:lvl w:ilvl="3">
      <w:start w:val="1"/>
      <w:numFmt w:val="decimal"/>
      <w:isLgl/>
      <w:lvlText w:val="%1.%2.%3.%4."/>
      <w:lvlJc w:val="left"/>
      <w:pPr>
        <w:tabs>
          <w:tab w:val="num" w:pos="1446"/>
        </w:tabs>
        <w:ind w:left="1446" w:hanging="720"/>
      </w:pPr>
      <w:rPr>
        <w:rFonts w:hint="default"/>
      </w:rPr>
    </w:lvl>
    <w:lvl w:ilvl="4">
      <w:start w:val="1"/>
      <w:numFmt w:val="decimal"/>
      <w:isLgl/>
      <w:lvlText w:val="%1.%2.%3.%4.%5."/>
      <w:lvlJc w:val="left"/>
      <w:pPr>
        <w:tabs>
          <w:tab w:val="num" w:pos="1806"/>
        </w:tabs>
        <w:ind w:left="1806" w:hanging="1080"/>
      </w:pPr>
      <w:rPr>
        <w:rFonts w:hint="default"/>
      </w:rPr>
    </w:lvl>
    <w:lvl w:ilvl="5">
      <w:start w:val="1"/>
      <w:numFmt w:val="decimal"/>
      <w:isLgl/>
      <w:lvlText w:val="%1.%2.%3.%4.%5.%6."/>
      <w:lvlJc w:val="left"/>
      <w:pPr>
        <w:tabs>
          <w:tab w:val="num" w:pos="1806"/>
        </w:tabs>
        <w:ind w:left="1806" w:hanging="1080"/>
      </w:pPr>
      <w:rPr>
        <w:rFonts w:hint="default"/>
      </w:rPr>
    </w:lvl>
    <w:lvl w:ilvl="6">
      <w:start w:val="1"/>
      <w:numFmt w:val="decimal"/>
      <w:isLgl/>
      <w:lvlText w:val="%1.%2.%3.%4.%5.%6.%7."/>
      <w:lvlJc w:val="left"/>
      <w:pPr>
        <w:tabs>
          <w:tab w:val="num" w:pos="2166"/>
        </w:tabs>
        <w:ind w:left="2166" w:hanging="1440"/>
      </w:pPr>
      <w:rPr>
        <w:rFonts w:hint="default"/>
      </w:rPr>
    </w:lvl>
    <w:lvl w:ilvl="7">
      <w:start w:val="1"/>
      <w:numFmt w:val="decimal"/>
      <w:isLgl/>
      <w:lvlText w:val="%1.%2.%3.%4.%5.%6.%7.%8."/>
      <w:lvlJc w:val="left"/>
      <w:pPr>
        <w:tabs>
          <w:tab w:val="num" w:pos="2166"/>
        </w:tabs>
        <w:ind w:left="2166" w:hanging="1440"/>
      </w:pPr>
      <w:rPr>
        <w:rFonts w:hint="default"/>
      </w:rPr>
    </w:lvl>
    <w:lvl w:ilvl="8">
      <w:start w:val="1"/>
      <w:numFmt w:val="decimal"/>
      <w:isLgl/>
      <w:lvlText w:val="%1.%2.%3.%4.%5.%6.%7.%8.%9."/>
      <w:lvlJc w:val="left"/>
      <w:pPr>
        <w:tabs>
          <w:tab w:val="num" w:pos="2526"/>
        </w:tabs>
        <w:ind w:left="2526" w:hanging="1800"/>
      </w:pPr>
      <w:rPr>
        <w:rFonts w:hint="default"/>
      </w:rPr>
    </w:lvl>
  </w:abstractNum>
  <w:abstractNum w:abstractNumId="1">
    <w:nsid w:val="69407D59"/>
    <w:multiLevelType w:val="multilevel"/>
    <w:tmpl w:val="1652ABD4"/>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BBF34E0"/>
    <w:multiLevelType w:val="multilevel"/>
    <w:tmpl w:val="635C224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zpv9wep5x25weswzavzarlpwvxte9zxe95&quot;&gt;My EndNote Library PKM&lt;record-ids&gt;&lt;item&gt;43&lt;/item&gt;&lt;item&gt;44&lt;/item&gt;&lt;item&gt;45&lt;/item&gt;&lt;item&gt;46&lt;/item&gt;&lt;item&gt;47&lt;/item&gt;&lt;item&gt;48&lt;/item&gt;&lt;item&gt;49&lt;/item&gt;&lt;item&gt;50&lt;/item&gt;&lt;item&gt;51&lt;/item&gt;&lt;item&gt;52&lt;/item&gt;&lt;item&gt;53&lt;/item&gt;&lt;item&gt;54&lt;/item&gt;&lt;/record-ids&gt;&lt;/item&gt;&lt;/Libraries&gt;"/>
  </w:docVars>
  <w:rsids>
    <w:rsidRoot w:val="00840FE9"/>
    <w:rsid w:val="00022115"/>
    <w:rsid w:val="00023248"/>
    <w:rsid w:val="000477F2"/>
    <w:rsid w:val="00056A40"/>
    <w:rsid w:val="00056F65"/>
    <w:rsid w:val="0008020C"/>
    <w:rsid w:val="000B45F2"/>
    <w:rsid w:val="000D0A53"/>
    <w:rsid w:val="00135141"/>
    <w:rsid w:val="0014491C"/>
    <w:rsid w:val="0014796E"/>
    <w:rsid w:val="001D35F0"/>
    <w:rsid w:val="001F003E"/>
    <w:rsid w:val="002114FF"/>
    <w:rsid w:val="0021636A"/>
    <w:rsid w:val="00233EA4"/>
    <w:rsid w:val="00243C14"/>
    <w:rsid w:val="00243FED"/>
    <w:rsid w:val="00251899"/>
    <w:rsid w:val="0025630E"/>
    <w:rsid w:val="00286A29"/>
    <w:rsid w:val="0029537E"/>
    <w:rsid w:val="002A0436"/>
    <w:rsid w:val="002A7E7C"/>
    <w:rsid w:val="002B6943"/>
    <w:rsid w:val="002C5E5C"/>
    <w:rsid w:val="002C6477"/>
    <w:rsid w:val="002E7316"/>
    <w:rsid w:val="002E7A12"/>
    <w:rsid w:val="002F2420"/>
    <w:rsid w:val="00314DEE"/>
    <w:rsid w:val="00331167"/>
    <w:rsid w:val="0034184E"/>
    <w:rsid w:val="00356813"/>
    <w:rsid w:val="003822BE"/>
    <w:rsid w:val="00384778"/>
    <w:rsid w:val="0039444E"/>
    <w:rsid w:val="003F1EF8"/>
    <w:rsid w:val="003F5AAC"/>
    <w:rsid w:val="00430598"/>
    <w:rsid w:val="004578C8"/>
    <w:rsid w:val="00457D1E"/>
    <w:rsid w:val="0046717F"/>
    <w:rsid w:val="00472516"/>
    <w:rsid w:val="004D7EBA"/>
    <w:rsid w:val="00591C89"/>
    <w:rsid w:val="005D3304"/>
    <w:rsid w:val="005E3555"/>
    <w:rsid w:val="005E4952"/>
    <w:rsid w:val="005F55A9"/>
    <w:rsid w:val="006306ED"/>
    <w:rsid w:val="00630BFF"/>
    <w:rsid w:val="00643508"/>
    <w:rsid w:val="00646ACE"/>
    <w:rsid w:val="006A3262"/>
    <w:rsid w:val="00723875"/>
    <w:rsid w:val="00750985"/>
    <w:rsid w:val="007616E3"/>
    <w:rsid w:val="007779EF"/>
    <w:rsid w:val="00792FD2"/>
    <w:rsid w:val="007C1D31"/>
    <w:rsid w:val="007C70A1"/>
    <w:rsid w:val="007D42A9"/>
    <w:rsid w:val="007E5B08"/>
    <w:rsid w:val="007F0E38"/>
    <w:rsid w:val="0082169E"/>
    <w:rsid w:val="00840FE9"/>
    <w:rsid w:val="0086592A"/>
    <w:rsid w:val="008A164D"/>
    <w:rsid w:val="008A4B60"/>
    <w:rsid w:val="008B511F"/>
    <w:rsid w:val="008B6F90"/>
    <w:rsid w:val="008C7008"/>
    <w:rsid w:val="008E2644"/>
    <w:rsid w:val="00903FB7"/>
    <w:rsid w:val="009122D1"/>
    <w:rsid w:val="009A4371"/>
    <w:rsid w:val="009B3407"/>
    <w:rsid w:val="009B3706"/>
    <w:rsid w:val="009C0088"/>
    <w:rsid w:val="009C168A"/>
    <w:rsid w:val="009E353C"/>
    <w:rsid w:val="00A15E66"/>
    <w:rsid w:val="00A31E30"/>
    <w:rsid w:val="00A32149"/>
    <w:rsid w:val="00A55CFB"/>
    <w:rsid w:val="00A971B9"/>
    <w:rsid w:val="00B21220"/>
    <w:rsid w:val="00B30CB5"/>
    <w:rsid w:val="00B45881"/>
    <w:rsid w:val="00B56019"/>
    <w:rsid w:val="00B606DA"/>
    <w:rsid w:val="00B71B1E"/>
    <w:rsid w:val="00BB1A04"/>
    <w:rsid w:val="00BF3A67"/>
    <w:rsid w:val="00C06D24"/>
    <w:rsid w:val="00C219A4"/>
    <w:rsid w:val="00C35812"/>
    <w:rsid w:val="00C37036"/>
    <w:rsid w:val="00C455B3"/>
    <w:rsid w:val="00C55347"/>
    <w:rsid w:val="00C71751"/>
    <w:rsid w:val="00C75195"/>
    <w:rsid w:val="00C8281D"/>
    <w:rsid w:val="00CC7A0D"/>
    <w:rsid w:val="00CE7444"/>
    <w:rsid w:val="00CF354F"/>
    <w:rsid w:val="00CF7737"/>
    <w:rsid w:val="00D067A4"/>
    <w:rsid w:val="00D3664F"/>
    <w:rsid w:val="00D54EA6"/>
    <w:rsid w:val="00D77D0E"/>
    <w:rsid w:val="00D8423D"/>
    <w:rsid w:val="00D847DA"/>
    <w:rsid w:val="00D87BC5"/>
    <w:rsid w:val="00DA3843"/>
    <w:rsid w:val="00DB60AE"/>
    <w:rsid w:val="00DB7449"/>
    <w:rsid w:val="00DC1881"/>
    <w:rsid w:val="00DC7406"/>
    <w:rsid w:val="00DD4C98"/>
    <w:rsid w:val="00DF48B2"/>
    <w:rsid w:val="00E211FC"/>
    <w:rsid w:val="00E310C8"/>
    <w:rsid w:val="00E537FA"/>
    <w:rsid w:val="00E544C2"/>
    <w:rsid w:val="00E64810"/>
    <w:rsid w:val="00E64F82"/>
    <w:rsid w:val="00E84B1B"/>
    <w:rsid w:val="00E879AE"/>
    <w:rsid w:val="00E91620"/>
    <w:rsid w:val="00E94399"/>
    <w:rsid w:val="00EC216C"/>
    <w:rsid w:val="00EC249A"/>
    <w:rsid w:val="00EC3A00"/>
    <w:rsid w:val="00F1438C"/>
    <w:rsid w:val="00F241F3"/>
    <w:rsid w:val="00F47E6F"/>
    <w:rsid w:val="00F94B3A"/>
    <w:rsid w:val="00FB3F13"/>
    <w:rsid w:val="00FB40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1AE8F9-51C8-43D0-A48F-A69C40BA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 w:type="character" w:customStyle="1" w:styleId="shorttext">
    <w:name w:val="short_text"/>
    <w:rsid w:val="008E2644"/>
  </w:style>
  <w:style w:type="paragraph" w:customStyle="1" w:styleId="SubBab">
    <w:name w:val="Sub Bab"/>
    <w:basedOn w:val="Normal"/>
    <w:rsid w:val="00C06D24"/>
    <w:pPr>
      <w:numPr>
        <w:numId w:val="4"/>
      </w:numPr>
      <w:overflowPunct w:val="0"/>
      <w:autoSpaceDE w:val="0"/>
      <w:autoSpaceDN w:val="0"/>
      <w:adjustRightInd w:val="0"/>
      <w:spacing w:afterLines="50" w:after="0" w:line="240" w:lineRule="auto"/>
      <w:ind w:right="1089"/>
      <w:jc w:val="both"/>
      <w:textAlignment w:val="baseline"/>
    </w:pPr>
    <w:rPr>
      <w:rFonts w:ascii="Times New Roman" w:eastAsia="MS Mincho" w:hAnsi="Times New Roman" w:cs="Times New Roman"/>
      <w:b/>
      <w:sz w:val="24"/>
      <w:szCs w:val="24"/>
      <w:lang w:val="en-US" w:eastAsia="ja-JP"/>
    </w:rPr>
  </w:style>
  <w:style w:type="paragraph" w:customStyle="1" w:styleId="Sub-subbab">
    <w:name w:val="Sub-sub bab"/>
    <w:basedOn w:val="ListParagraph"/>
    <w:rsid w:val="00C06D24"/>
    <w:pPr>
      <w:numPr>
        <w:ilvl w:val="2"/>
        <w:numId w:val="4"/>
      </w:numPr>
      <w:tabs>
        <w:tab w:val="clear" w:pos="1446"/>
        <w:tab w:val="num" w:pos="360"/>
      </w:tabs>
      <w:spacing w:after="0" w:line="240" w:lineRule="auto"/>
      <w:ind w:left="720" w:firstLine="0"/>
      <w:jc w:val="both"/>
    </w:pPr>
    <w:rPr>
      <w:rFonts w:ascii="Times New Roman" w:hAnsi="Times New Roman" w:cs="Times New Roman"/>
      <w:sz w:val="24"/>
      <w:szCs w:val="24"/>
      <w:lang w:val="en-US" w:eastAsia="en-US"/>
    </w:rPr>
  </w:style>
  <w:style w:type="paragraph" w:customStyle="1" w:styleId="EndNoteBibliographyTitle">
    <w:name w:val="EndNote Bibliography Title"/>
    <w:basedOn w:val="Normal"/>
    <w:link w:val="EndNoteBibliographyTitleChar"/>
    <w:rsid w:val="00C8281D"/>
    <w:pPr>
      <w:spacing w:after="0"/>
      <w:jc w:val="center"/>
    </w:pPr>
    <w:rPr>
      <w:noProof/>
      <w:lang w:val="id-ID"/>
    </w:rPr>
  </w:style>
  <w:style w:type="character" w:customStyle="1" w:styleId="EndNoteBibliographyTitleChar">
    <w:name w:val="EndNote Bibliography Title Char"/>
    <w:basedOn w:val="DefaultParagraphFont"/>
    <w:link w:val="EndNoteBibliographyTitle"/>
    <w:rsid w:val="00C8281D"/>
    <w:rPr>
      <w:noProof/>
      <w:lang w:val="id-ID"/>
    </w:rPr>
  </w:style>
  <w:style w:type="paragraph" w:customStyle="1" w:styleId="EndNoteBibliography">
    <w:name w:val="EndNote Bibliography"/>
    <w:basedOn w:val="Normal"/>
    <w:link w:val="EndNoteBibliographyChar"/>
    <w:rsid w:val="00C8281D"/>
    <w:pPr>
      <w:spacing w:line="240" w:lineRule="auto"/>
    </w:pPr>
    <w:rPr>
      <w:noProof/>
      <w:lang w:val="id-ID"/>
    </w:rPr>
  </w:style>
  <w:style w:type="character" w:customStyle="1" w:styleId="EndNoteBibliographyChar">
    <w:name w:val="EndNote Bibliography Char"/>
    <w:basedOn w:val="DefaultParagraphFont"/>
    <w:link w:val="EndNoteBibliography"/>
    <w:rsid w:val="00C8281D"/>
    <w:rPr>
      <w:noProof/>
      <w:lang w:val="id-ID"/>
    </w:rPr>
  </w:style>
  <w:style w:type="character" w:styleId="Hyperlink">
    <w:name w:val="Hyperlink"/>
    <w:basedOn w:val="DefaultParagraphFont"/>
    <w:uiPriority w:val="99"/>
    <w:unhideWhenUsed/>
    <w:rsid w:val="002C5E5C"/>
    <w:rPr>
      <w:color w:val="0000FF" w:themeColor="hyperlink"/>
      <w:u w:val="single"/>
    </w:rPr>
  </w:style>
  <w:style w:type="paragraph" w:styleId="Header">
    <w:name w:val="header"/>
    <w:basedOn w:val="Normal"/>
    <w:link w:val="HeaderChar"/>
    <w:uiPriority w:val="99"/>
    <w:unhideWhenUsed/>
    <w:rsid w:val="00B458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881"/>
  </w:style>
  <w:style w:type="paragraph" w:styleId="Footer">
    <w:name w:val="footer"/>
    <w:basedOn w:val="Normal"/>
    <w:link w:val="FooterChar"/>
    <w:uiPriority w:val="99"/>
    <w:unhideWhenUsed/>
    <w:rsid w:val="00B458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391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AMUW2mV4t8LtAUTNnj/3VuK8bzIBgB1tdN1MMGruLxUt2fwCAajmW1Q79pvKrMdaNxm5293c1Zm11fklEPV9aX/esqtXOt9fyTH4CwASsvrX6c5tZaG1jE4BNF1nUjb53T5uUNrBj4ei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3D251A-CB6A-49DC-B35D-C4E0190B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4976</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10</cp:revision>
  <dcterms:created xsi:type="dcterms:W3CDTF">2019-08-20T13:51:00Z</dcterms:created>
  <dcterms:modified xsi:type="dcterms:W3CDTF">2019-08-20T21:39:00Z</dcterms:modified>
</cp:coreProperties>
</file>