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31" w:rsidRPr="00333FDF" w:rsidRDefault="00B11031" w:rsidP="001705F0">
      <w:pPr>
        <w:tabs>
          <w:tab w:val="left" w:pos="9360"/>
        </w:tabs>
        <w:jc w:val="center"/>
        <w:rPr>
          <w:rFonts w:ascii="Times New Roman" w:hAnsi="Times New Roman" w:cs="Times New Roman"/>
          <w:b/>
          <w:sz w:val="24"/>
          <w:szCs w:val="24"/>
        </w:rPr>
      </w:pPr>
      <w:r w:rsidRPr="00333FDF">
        <w:rPr>
          <w:rFonts w:ascii="Times New Roman" w:hAnsi="Times New Roman" w:cs="Times New Roman"/>
          <w:b/>
          <w:sz w:val="24"/>
          <w:szCs w:val="24"/>
        </w:rPr>
        <w:t xml:space="preserve">TECHNICAL AND VOCATIONAL TEACHERS’ ABILITY TO IMPLEMENT HIGHER ORDER THINKING SKILLS IN THEIR </w:t>
      </w:r>
      <w:r w:rsidR="00790465">
        <w:rPr>
          <w:rFonts w:ascii="Times New Roman" w:hAnsi="Times New Roman" w:cs="Times New Roman"/>
          <w:b/>
          <w:sz w:val="24"/>
          <w:szCs w:val="24"/>
        </w:rPr>
        <w:t>T</w:t>
      </w:r>
      <w:r w:rsidRPr="00333FDF">
        <w:rPr>
          <w:rFonts w:ascii="Times New Roman" w:hAnsi="Times New Roman" w:cs="Times New Roman"/>
          <w:b/>
          <w:sz w:val="24"/>
          <w:szCs w:val="24"/>
        </w:rPr>
        <w:t xml:space="preserve">EACHING </w:t>
      </w:r>
    </w:p>
    <w:p w:rsidR="000C56B2" w:rsidRPr="00333FDF" w:rsidRDefault="000C56B2" w:rsidP="000C56B2">
      <w:pPr>
        <w:pStyle w:val="author"/>
        <w:spacing w:line="240" w:lineRule="auto"/>
        <w:ind w:left="720"/>
        <w:jc w:val="center"/>
        <w:rPr>
          <w:b/>
          <w:szCs w:val="24"/>
        </w:rPr>
      </w:pPr>
      <w:r w:rsidRPr="00333FDF">
        <w:rPr>
          <w:b/>
          <w:szCs w:val="24"/>
        </w:rPr>
        <w:t>Sutarto Hadi P</w:t>
      </w:r>
      <w:r w:rsidR="00C7213C" w:rsidRPr="00333FDF">
        <w:rPr>
          <w:b/>
          <w:szCs w:val="24"/>
        </w:rPr>
        <w:t>rayitno</w:t>
      </w:r>
      <w:r w:rsidR="005468F0">
        <w:rPr>
          <w:b/>
          <w:szCs w:val="24"/>
        </w:rPr>
        <w:t xml:space="preserve"> and Amat Jaedun</w:t>
      </w:r>
    </w:p>
    <w:p w:rsidR="000C56B2" w:rsidRPr="00333FDF" w:rsidRDefault="000C56B2" w:rsidP="000C56B2">
      <w:pPr>
        <w:pStyle w:val="author"/>
        <w:spacing w:line="240" w:lineRule="auto"/>
        <w:ind w:left="720"/>
        <w:jc w:val="center"/>
        <w:rPr>
          <w:szCs w:val="24"/>
        </w:rPr>
      </w:pPr>
      <w:r w:rsidRPr="00333FDF">
        <w:rPr>
          <w:szCs w:val="24"/>
        </w:rPr>
        <w:t xml:space="preserve">Vocational and Technical Education, Postgraduate Program, Yogyakarta State University, Indonesia, </w:t>
      </w:r>
      <w:hyperlink r:id="rId7" w:history="1">
        <w:r w:rsidRPr="00333FDF">
          <w:rPr>
            <w:rStyle w:val="Hyperlink"/>
            <w:i/>
            <w:szCs w:val="24"/>
          </w:rPr>
          <w:t>sutarto@uny.ac.id</w:t>
        </w:r>
      </w:hyperlink>
      <w:r w:rsidR="00EC702A">
        <w:t xml:space="preserve">, </w:t>
      </w:r>
    </w:p>
    <w:p w:rsidR="0048260F" w:rsidRPr="00333FDF" w:rsidRDefault="0048260F" w:rsidP="00B54EE2">
      <w:pPr>
        <w:pStyle w:val="author"/>
        <w:spacing w:line="240" w:lineRule="auto"/>
        <w:jc w:val="left"/>
        <w:rPr>
          <w:szCs w:val="24"/>
        </w:rPr>
      </w:pPr>
    </w:p>
    <w:p w:rsidR="00A01580" w:rsidRDefault="005468F0" w:rsidP="00B54EE2">
      <w:pPr>
        <w:spacing w:after="0" w:line="240" w:lineRule="auto"/>
        <w:jc w:val="both"/>
        <w:rPr>
          <w:rFonts w:ascii="Times New Roman" w:hAnsi="Times New Roman" w:cs="Times New Roman"/>
          <w:sz w:val="24"/>
          <w:szCs w:val="24"/>
        </w:rPr>
      </w:pPr>
      <w:r w:rsidRPr="005468F0">
        <w:rPr>
          <w:rFonts w:ascii="Times New Roman" w:hAnsi="Times New Roman" w:cs="Times New Roman"/>
          <w:b/>
          <w:sz w:val="24"/>
          <w:szCs w:val="24"/>
        </w:rPr>
        <w:t>Abstract:</w:t>
      </w:r>
      <w:r>
        <w:rPr>
          <w:rFonts w:ascii="Times New Roman" w:hAnsi="Times New Roman" w:cs="Times New Roman"/>
          <w:sz w:val="24"/>
          <w:szCs w:val="24"/>
        </w:rPr>
        <w:t xml:space="preserve"> </w:t>
      </w:r>
      <w:r w:rsidR="00A01580" w:rsidRPr="00333FDF">
        <w:rPr>
          <w:rFonts w:ascii="Times New Roman" w:hAnsi="Times New Roman" w:cs="Times New Roman"/>
          <w:sz w:val="24"/>
          <w:szCs w:val="24"/>
        </w:rPr>
        <w:t>World Economic Forum’s report (2016) determined three out of the 10 top skills needed by workers in 2020 were critical thinking, creative thinki</w:t>
      </w:r>
      <w:r w:rsidR="00F9792B">
        <w:rPr>
          <w:rFonts w:ascii="Times New Roman" w:hAnsi="Times New Roman" w:cs="Times New Roman"/>
          <w:sz w:val="24"/>
          <w:szCs w:val="24"/>
        </w:rPr>
        <w:t>ng, and complex problem solving</w:t>
      </w:r>
      <w:r w:rsidR="00A01580" w:rsidRPr="00333FDF">
        <w:rPr>
          <w:rFonts w:ascii="Times New Roman" w:hAnsi="Times New Roman" w:cs="Times New Roman"/>
          <w:sz w:val="24"/>
          <w:szCs w:val="24"/>
        </w:rPr>
        <w:t>. These skills thrive workers entering the Fourth Industrial Revolution (4IR) era. These three skills are also the core skills of Higher Order Thinking Skills (HOTS). Education experts agree that teaching students with HOTS is a must, however, the challenge is teachers’ ability to teach it effectively. The objectives of this study were to know state technical and vocational school (SMKN) teachers’ perception on HOTS concept and their ability to teaching it in their classrooms. The study population was SMKN in Yogyakarta Special Region (DIY) and Central Java Province (CJP). Sample was determined by quota technique sampling and came up with SMKN 2 Yogyakarta for DIY</w:t>
      </w:r>
      <w:r w:rsidR="00D51173" w:rsidRPr="00333FDF">
        <w:rPr>
          <w:rFonts w:ascii="Times New Roman" w:hAnsi="Times New Roman" w:cs="Times New Roman"/>
          <w:sz w:val="24"/>
          <w:szCs w:val="24"/>
        </w:rPr>
        <w:t xml:space="preserve">, while </w:t>
      </w:r>
      <w:r w:rsidR="00A01580" w:rsidRPr="00333FDF">
        <w:rPr>
          <w:rFonts w:ascii="Times New Roman" w:hAnsi="Times New Roman" w:cs="Times New Roman"/>
          <w:sz w:val="24"/>
          <w:szCs w:val="24"/>
        </w:rPr>
        <w:t>SMKN 2 Klaten and SMKN 2 Magelang for CJP. Collect</w:t>
      </w:r>
      <w:r w:rsidR="00F9792B">
        <w:rPr>
          <w:rFonts w:ascii="Times New Roman" w:hAnsi="Times New Roman" w:cs="Times New Roman"/>
          <w:sz w:val="24"/>
          <w:szCs w:val="24"/>
        </w:rPr>
        <w:t xml:space="preserve">ing data technique used closed- </w:t>
      </w:r>
      <w:r w:rsidR="00A01580" w:rsidRPr="00333FDF">
        <w:rPr>
          <w:rFonts w:ascii="Times New Roman" w:hAnsi="Times New Roman" w:cs="Times New Roman"/>
          <w:sz w:val="24"/>
          <w:szCs w:val="24"/>
        </w:rPr>
        <w:t xml:space="preserve">and open- questionnaires and documentation. Collected data were analyzed by quantitative description and qualitative description. Research findings revealed that </w:t>
      </w:r>
      <w:r w:rsidR="00D0596A" w:rsidRPr="00333FDF">
        <w:rPr>
          <w:rFonts w:ascii="Times New Roman" w:hAnsi="Times New Roman" w:cs="Times New Roman"/>
          <w:sz w:val="24"/>
          <w:szCs w:val="24"/>
        </w:rPr>
        <w:t xml:space="preserve">technical and vocational </w:t>
      </w:r>
      <w:r w:rsidR="00A01580" w:rsidRPr="00333FDF">
        <w:rPr>
          <w:rFonts w:ascii="Times New Roman" w:hAnsi="Times New Roman" w:cs="Times New Roman"/>
          <w:sz w:val="24"/>
          <w:szCs w:val="24"/>
        </w:rPr>
        <w:t>teachers’ perception on HOTS was very positive, while their ability to integrate HOTS concept into their lesson plans and to implement them in classroom still have major difficulties.</w:t>
      </w:r>
    </w:p>
    <w:p w:rsidR="005468F0" w:rsidRPr="00B54EE2" w:rsidRDefault="005468F0" w:rsidP="00B54EE2">
      <w:pPr>
        <w:spacing w:after="0" w:line="240" w:lineRule="auto"/>
        <w:jc w:val="both"/>
        <w:rPr>
          <w:rFonts w:ascii="Times New Roman" w:hAnsi="Times New Roman" w:cs="Times New Roman"/>
          <w:sz w:val="24"/>
          <w:szCs w:val="24"/>
        </w:rPr>
      </w:pPr>
    </w:p>
    <w:p w:rsidR="00A01580" w:rsidRDefault="00A01580" w:rsidP="00B54EE2">
      <w:pPr>
        <w:spacing w:after="0" w:line="240" w:lineRule="auto"/>
        <w:jc w:val="both"/>
        <w:rPr>
          <w:rFonts w:ascii="Times New Roman" w:hAnsi="Times New Roman" w:cs="Times New Roman"/>
          <w:i/>
          <w:sz w:val="24"/>
          <w:szCs w:val="24"/>
        </w:rPr>
      </w:pPr>
      <w:r w:rsidRPr="00333FDF">
        <w:rPr>
          <w:rFonts w:ascii="Times New Roman" w:hAnsi="Times New Roman" w:cs="Times New Roman"/>
          <w:i/>
          <w:sz w:val="24"/>
          <w:szCs w:val="24"/>
        </w:rPr>
        <w:t>Key words: teachers, vocational, perception, ability, plan, implement, HOTS.</w:t>
      </w:r>
    </w:p>
    <w:p w:rsidR="00B54EE2" w:rsidRPr="00333FDF" w:rsidRDefault="00B54EE2" w:rsidP="00B54EE2">
      <w:pPr>
        <w:spacing w:after="0" w:line="240" w:lineRule="auto"/>
        <w:jc w:val="both"/>
        <w:rPr>
          <w:rFonts w:ascii="Times New Roman" w:hAnsi="Times New Roman" w:cs="Times New Roman"/>
          <w:i/>
          <w:sz w:val="24"/>
          <w:szCs w:val="24"/>
        </w:rPr>
      </w:pPr>
    </w:p>
    <w:p w:rsidR="00A01580" w:rsidRDefault="005468F0" w:rsidP="00B54EE2">
      <w:pPr>
        <w:spacing w:after="0" w:line="240" w:lineRule="auto"/>
        <w:jc w:val="both"/>
        <w:rPr>
          <w:rFonts w:ascii="Times New Roman" w:hAnsi="Times New Roman" w:cs="Times New Roman"/>
          <w:sz w:val="24"/>
          <w:szCs w:val="24"/>
        </w:rPr>
      </w:pPr>
      <w:r w:rsidRPr="005468F0">
        <w:rPr>
          <w:rFonts w:ascii="Times New Roman" w:hAnsi="Times New Roman" w:cs="Times New Roman"/>
          <w:b/>
          <w:sz w:val="24"/>
          <w:szCs w:val="24"/>
        </w:rPr>
        <w:t>Abstrak:</w:t>
      </w:r>
      <w:r>
        <w:rPr>
          <w:rFonts w:ascii="Times New Roman" w:hAnsi="Times New Roman" w:cs="Times New Roman"/>
          <w:sz w:val="24"/>
          <w:szCs w:val="24"/>
        </w:rPr>
        <w:t xml:space="preserve"> </w:t>
      </w:r>
      <w:r w:rsidR="00A01580" w:rsidRPr="00333FDF">
        <w:rPr>
          <w:rFonts w:ascii="Times New Roman" w:hAnsi="Times New Roman" w:cs="Times New Roman"/>
          <w:sz w:val="24"/>
          <w:szCs w:val="24"/>
        </w:rPr>
        <w:t>Laporan  Forum Ekonomi Dunia (2016) men</w:t>
      </w:r>
      <w:r w:rsidR="00D51173" w:rsidRPr="00333FDF">
        <w:rPr>
          <w:rFonts w:ascii="Times New Roman" w:hAnsi="Times New Roman" w:cs="Times New Roman"/>
          <w:sz w:val="24"/>
          <w:szCs w:val="24"/>
        </w:rPr>
        <w:t xml:space="preserve">egaskan </w:t>
      </w:r>
      <w:r w:rsidR="00A01580" w:rsidRPr="00333FDF">
        <w:rPr>
          <w:rFonts w:ascii="Times New Roman" w:hAnsi="Times New Roman" w:cs="Times New Roman"/>
          <w:sz w:val="24"/>
          <w:szCs w:val="24"/>
        </w:rPr>
        <w:t xml:space="preserve">tiga dari 10 ketrampilan yang paling diperlukan oleh pekerja di tahun 2020, yaitu berfikir kritis, berfikir kreatif, dan menyelesaikan masalah yang komplek. Ketrampilan-ketrampilan ini mengantar pekerja mampu memasuki era Revolusi Industri 4.0 (RI4). Ketiga ketrampilan ini juga merupakan inti dari ketrampilan berfikir tingkat tinggi atau </w:t>
      </w:r>
      <w:r w:rsidR="00A01580" w:rsidRPr="00333FDF">
        <w:rPr>
          <w:rFonts w:ascii="Times New Roman" w:hAnsi="Times New Roman" w:cs="Times New Roman"/>
          <w:i/>
          <w:sz w:val="24"/>
          <w:szCs w:val="24"/>
        </w:rPr>
        <w:t>higher order thinking skills</w:t>
      </w:r>
      <w:r w:rsidR="00A01580" w:rsidRPr="00333FDF">
        <w:rPr>
          <w:rFonts w:ascii="Times New Roman" w:hAnsi="Times New Roman" w:cs="Times New Roman"/>
          <w:sz w:val="24"/>
          <w:szCs w:val="24"/>
        </w:rPr>
        <w:t xml:space="preserve"> (HOTS). Pakar pendidikan sepakat bahwa pengajaran HOTS kepada siswa adalah suatu keharusan, namun demikian tantangannya adalah kemampuan guru untuk mengajarkannya secara efektif. Tujuan dari penelitian ini untuk mengetahui persepgi guru SMKN terhadap concept HOTS, kemampuan mengintegrasikan konsep HOTS kedalam rencana pelaksanaan pembelajaran (RPP), dan kemampuan untuk</w:t>
      </w:r>
      <w:r w:rsidR="00D51173" w:rsidRPr="00333FDF">
        <w:rPr>
          <w:rFonts w:ascii="Times New Roman" w:hAnsi="Times New Roman" w:cs="Times New Roman"/>
          <w:sz w:val="24"/>
          <w:szCs w:val="24"/>
        </w:rPr>
        <w:t xml:space="preserve"> mengajarkannya di kelas mereka.</w:t>
      </w:r>
      <w:r w:rsidR="00A01580" w:rsidRPr="00333FDF">
        <w:rPr>
          <w:rFonts w:ascii="Times New Roman" w:hAnsi="Times New Roman" w:cs="Times New Roman"/>
          <w:sz w:val="24"/>
          <w:szCs w:val="24"/>
        </w:rPr>
        <w:t xml:space="preserve"> Populasi dari penelitian adalah SMKN di Propinsi DIY dan di Propinsi Jawa Tengah. Sampel penelitian ditentukan secara </w:t>
      </w:r>
      <w:r w:rsidR="00A01580" w:rsidRPr="00333FDF">
        <w:rPr>
          <w:rFonts w:ascii="Times New Roman" w:hAnsi="Times New Roman" w:cs="Times New Roman"/>
          <w:i/>
          <w:sz w:val="24"/>
          <w:szCs w:val="24"/>
        </w:rPr>
        <w:t>quota technique sampling</w:t>
      </w:r>
      <w:r w:rsidR="00A01580" w:rsidRPr="00333FDF">
        <w:rPr>
          <w:rFonts w:ascii="Times New Roman" w:hAnsi="Times New Roman" w:cs="Times New Roman"/>
          <w:sz w:val="24"/>
          <w:szCs w:val="24"/>
        </w:rPr>
        <w:t xml:space="preserve"> dan diperoleh SMKN 2 Yogyakarta untuk DIY, sedangkan SMKN 2 Klaten dan SMKN 2 Magelang</w:t>
      </w:r>
      <w:r w:rsidR="00D51173" w:rsidRPr="00333FDF">
        <w:rPr>
          <w:rFonts w:ascii="Times New Roman" w:hAnsi="Times New Roman" w:cs="Times New Roman"/>
          <w:sz w:val="24"/>
          <w:szCs w:val="24"/>
        </w:rPr>
        <w:t xml:space="preserve"> untuk Propinsi Jawa Tengah</w:t>
      </w:r>
      <w:r w:rsidR="00A01580" w:rsidRPr="00333FDF">
        <w:rPr>
          <w:rFonts w:ascii="Times New Roman" w:hAnsi="Times New Roman" w:cs="Times New Roman"/>
          <w:sz w:val="24"/>
          <w:szCs w:val="24"/>
        </w:rPr>
        <w:t xml:space="preserve">. Teknik pengumpulan data dengan angket tertutup dan angket terbuka. Data yang terkumpul dianalisis secara deskriptif kuantitif dan deskriptif qualitative. Hasil penelitian mengungkapkan bahwa percepsi guru SMKN terhadap konsep HOTS sangat positif, sedangkan kemampuan mengintegrasikan konsep HOTS kedalam RPP dan melaksanakannya di dalam kelas masih mengalami banyak kesulitan. </w:t>
      </w:r>
    </w:p>
    <w:p w:rsidR="005468F0" w:rsidRPr="00333FDF" w:rsidRDefault="005468F0" w:rsidP="00B54EE2">
      <w:pPr>
        <w:spacing w:after="0" w:line="240" w:lineRule="auto"/>
        <w:jc w:val="both"/>
        <w:rPr>
          <w:rFonts w:ascii="Times New Roman" w:hAnsi="Times New Roman" w:cs="Times New Roman"/>
          <w:sz w:val="24"/>
          <w:szCs w:val="24"/>
        </w:rPr>
      </w:pPr>
    </w:p>
    <w:p w:rsidR="00A01580" w:rsidRPr="00333FDF" w:rsidRDefault="00A01580" w:rsidP="00B54EE2">
      <w:pPr>
        <w:spacing w:after="0" w:line="240" w:lineRule="auto"/>
        <w:jc w:val="both"/>
        <w:rPr>
          <w:rFonts w:ascii="Times New Roman" w:hAnsi="Times New Roman" w:cs="Times New Roman"/>
          <w:sz w:val="24"/>
          <w:szCs w:val="24"/>
        </w:rPr>
      </w:pPr>
      <w:r w:rsidRPr="00333FDF">
        <w:rPr>
          <w:rFonts w:ascii="Times New Roman" w:hAnsi="Times New Roman" w:cs="Times New Roman"/>
          <w:i/>
          <w:sz w:val="24"/>
          <w:szCs w:val="24"/>
        </w:rPr>
        <w:t>Kata kunci: persepsi guru kejuruan, kemampun, merencana, melaksanakan  HOTS.</w:t>
      </w:r>
    </w:p>
    <w:p w:rsidR="00144F65" w:rsidRPr="00B54EE2" w:rsidRDefault="00144F65" w:rsidP="00B54EE2">
      <w:pPr>
        <w:pStyle w:val="Heading1"/>
        <w:spacing w:before="0" w:line="360" w:lineRule="auto"/>
        <w:jc w:val="both"/>
        <w:rPr>
          <w:szCs w:val="24"/>
        </w:rPr>
      </w:pPr>
      <w:r w:rsidRPr="00B54EE2">
        <w:rPr>
          <w:szCs w:val="24"/>
        </w:rPr>
        <w:lastRenderedPageBreak/>
        <w:t>INTRODUCTION</w:t>
      </w:r>
    </w:p>
    <w:p w:rsidR="00144F65" w:rsidRPr="00B54EE2" w:rsidRDefault="00E33A4E" w:rsidP="00B54EE2">
      <w:pPr>
        <w:shd w:val="clear" w:color="auto" w:fill="FFFFFF"/>
        <w:spacing w:after="0" w:line="360" w:lineRule="auto"/>
        <w:ind w:firstLine="720"/>
        <w:jc w:val="both"/>
        <w:textAlignment w:val="baseline"/>
        <w:rPr>
          <w:rFonts w:ascii="Times New Roman" w:hAnsi="Times New Roman" w:cs="Times New Roman"/>
          <w:sz w:val="24"/>
          <w:szCs w:val="24"/>
        </w:rPr>
      </w:pPr>
      <w:r w:rsidRPr="00B54EE2">
        <w:rPr>
          <w:rFonts w:ascii="Times New Roman" w:hAnsi="Times New Roman" w:cs="Times New Roman"/>
          <w:sz w:val="24"/>
          <w:szCs w:val="24"/>
        </w:rPr>
        <w:t xml:space="preserve">By 2020, </w:t>
      </w:r>
      <w:r w:rsidR="00144F65" w:rsidRPr="00B54EE2">
        <w:rPr>
          <w:rFonts w:ascii="Times New Roman" w:hAnsi="Times New Roman" w:cs="Times New Roman"/>
          <w:sz w:val="24"/>
          <w:szCs w:val="24"/>
        </w:rPr>
        <w:t>the </w:t>
      </w:r>
      <w:hyperlink r:id="rId8" w:history="1">
        <w:r w:rsidRPr="00B54EE2">
          <w:rPr>
            <w:rStyle w:val="Hyperlink"/>
            <w:rFonts w:ascii="Times New Roman" w:hAnsi="Times New Roman" w:cs="Times New Roman"/>
            <w:color w:val="000000"/>
            <w:sz w:val="24"/>
            <w:szCs w:val="24"/>
            <w:u w:val="none"/>
          </w:rPr>
          <w:t xml:space="preserve">Fourth </w:t>
        </w:r>
        <w:r w:rsidR="00144F65" w:rsidRPr="00B54EE2">
          <w:rPr>
            <w:rStyle w:val="Hyperlink"/>
            <w:rFonts w:ascii="Times New Roman" w:hAnsi="Times New Roman" w:cs="Times New Roman"/>
            <w:color w:val="000000"/>
            <w:sz w:val="24"/>
            <w:szCs w:val="24"/>
            <w:u w:val="none"/>
          </w:rPr>
          <w:t>Industrial Revolution</w:t>
        </w:r>
      </w:hyperlink>
      <w:r w:rsidR="00144F65" w:rsidRPr="00B54EE2">
        <w:rPr>
          <w:rFonts w:ascii="Times New Roman" w:hAnsi="Times New Roman" w:cs="Times New Roman"/>
          <w:sz w:val="24"/>
          <w:szCs w:val="24"/>
        </w:rPr>
        <w:t xml:space="preserve"> (4IR) will come to advanced robotics and autonomous transport, artificial intelligence and machine learning, advanced materials, biotechnology and genomics. These global developments, according to Grey (2016) will transform the way people work. Some jobs will disappear, others will grow and jobs that do not even exist today will become commonplace. To maintain and thrive employees’ job in this era, they have to master the </w:t>
      </w:r>
      <w:r w:rsidR="00144F65" w:rsidRPr="00B54EE2">
        <w:rPr>
          <w:rFonts w:ascii="Times New Roman" w:hAnsi="Times New Roman" w:cs="Times New Roman"/>
          <w:color w:val="141414"/>
          <w:spacing w:val="-5"/>
          <w:sz w:val="24"/>
          <w:szCs w:val="24"/>
        </w:rPr>
        <w:t xml:space="preserve">10 skills: complex problem solving, critical thinking, creativity, people management, coordinating with others, emotional intelligence, judgment and decision making, service orientation, negotiation, and cognitive flexibility. </w:t>
      </w:r>
      <w:r w:rsidR="00144F65" w:rsidRPr="00B54EE2">
        <w:rPr>
          <w:rFonts w:ascii="Times New Roman" w:hAnsi="Times New Roman" w:cs="Times New Roman"/>
          <w:spacing w:val="-5"/>
          <w:sz w:val="24"/>
          <w:szCs w:val="24"/>
        </w:rPr>
        <w:t xml:space="preserve">Referring to UNESCO report on </w:t>
      </w:r>
      <w:r w:rsidR="00144F65" w:rsidRPr="00B54EE2">
        <w:rPr>
          <w:rFonts w:ascii="Times New Roman" w:hAnsi="Times New Roman" w:cs="Times New Roman"/>
          <w:i/>
          <w:spacing w:val="-5"/>
          <w:sz w:val="24"/>
          <w:szCs w:val="24"/>
        </w:rPr>
        <w:t>What kind of learning for 21</w:t>
      </w:r>
      <w:r w:rsidR="00144F65" w:rsidRPr="00B54EE2">
        <w:rPr>
          <w:rFonts w:ascii="Times New Roman" w:hAnsi="Times New Roman" w:cs="Times New Roman"/>
          <w:i/>
          <w:spacing w:val="-5"/>
          <w:sz w:val="24"/>
          <w:szCs w:val="24"/>
          <w:vertAlign w:val="superscript"/>
        </w:rPr>
        <w:t>st</w:t>
      </w:r>
      <w:r w:rsidR="00144F65" w:rsidRPr="00B54EE2">
        <w:rPr>
          <w:rFonts w:ascii="Times New Roman" w:hAnsi="Times New Roman" w:cs="Times New Roman"/>
          <w:i/>
          <w:spacing w:val="-5"/>
          <w:sz w:val="24"/>
          <w:szCs w:val="24"/>
        </w:rPr>
        <w:t xml:space="preserve"> century </w:t>
      </w:r>
      <w:r w:rsidR="00144F65" w:rsidRPr="00B54EE2">
        <w:rPr>
          <w:rFonts w:ascii="Times New Roman" w:hAnsi="Times New Roman" w:cs="Times New Roman"/>
          <w:spacing w:val="-5"/>
          <w:sz w:val="24"/>
          <w:szCs w:val="24"/>
        </w:rPr>
        <w:t xml:space="preserve">(Scoot, 2015) and </w:t>
      </w:r>
      <w:r w:rsidR="00144F65" w:rsidRPr="00B54EE2">
        <w:rPr>
          <w:rFonts w:ascii="Times New Roman" w:hAnsi="Times New Roman" w:cs="Times New Roman"/>
          <w:i/>
          <w:sz w:val="24"/>
          <w:szCs w:val="24"/>
        </w:rPr>
        <w:t>Revised Bloom Taxonomy</w:t>
      </w:r>
      <w:r w:rsidR="00144F65" w:rsidRPr="00B54EE2">
        <w:rPr>
          <w:rFonts w:ascii="Times New Roman" w:hAnsi="Times New Roman" w:cs="Times New Roman"/>
          <w:sz w:val="24"/>
          <w:szCs w:val="24"/>
        </w:rPr>
        <w:t xml:space="preserve"> (</w:t>
      </w:r>
      <w:r w:rsidR="00144F65" w:rsidRPr="00B54EE2">
        <w:rPr>
          <w:rFonts w:ascii="Times New Roman" w:hAnsi="Times New Roman" w:cs="Times New Roman"/>
          <w:sz w:val="24"/>
          <w:szCs w:val="24"/>
          <w:shd w:val="clear" w:color="auto" w:fill="FFFFFF"/>
        </w:rPr>
        <w:t xml:space="preserve">Anderson and Krathwohl, </w:t>
      </w:r>
      <w:r w:rsidR="00144F65" w:rsidRPr="00B54EE2">
        <w:rPr>
          <w:rFonts w:ascii="Times New Roman" w:hAnsi="Times New Roman" w:cs="Times New Roman"/>
          <w:sz w:val="24"/>
          <w:szCs w:val="24"/>
        </w:rPr>
        <w:t xml:space="preserve">2002), those 10 skills above should be categorized as Higher Order Thinking Skills (HOTS). </w:t>
      </w:r>
    </w:p>
    <w:p w:rsidR="00AD22F2" w:rsidRPr="00B54EE2" w:rsidRDefault="00144F65" w:rsidP="00B54EE2">
      <w:pPr>
        <w:shd w:val="clear" w:color="auto" w:fill="FFFFFF"/>
        <w:spacing w:after="0" w:line="360" w:lineRule="auto"/>
        <w:ind w:firstLine="720"/>
        <w:jc w:val="both"/>
        <w:rPr>
          <w:rFonts w:ascii="Times New Roman" w:hAnsi="Times New Roman" w:cs="Times New Roman"/>
          <w:sz w:val="24"/>
          <w:szCs w:val="24"/>
        </w:rPr>
      </w:pPr>
      <w:r w:rsidRPr="00B54EE2">
        <w:rPr>
          <w:rFonts w:ascii="Times New Roman" w:hAnsi="Times New Roman" w:cs="Times New Roman"/>
          <w:sz w:val="24"/>
          <w:szCs w:val="24"/>
        </w:rPr>
        <w:t xml:space="preserve">Indonesian Chamber of Commerce and Industry (KADIN) reported that presently national workforce productivity was relatively low so that their competencies need to be improved and one of the main components of the workforce is senior </w:t>
      </w:r>
      <w:r w:rsidR="002B4A46" w:rsidRPr="00B54EE2">
        <w:rPr>
          <w:rFonts w:ascii="Times New Roman" w:hAnsi="Times New Roman" w:cs="Times New Roman"/>
          <w:sz w:val="24"/>
          <w:szCs w:val="24"/>
        </w:rPr>
        <w:t xml:space="preserve">technical and </w:t>
      </w:r>
      <w:r w:rsidRPr="00B54EE2">
        <w:rPr>
          <w:rFonts w:ascii="Times New Roman" w:hAnsi="Times New Roman" w:cs="Times New Roman"/>
          <w:sz w:val="24"/>
          <w:szCs w:val="24"/>
        </w:rPr>
        <w:t>vocational school (SMK) graduates (Repulika, 12/12/2013). Then, Central Bureau of Statistic (BPS, 2017) reported that the rate of open unemployment of SMK graduates is the highest among others. Respectively, the rate of unemployment for each school level were elementary</w:t>
      </w:r>
      <w:r w:rsidR="00AD22F2" w:rsidRPr="00B54EE2">
        <w:rPr>
          <w:rFonts w:ascii="Times New Roman" w:hAnsi="Times New Roman" w:cs="Times New Roman"/>
          <w:sz w:val="24"/>
          <w:szCs w:val="24"/>
        </w:rPr>
        <w:t xml:space="preserve"> school-3.54%; junior high school-5.36%; general senior high school-7.03%; vocational senior high school-9.27%; 3-year diploma-6.35%; and university-4.98%.  </w:t>
      </w:r>
    </w:p>
    <w:p w:rsidR="00AD22F2" w:rsidRPr="00B54EE2" w:rsidRDefault="00AD22F2" w:rsidP="00B54EE2">
      <w:pPr>
        <w:shd w:val="clear" w:color="auto" w:fill="FFFFFF"/>
        <w:spacing w:after="0" w:line="360" w:lineRule="auto"/>
        <w:ind w:firstLine="720"/>
        <w:jc w:val="both"/>
        <w:rPr>
          <w:rFonts w:ascii="Times New Roman" w:hAnsi="Times New Roman" w:cs="Times New Roman"/>
          <w:sz w:val="24"/>
          <w:szCs w:val="24"/>
        </w:rPr>
      </w:pPr>
      <w:r w:rsidRPr="00B54EE2">
        <w:rPr>
          <w:rFonts w:ascii="Times New Roman" w:hAnsi="Times New Roman" w:cs="Times New Roman"/>
          <w:sz w:val="24"/>
          <w:szCs w:val="24"/>
        </w:rPr>
        <w:t xml:space="preserve">Responding the issues above, President of Indonesia enacted President Instruction (Inpres) No. 09 of 2016 about The Revitalization of </w:t>
      </w:r>
      <w:r w:rsidR="002B4A46" w:rsidRPr="00B54EE2">
        <w:rPr>
          <w:rFonts w:ascii="Times New Roman" w:hAnsi="Times New Roman" w:cs="Times New Roman"/>
          <w:sz w:val="24"/>
          <w:szCs w:val="24"/>
        </w:rPr>
        <w:t>SMK</w:t>
      </w:r>
      <w:r w:rsidRPr="00B54EE2">
        <w:rPr>
          <w:rFonts w:ascii="Times New Roman" w:hAnsi="Times New Roman" w:cs="Times New Roman"/>
          <w:sz w:val="24"/>
          <w:szCs w:val="24"/>
        </w:rPr>
        <w:t xml:space="preserve"> as an effort to raise the quality and competitiveness of human resources. Specifically, this instruction mandates MOEC to “</w:t>
      </w:r>
      <w:r w:rsidRPr="00B54EE2">
        <w:rPr>
          <w:rFonts w:ascii="Times New Roman" w:hAnsi="Times New Roman" w:cs="Times New Roman"/>
          <w:i/>
          <w:sz w:val="24"/>
          <w:szCs w:val="24"/>
        </w:rPr>
        <w:t>link</w:t>
      </w:r>
      <w:r w:rsidRPr="00B54EE2">
        <w:rPr>
          <w:rFonts w:ascii="Times New Roman" w:hAnsi="Times New Roman" w:cs="Times New Roman"/>
          <w:sz w:val="24"/>
          <w:szCs w:val="24"/>
        </w:rPr>
        <w:t>” and “</w:t>
      </w:r>
      <w:r w:rsidRPr="00B54EE2">
        <w:rPr>
          <w:rFonts w:ascii="Times New Roman" w:hAnsi="Times New Roman" w:cs="Times New Roman"/>
          <w:i/>
          <w:sz w:val="24"/>
          <w:szCs w:val="24"/>
        </w:rPr>
        <w:t>match</w:t>
      </w:r>
      <w:r w:rsidRPr="00B54EE2">
        <w:rPr>
          <w:rFonts w:ascii="Times New Roman" w:hAnsi="Times New Roman" w:cs="Times New Roman"/>
          <w:sz w:val="24"/>
          <w:szCs w:val="24"/>
        </w:rPr>
        <w:t xml:space="preserve">” SMK curriculum to the needs of business and industry. As a result, the existing 2013 curriculum was revised that some people called it “2016 curricula”. This new curricula was designed to accommodate competencies required by national business and industry as well as by global industry that emphasize on HOTS. </w:t>
      </w:r>
    </w:p>
    <w:p w:rsidR="00AD22F2" w:rsidRPr="00B54EE2" w:rsidRDefault="00AD22F2" w:rsidP="00B54EE2">
      <w:pPr>
        <w:widowControl w:val="0"/>
        <w:autoSpaceDE w:val="0"/>
        <w:autoSpaceDN w:val="0"/>
        <w:adjustRightInd w:val="0"/>
        <w:spacing w:after="0" w:line="360" w:lineRule="auto"/>
        <w:ind w:firstLine="720"/>
        <w:jc w:val="both"/>
        <w:rPr>
          <w:rFonts w:ascii="Times New Roman" w:hAnsi="Times New Roman" w:cs="Times New Roman"/>
          <w:iCs/>
          <w:sz w:val="24"/>
          <w:szCs w:val="24"/>
        </w:rPr>
      </w:pPr>
      <w:r w:rsidRPr="00B54EE2">
        <w:rPr>
          <w:rFonts w:ascii="Times New Roman" w:hAnsi="Times New Roman" w:cs="Times New Roman"/>
          <w:sz w:val="24"/>
          <w:szCs w:val="24"/>
        </w:rPr>
        <w:t xml:space="preserve">Teaching HOTS is considered a new concept and practice for most </w:t>
      </w:r>
      <w:r w:rsidR="00D0596A" w:rsidRPr="00B54EE2">
        <w:rPr>
          <w:rFonts w:ascii="Times New Roman" w:hAnsi="Times New Roman" w:cs="Times New Roman"/>
          <w:sz w:val="24"/>
          <w:szCs w:val="24"/>
        </w:rPr>
        <w:t xml:space="preserve">technical and vocational </w:t>
      </w:r>
      <w:r w:rsidRPr="00B54EE2">
        <w:rPr>
          <w:rFonts w:ascii="Times New Roman" w:hAnsi="Times New Roman" w:cs="Times New Roman"/>
          <w:sz w:val="24"/>
          <w:szCs w:val="24"/>
        </w:rPr>
        <w:t xml:space="preserve">teachers in Indonesia. Therefore, the mandate for </w:t>
      </w:r>
      <w:r w:rsidR="0006786A" w:rsidRPr="00B54EE2">
        <w:rPr>
          <w:rFonts w:ascii="Times New Roman" w:hAnsi="Times New Roman" w:cs="Times New Roman"/>
          <w:sz w:val="24"/>
          <w:szCs w:val="24"/>
        </w:rPr>
        <w:t xml:space="preserve">technical and vocational </w:t>
      </w:r>
      <w:r w:rsidRPr="00B54EE2">
        <w:rPr>
          <w:rFonts w:ascii="Times New Roman" w:hAnsi="Times New Roman" w:cs="Times New Roman"/>
          <w:sz w:val="24"/>
          <w:szCs w:val="24"/>
        </w:rPr>
        <w:t xml:space="preserve">teachers to implement it is not an easy task. MOEC considers integrating HOTS into subject matters teaching as an innovation. </w:t>
      </w:r>
      <w:r w:rsidR="002B4A46" w:rsidRPr="00B54EE2">
        <w:rPr>
          <w:rFonts w:ascii="Times New Roman" w:hAnsi="Times New Roman" w:cs="Times New Roman"/>
          <w:sz w:val="24"/>
          <w:szCs w:val="24"/>
        </w:rPr>
        <w:t xml:space="preserve">Following </w:t>
      </w:r>
      <w:r w:rsidR="00C36988" w:rsidRPr="00B54EE2">
        <w:rPr>
          <w:rFonts w:ascii="Times New Roman" w:hAnsi="Times New Roman" w:cs="Times New Roman"/>
          <w:sz w:val="24"/>
          <w:szCs w:val="24"/>
        </w:rPr>
        <w:t xml:space="preserve">national programs were conducted, such as </w:t>
      </w:r>
      <w:r w:rsidRPr="00B54EE2">
        <w:rPr>
          <w:rFonts w:ascii="Times New Roman" w:hAnsi="Times New Roman" w:cs="Times New Roman"/>
          <w:iCs/>
          <w:sz w:val="24"/>
          <w:szCs w:val="24"/>
        </w:rPr>
        <w:t xml:space="preserve">seminars, workshops, training on how to </w:t>
      </w:r>
      <w:r w:rsidR="00D0596A" w:rsidRPr="00B54EE2">
        <w:rPr>
          <w:rFonts w:ascii="Times New Roman" w:hAnsi="Times New Roman" w:cs="Times New Roman"/>
          <w:iCs/>
          <w:sz w:val="24"/>
          <w:szCs w:val="24"/>
        </w:rPr>
        <w:t xml:space="preserve">integrate </w:t>
      </w:r>
      <w:r w:rsidRPr="00B54EE2">
        <w:rPr>
          <w:rFonts w:ascii="Times New Roman" w:hAnsi="Times New Roman" w:cs="Times New Roman"/>
          <w:iCs/>
          <w:sz w:val="24"/>
          <w:szCs w:val="24"/>
        </w:rPr>
        <w:t>HOTS</w:t>
      </w:r>
      <w:r w:rsidR="00D0596A" w:rsidRPr="00B54EE2">
        <w:rPr>
          <w:rFonts w:ascii="Times New Roman" w:hAnsi="Times New Roman" w:cs="Times New Roman"/>
          <w:iCs/>
          <w:sz w:val="24"/>
          <w:szCs w:val="24"/>
        </w:rPr>
        <w:t xml:space="preserve"> in their teaching</w:t>
      </w:r>
      <w:r w:rsidRPr="00B54EE2">
        <w:rPr>
          <w:rFonts w:ascii="Times New Roman" w:hAnsi="Times New Roman" w:cs="Times New Roman"/>
          <w:iCs/>
          <w:sz w:val="24"/>
          <w:szCs w:val="24"/>
        </w:rPr>
        <w:t xml:space="preserve">. In-house trainings have also </w:t>
      </w:r>
      <w:r w:rsidRPr="00B54EE2">
        <w:rPr>
          <w:rFonts w:ascii="Times New Roman" w:hAnsi="Times New Roman" w:cs="Times New Roman"/>
          <w:iCs/>
          <w:sz w:val="24"/>
          <w:szCs w:val="24"/>
        </w:rPr>
        <w:lastRenderedPageBreak/>
        <w:t xml:space="preserve">been conducted in most </w:t>
      </w:r>
      <w:r w:rsidR="00D0596A" w:rsidRPr="00B54EE2">
        <w:rPr>
          <w:rFonts w:ascii="Times New Roman" w:hAnsi="Times New Roman" w:cs="Times New Roman"/>
          <w:iCs/>
          <w:sz w:val="24"/>
          <w:szCs w:val="24"/>
        </w:rPr>
        <w:t>SMKs</w:t>
      </w:r>
      <w:r w:rsidRPr="00B54EE2">
        <w:rPr>
          <w:rFonts w:ascii="Times New Roman" w:hAnsi="Times New Roman" w:cs="Times New Roman"/>
          <w:iCs/>
          <w:sz w:val="24"/>
          <w:szCs w:val="24"/>
        </w:rPr>
        <w:t xml:space="preserve">. </w:t>
      </w:r>
    </w:p>
    <w:p w:rsidR="00BF1D7F" w:rsidRPr="00B54EE2" w:rsidRDefault="00BF1D7F" w:rsidP="00B54EE2">
      <w:pPr>
        <w:widowControl w:val="0"/>
        <w:autoSpaceDE w:val="0"/>
        <w:autoSpaceDN w:val="0"/>
        <w:adjustRightInd w:val="0"/>
        <w:spacing w:after="0" w:line="360" w:lineRule="auto"/>
        <w:ind w:firstLine="720"/>
        <w:jc w:val="both"/>
        <w:rPr>
          <w:rFonts w:ascii="Times New Roman" w:hAnsi="Times New Roman" w:cs="Times New Roman"/>
          <w:color w:val="000000"/>
          <w:sz w:val="24"/>
          <w:szCs w:val="24"/>
        </w:rPr>
      </w:pPr>
      <w:r w:rsidRPr="00B54EE2">
        <w:rPr>
          <w:rFonts w:ascii="Times New Roman" w:hAnsi="Times New Roman" w:cs="Times New Roman"/>
          <w:iCs/>
          <w:sz w:val="24"/>
          <w:szCs w:val="24"/>
        </w:rPr>
        <w:t>Up to now, there is no research yet to describe w</w:t>
      </w:r>
      <w:r w:rsidR="00221D98" w:rsidRPr="00B54EE2">
        <w:rPr>
          <w:rFonts w:ascii="Times New Roman" w:hAnsi="Times New Roman" w:cs="Times New Roman"/>
          <w:iCs/>
          <w:sz w:val="24"/>
          <w:szCs w:val="24"/>
        </w:rPr>
        <w:t xml:space="preserve">hether </w:t>
      </w:r>
      <w:r w:rsidR="0006786A" w:rsidRPr="00B54EE2">
        <w:rPr>
          <w:rFonts w:ascii="Times New Roman" w:hAnsi="Times New Roman" w:cs="Times New Roman"/>
          <w:iCs/>
          <w:sz w:val="24"/>
          <w:szCs w:val="24"/>
        </w:rPr>
        <w:t xml:space="preserve">technical and vocational </w:t>
      </w:r>
      <w:r w:rsidRPr="00B54EE2">
        <w:rPr>
          <w:rFonts w:ascii="Times New Roman" w:hAnsi="Times New Roman" w:cs="Times New Roman"/>
          <w:iCs/>
          <w:sz w:val="24"/>
          <w:szCs w:val="24"/>
        </w:rPr>
        <w:t xml:space="preserve">teachers are able to teach HOTS effectively. Therefore, this study was conducted to </w:t>
      </w:r>
      <w:r w:rsidRPr="00B54EE2">
        <w:rPr>
          <w:rFonts w:ascii="Times New Roman" w:hAnsi="Times New Roman" w:cs="Times New Roman"/>
          <w:color w:val="000000"/>
          <w:sz w:val="24"/>
          <w:szCs w:val="24"/>
        </w:rPr>
        <w:t xml:space="preserve">describe: (1) </w:t>
      </w:r>
      <w:r w:rsidR="0006786A" w:rsidRPr="00B54EE2">
        <w:rPr>
          <w:rFonts w:ascii="Times New Roman" w:hAnsi="Times New Roman" w:cs="Times New Roman"/>
          <w:color w:val="000000"/>
          <w:sz w:val="24"/>
          <w:szCs w:val="24"/>
        </w:rPr>
        <w:t xml:space="preserve">technical and vocational </w:t>
      </w:r>
      <w:r w:rsidRPr="00B54EE2">
        <w:rPr>
          <w:rFonts w:ascii="Times New Roman" w:hAnsi="Times New Roman" w:cs="Times New Roman"/>
          <w:color w:val="000000"/>
          <w:sz w:val="24"/>
          <w:szCs w:val="24"/>
        </w:rPr>
        <w:t xml:space="preserve">teachers’ perception on HOTS; (2) </w:t>
      </w:r>
      <w:r w:rsidR="0006786A" w:rsidRPr="00B54EE2">
        <w:rPr>
          <w:rFonts w:ascii="Times New Roman" w:hAnsi="Times New Roman" w:cs="Times New Roman"/>
          <w:color w:val="000000"/>
          <w:sz w:val="24"/>
          <w:szCs w:val="24"/>
        </w:rPr>
        <w:t>technical and vocational</w:t>
      </w:r>
      <w:r w:rsidR="00D0596A" w:rsidRPr="00B54EE2">
        <w:rPr>
          <w:rFonts w:ascii="Times New Roman" w:hAnsi="Times New Roman" w:cs="Times New Roman"/>
          <w:color w:val="000000"/>
          <w:sz w:val="24"/>
          <w:szCs w:val="24"/>
        </w:rPr>
        <w:t xml:space="preserve"> </w:t>
      </w:r>
      <w:r w:rsidRPr="00B54EE2">
        <w:rPr>
          <w:rFonts w:ascii="Times New Roman" w:hAnsi="Times New Roman" w:cs="Times New Roman"/>
          <w:color w:val="000000"/>
          <w:sz w:val="24"/>
          <w:szCs w:val="24"/>
        </w:rPr>
        <w:t xml:space="preserve">teachers’ ability to integrate HOTS into their lesson plans; and </w:t>
      </w:r>
      <w:r w:rsidRPr="00B54EE2">
        <w:rPr>
          <w:rFonts w:ascii="Times New Roman" w:hAnsi="Times New Roman" w:cs="Times New Roman"/>
          <w:sz w:val="24"/>
          <w:szCs w:val="24"/>
        </w:rPr>
        <w:t xml:space="preserve">(3) </w:t>
      </w:r>
      <w:r w:rsidR="002B4A46" w:rsidRPr="00B54EE2">
        <w:rPr>
          <w:rFonts w:ascii="Times New Roman" w:hAnsi="Times New Roman" w:cs="Times New Roman"/>
          <w:color w:val="000000"/>
          <w:sz w:val="24"/>
          <w:szCs w:val="24"/>
        </w:rPr>
        <w:t>technical and vocational</w:t>
      </w:r>
      <w:r w:rsidR="00C36988" w:rsidRPr="00B54EE2">
        <w:rPr>
          <w:rFonts w:ascii="Times New Roman" w:hAnsi="Times New Roman" w:cs="Times New Roman"/>
          <w:color w:val="000000"/>
          <w:sz w:val="24"/>
          <w:szCs w:val="24"/>
        </w:rPr>
        <w:t xml:space="preserve"> </w:t>
      </w:r>
      <w:r w:rsidRPr="00B54EE2">
        <w:rPr>
          <w:rFonts w:ascii="Times New Roman" w:hAnsi="Times New Roman" w:cs="Times New Roman"/>
          <w:color w:val="000000"/>
          <w:sz w:val="24"/>
          <w:szCs w:val="24"/>
        </w:rPr>
        <w:t>teachers’</w:t>
      </w:r>
      <w:r w:rsidRPr="00B54EE2">
        <w:rPr>
          <w:rFonts w:ascii="Times New Roman" w:hAnsi="Times New Roman" w:cs="Times New Roman"/>
          <w:sz w:val="24"/>
          <w:szCs w:val="24"/>
        </w:rPr>
        <w:t xml:space="preserve"> ability to implement HOTS in vocational </w:t>
      </w:r>
      <w:r w:rsidRPr="00B54EE2">
        <w:rPr>
          <w:rFonts w:ascii="Times New Roman" w:hAnsi="Times New Roman" w:cs="Times New Roman"/>
          <w:color w:val="000000"/>
          <w:sz w:val="24"/>
          <w:szCs w:val="24"/>
        </w:rPr>
        <w:t>subject matters.</w:t>
      </w:r>
    </w:p>
    <w:p w:rsidR="00280B20" w:rsidRPr="00B54EE2" w:rsidRDefault="00280B20" w:rsidP="00B54EE2">
      <w:pPr>
        <w:widowControl w:val="0"/>
        <w:autoSpaceDE w:val="0"/>
        <w:autoSpaceDN w:val="0"/>
        <w:adjustRightInd w:val="0"/>
        <w:spacing w:after="0" w:line="360" w:lineRule="auto"/>
        <w:rPr>
          <w:rFonts w:ascii="Times New Roman" w:hAnsi="Times New Roman" w:cs="Times New Roman"/>
          <w:color w:val="000000"/>
          <w:sz w:val="24"/>
          <w:szCs w:val="24"/>
        </w:rPr>
      </w:pPr>
    </w:p>
    <w:p w:rsidR="00BF1D7F" w:rsidRPr="00B54EE2" w:rsidRDefault="00BF1D7F" w:rsidP="00B54EE2">
      <w:pPr>
        <w:spacing w:after="0" w:line="360" w:lineRule="auto"/>
        <w:rPr>
          <w:rFonts w:ascii="Times New Roman" w:hAnsi="Times New Roman" w:cs="Times New Roman"/>
          <w:b/>
          <w:sz w:val="24"/>
          <w:szCs w:val="24"/>
        </w:rPr>
      </w:pPr>
      <w:r w:rsidRPr="00B54EE2">
        <w:rPr>
          <w:rFonts w:ascii="Times New Roman" w:hAnsi="Times New Roman" w:cs="Times New Roman"/>
          <w:b/>
          <w:sz w:val="24"/>
          <w:szCs w:val="24"/>
        </w:rPr>
        <w:t>REVIEW OF LITERATURE</w:t>
      </w:r>
    </w:p>
    <w:p w:rsidR="00BF1D7F" w:rsidRPr="00B54EE2" w:rsidRDefault="00BF1D7F" w:rsidP="00B54EE2">
      <w:pPr>
        <w:pStyle w:val="ListParagraph"/>
        <w:spacing w:before="0" w:line="360" w:lineRule="auto"/>
        <w:rPr>
          <w:b/>
          <w:szCs w:val="24"/>
          <w:lang w:val="en-US"/>
        </w:rPr>
      </w:pPr>
      <w:r w:rsidRPr="00B54EE2">
        <w:rPr>
          <w:b/>
          <w:color w:val="231F20"/>
          <w:szCs w:val="24"/>
        </w:rPr>
        <w:t>The concepts and principles</w:t>
      </w:r>
      <w:r w:rsidRPr="00B54EE2">
        <w:rPr>
          <w:szCs w:val="24"/>
        </w:rPr>
        <w:t xml:space="preserve"> </w:t>
      </w:r>
      <w:r w:rsidRPr="00B54EE2">
        <w:rPr>
          <w:b/>
          <w:szCs w:val="24"/>
        </w:rPr>
        <w:t>of</w:t>
      </w:r>
      <w:r w:rsidRPr="00B54EE2">
        <w:rPr>
          <w:szCs w:val="24"/>
        </w:rPr>
        <w:t xml:space="preserve"> </w:t>
      </w:r>
      <w:r w:rsidRPr="00B54EE2">
        <w:rPr>
          <w:b/>
          <w:szCs w:val="24"/>
          <w:lang w:val="en-US"/>
        </w:rPr>
        <w:t xml:space="preserve">HOTS </w:t>
      </w:r>
    </w:p>
    <w:p w:rsidR="0060200E" w:rsidRPr="00B54EE2" w:rsidRDefault="00BF1D7F" w:rsidP="00B54EE2">
      <w:pPr>
        <w:pStyle w:val="ListParagraph"/>
        <w:spacing w:before="0" w:line="360" w:lineRule="auto"/>
        <w:ind w:firstLine="720"/>
        <w:rPr>
          <w:szCs w:val="24"/>
          <w:lang w:val="en-US"/>
        </w:rPr>
      </w:pPr>
      <w:r w:rsidRPr="00B54EE2">
        <w:rPr>
          <w:szCs w:val="24"/>
        </w:rPr>
        <w:t>A comprehensive definition described that HOTS is a thinking process, which consists of complicated procedures and needs to be based on various skills such as a</w:t>
      </w:r>
      <w:r w:rsidR="00E33A4E" w:rsidRPr="00B54EE2">
        <w:rPr>
          <w:szCs w:val="24"/>
        </w:rPr>
        <w:t xml:space="preserve">nalysis, synthesis, comparison, </w:t>
      </w:r>
      <w:r w:rsidRPr="00B54EE2">
        <w:rPr>
          <w:szCs w:val="24"/>
        </w:rPr>
        <w:t xml:space="preserve">inference, interpretation, </w:t>
      </w:r>
      <w:r w:rsidR="00221D98" w:rsidRPr="00B54EE2">
        <w:rPr>
          <w:szCs w:val="24"/>
        </w:rPr>
        <w:t>a</w:t>
      </w:r>
      <w:r w:rsidRPr="00B54EE2">
        <w:rPr>
          <w:szCs w:val="24"/>
        </w:rPr>
        <w:t>ssessment, and inductive and deductive reasoning to be employed to solve unfamiliar problems</w:t>
      </w:r>
      <w:r w:rsidRPr="00B54EE2">
        <w:rPr>
          <w:szCs w:val="24"/>
          <w:lang w:val="en-US"/>
        </w:rPr>
        <w:t xml:space="preserve"> (</w:t>
      </w:r>
      <w:r w:rsidRPr="00B54EE2">
        <w:rPr>
          <w:szCs w:val="24"/>
        </w:rPr>
        <w:t>Smith</w:t>
      </w:r>
      <w:r w:rsidRPr="00B54EE2">
        <w:rPr>
          <w:szCs w:val="24"/>
          <w:lang w:val="en-US"/>
        </w:rPr>
        <w:t xml:space="preserve">, </w:t>
      </w:r>
      <w:r w:rsidRPr="00B54EE2">
        <w:rPr>
          <w:szCs w:val="24"/>
        </w:rPr>
        <w:t>1992</w:t>
      </w:r>
      <w:r w:rsidRPr="00B54EE2">
        <w:rPr>
          <w:szCs w:val="24"/>
          <w:lang w:val="en-US"/>
        </w:rPr>
        <w:t xml:space="preserve">; </w:t>
      </w:r>
      <w:r w:rsidRPr="00B54EE2">
        <w:rPr>
          <w:szCs w:val="24"/>
        </w:rPr>
        <w:t xml:space="preserve">Zohar </w:t>
      </w:r>
      <w:r w:rsidRPr="00B54EE2">
        <w:rPr>
          <w:szCs w:val="24"/>
          <w:lang w:val="en-US"/>
        </w:rPr>
        <w:t>&amp;</w:t>
      </w:r>
      <w:r w:rsidRPr="00B54EE2">
        <w:rPr>
          <w:szCs w:val="24"/>
        </w:rPr>
        <w:t xml:space="preserve"> Dori</w:t>
      </w:r>
      <w:r w:rsidRPr="00B54EE2">
        <w:rPr>
          <w:szCs w:val="24"/>
          <w:lang w:val="en-US"/>
        </w:rPr>
        <w:t xml:space="preserve">, </w:t>
      </w:r>
      <w:r w:rsidRPr="00B54EE2">
        <w:rPr>
          <w:szCs w:val="24"/>
        </w:rPr>
        <w:t>2002</w:t>
      </w:r>
      <w:r w:rsidRPr="00B54EE2">
        <w:rPr>
          <w:szCs w:val="24"/>
          <w:lang w:val="en-US"/>
        </w:rPr>
        <w:t xml:space="preserve">; </w:t>
      </w:r>
      <w:r w:rsidRPr="00B54EE2">
        <w:rPr>
          <w:szCs w:val="24"/>
        </w:rPr>
        <w:t>Budsankom</w:t>
      </w:r>
      <w:r w:rsidR="00790465">
        <w:rPr>
          <w:szCs w:val="24"/>
        </w:rPr>
        <w:t xml:space="preserve"> et al.</w:t>
      </w:r>
      <w:r w:rsidRPr="00B54EE2">
        <w:rPr>
          <w:szCs w:val="24"/>
          <w:lang w:val="en-US"/>
        </w:rPr>
        <w:t xml:space="preserve">, 2015; Sutarto, 2017). Referring to revised </w:t>
      </w:r>
      <w:r w:rsidRPr="00B54EE2">
        <w:rPr>
          <w:szCs w:val="24"/>
        </w:rPr>
        <w:t>Bloom taxonomy</w:t>
      </w:r>
      <w:r w:rsidRPr="00B54EE2">
        <w:rPr>
          <w:szCs w:val="24"/>
          <w:lang w:val="en-US"/>
        </w:rPr>
        <w:t xml:space="preserve"> that covers six orders of thinking: </w:t>
      </w:r>
      <w:r w:rsidRPr="00B54EE2">
        <w:rPr>
          <w:i/>
          <w:szCs w:val="24"/>
        </w:rPr>
        <w:t>rememberin</w:t>
      </w:r>
      <w:r w:rsidR="0060200E" w:rsidRPr="00B54EE2">
        <w:rPr>
          <w:i/>
          <w:szCs w:val="24"/>
        </w:rPr>
        <w:t xml:space="preserve">g, understanding, </w:t>
      </w:r>
      <w:r w:rsidRPr="00B54EE2">
        <w:rPr>
          <w:i/>
          <w:szCs w:val="24"/>
        </w:rPr>
        <w:t>applying, analysing, evaluating</w:t>
      </w:r>
      <w:r w:rsidR="0060200E" w:rsidRPr="00B54EE2">
        <w:rPr>
          <w:i/>
          <w:szCs w:val="24"/>
        </w:rPr>
        <w:t xml:space="preserve"> and creating process</w:t>
      </w:r>
      <w:r w:rsidR="0068329C" w:rsidRPr="00B54EE2">
        <w:rPr>
          <w:i/>
          <w:szCs w:val="24"/>
        </w:rPr>
        <w:t xml:space="preserve">, </w:t>
      </w:r>
      <w:r w:rsidR="0068329C" w:rsidRPr="00B54EE2">
        <w:rPr>
          <w:szCs w:val="24"/>
        </w:rPr>
        <w:t>HOTS cover</w:t>
      </w:r>
      <w:r w:rsidR="0060200E" w:rsidRPr="00B54EE2">
        <w:rPr>
          <w:i/>
          <w:szCs w:val="24"/>
        </w:rPr>
        <w:t xml:space="preserve"> </w:t>
      </w:r>
      <w:r w:rsidR="0068329C" w:rsidRPr="00B54EE2">
        <w:rPr>
          <w:szCs w:val="24"/>
        </w:rPr>
        <w:t xml:space="preserve">three upper levels of the thinking orders, </w:t>
      </w:r>
      <w:r w:rsidR="0068329C" w:rsidRPr="00B54EE2">
        <w:rPr>
          <w:szCs w:val="24"/>
          <w:lang w:val="en-US"/>
        </w:rPr>
        <w:t>while lower order thinking</w:t>
      </w:r>
      <w:r w:rsidR="0068329C" w:rsidRPr="00B54EE2">
        <w:rPr>
          <w:i/>
          <w:szCs w:val="24"/>
          <w:lang w:val="en-US"/>
        </w:rPr>
        <w:t xml:space="preserve"> </w:t>
      </w:r>
      <w:r w:rsidR="0068329C" w:rsidRPr="00B54EE2">
        <w:rPr>
          <w:szCs w:val="24"/>
          <w:lang w:val="en-US"/>
        </w:rPr>
        <w:t>skills (LOTS)</w:t>
      </w:r>
      <w:r w:rsidR="0068329C" w:rsidRPr="00B54EE2">
        <w:rPr>
          <w:szCs w:val="24"/>
        </w:rPr>
        <w:t xml:space="preserve"> </w:t>
      </w:r>
      <w:r w:rsidR="00790465">
        <w:rPr>
          <w:szCs w:val="24"/>
        </w:rPr>
        <w:t xml:space="preserve">cover </w:t>
      </w:r>
      <w:r w:rsidR="00790465" w:rsidRPr="00B54EE2">
        <w:rPr>
          <w:szCs w:val="24"/>
          <w:lang w:val="en-US"/>
        </w:rPr>
        <w:t xml:space="preserve">the first three orders </w:t>
      </w:r>
      <w:r w:rsidR="0060200E" w:rsidRPr="00B54EE2">
        <w:rPr>
          <w:szCs w:val="24"/>
        </w:rPr>
        <w:t xml:space="preserve">as illustrated in Figure 1. </w:t>
      </w:r>
    </w:p>
    <w:p w:rsidR="00D35976" w:rsidRDefault="00D35976" w:rsidP="0060200E">
      <w:pPr>
        <w:pStyle w:val="ListParagraph"/>
        <w:spacing w:before="0" w:line="276" w:lineRule="auto"/>
        <w:ind w:firstLine="720"/>
        <w:rPr>
          <w:szCs w:val="24"/>
          <w:lang w:val="en-US"/>
        </w:rPr>
      </w:pPr>
    </w:p>
    <w:p w:rsidR="00D35976" w:rsidRDefault="00D35976" w:rsidP="0060200E">
      <w:pPr>
        <w:pStyle w:val="ListParagraph"/>
        <w:spacing w:before="0" w:line="276" w:lineRule="auto"/>
        <w:ind w:firstLine="720"/>
        <w:rPr>
          <w:szCs w:val="24"/>
          <w:lang w:val="en-US"/>
        </w:rPr>
        <w:sectPr w:rsidR="00D35976" w:rsidSect="00EA3A9D">
          <w:type w:val="continuous"/>
          <w:pgSz w:w="12240" w:h="15840"/>
          <w:pgMar w:top="1440" w:right="1440" w:bottom="1440" w:left="1440" w:header="720" w:footer="720" w:gutter="0"/>
          <w:cols w:space="720"/>
          <w:docGrid w:linePitch="360"/>
        </w:sectPr>
      </w:pPr>
    </w:p>
    <w:p w:rsidR="00BF1D7F" w:rsidRPr="00B54EE2" w:rsidRDefault="00AB5AC1" w:rsidP="00BF1D7F">
      <w:pPr>
        <w:jc w:val="center"/>
        <w:rPr>
          <w:rFonts w:ascii="Times New Roman" w:hAnsi="Times New Roman" w:cs="Times New Roman"/>
          <w:sz w:val="24"/>
          <w:szCs w:val="24"/>
        </w:rPr>
      </w:pPr>
      <w:r w:rsidRPr="00B54EE2">
        <w:rPr>
          <w:rFonts w:ascii="Times New Roman" w:hAnsi="Times New Roman" w:cs="Times New Roman"/>
          <w:noProof/>
          <w:sz w:val="24"/>
          <w:szCs w:val="24"/>
        </w:rPr>
        <w:lastRenderedPageBreak/>
        <w:drawing>
          <wp:inline distT="0" distB="0" distL="0" distR="0">
            <wp:extent cx="4495800" cy="3208338"/>
            <wp:effectExtent l="0" t="0" r="0" b="0"/>
            <wp:docPr id="5" name="Objec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495800" cy="3208338"/>
                      <a:chOff x="2324100" y="1590645"/>
                      <a:chExt cx="4495800" cy="3208338"/>
                    </a:xfrm>
                  </a:grpSpPr>
                  <a:grpSp>
                    <a:nvGrpSpPr>
                      <a:cNvPr id="34" name="Group 33"/>
                      <a:cNvGrpSpPr/>
                    </a:nvGrpSpPr>
                    <a:grpSpPr>
                      <a:xfrm>
                        <a:off x="2324100" y="1590645"/>
                        <a:ext cx="4495800" cy="3208338"/>
                        <a:chOff x="2324100" y="1590645"/>
                        <a:chExt cx="4495800" cy="3208338"/>
                      </a:xfrm>
                    </a:grpSpPr>
                    <a:sp>
                      <a:nvSpPr>
                        <a:cNvPr id="4" name="AutoShape 3"/>
                        <a:cNvSpPr>
                          <a:spLocks/>
                        </a:cNvSpPr>
                      </a:nvSpPr>
                      <a:spPr bwMode="auto">
                        <a:xfrm>
                          <a:off x="2933700" y="4105245"/>
                          <a:ext cx="717284" cy="381000"/>
                        </a:xfrm>
                        <a:prstGeom prst="roundRect">
                          <a:avLst>
                            <a:gd name="adj" fmla="val 16667"/>
                          </a:avLst>
                        </a:prstGeom>
                        <a:solidFill>
                          <a:schemeClr val="bg2"/>
                        </a:solidFill>
                        <a:ln w="25400">
                          <a:solidFill>
                            <a:srgbClr val="243F60"/>
                          </a:solidFill>
                          <a:round/>
                          <a:headEnd/>
                          <a:tailEnd/>
                        </a:ln>
                        <a:effectLst>
                          <a:outerShdw dist="25400" algn="ctr" rotWithShape="0">
                            <a:srgbClr val="808080"/>
                          </a:outerShdw>
                        </a:effectLst>
                      </a:spPr>
                      <a:txSp>
                        <a:txBody>
                          <a:bodyPr vert="horz" wrap="squar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n-US" sz="900" b="0" i="0" u="none" strike="noStrike" cap="none" normalizeH="0" baseline="0" dirty="0" smtClean="0">
                                <a:ln>
                                  <a:noFill/>
                                </a:ln>
                                <a:effectLst/>
                                <a:latin typeface="Times New Roman" pitchFamily="18" charset="0"/>
                                <a:cs typeface="Times New Roman" pitchFamily="18" charset="0"/>
                              </a:rPr>
                              <a:t>Level 1</a:t>
                            </a:r>
                          </a:p>
                          <a:p>
                            <a:pPr marL="0" marR="0" lvl="0" indent="0" algn="ctr" defTabSz="914400" rtl="0" eaLnBrk="1" fontAlgn="base" latinLnBrk="0" hangingPunct="1">
                              <a:lnSpc>
                                <a:spcPct val="100000"/>
                              </a:lnSpc>
                              <a:spcBef>
                                <a:spcPct val="0"/>
                              </a:spcBef>
                              <a:spcAft>
                                <a:spcPct val="0"/>
                              </a:spcAft>
                              <a:buClrTx/>
                              <a:buSzTx/>
                              <a:buFontTx/>
                              <a:buNone/>
                              <a:tabLst/>
                            </a:pPr>
                            <a:r>
                              <a:rPr lang="en-US" sz="900" dirty="0" smtClean="0">
                                <a:latin typeface="Times New Roman" pitchFamily="18" charset="0"/>
                                <a:cs typeface="Times New Roman" pitchFamily="18" charset="0"/>
                              </a:rPr>
                              <a:t>Memorize</a:t>
                            </a:r>
                            <a:endParaRPr kumimoji="0" lang="en-US" sz="900" b="0" i="0" u="none" strike="noStrike" cap="none" normalizeH="0" baseline="0" dirty="0" smtClean="0">
                              <a:ln>
                                <a:noFill/>
                              </a:ln>
                              <a:effectLst/>
                              <a:latin typeface="Times New Roman" pitchFamily="18" charset="0"/>
                              <a:cs typeface="Times New Roman" pitchFamily="18" charset="0"/>
                            </a:endParaRPr>
                          </a:p>
                        </a:txBody>
                        <a:useSpRect/>
                      </a:txSp>
                    </a:sp>
                    <a:sp>
                      <a:nvSpPr>
                        <a:cNvPr id="5" name="AutoShape 4"/>
                        <a:cNvSpPr>
                          <a:spLocks/>
                        </a:cNvSpPr>
                      </a:nvSpPr>
                      <a:spPr bwMode="auto">
                        <a:xfrm>
                          <a:off x="2960713" y="3571844"/>
                          <a:ext cx="762000" cy="405373"/>
                        </a:xfrm>
                        <a:prstGeom prst="roundRect">
                          <a:avLst>
                            <a:gd name="adj" fmla="val 16667"/>
                          </a:avLst>
                        </a:prstGeom>
                        <a:solidFill>
                          <a:schemeClr val="bg2"/>
                        </a:solidFill>
                        <a:ln w="25400">
                          <a:solidFill>
                            <a:srgbClr val="243F60"/>
                          </a:solidFill>
                          <a:round/>
                          <a:headEnd/>
                          <a:tailEnd/>
                        </a:ln>
                        <a:effectLst>
                          <a:outerShdw dist="25400" algn="ctr" rotWithShape="0">
                            <a:srgbClr val="808080"/>
                          </a:outerShdw>
                        </a:effectLst>
                      </a:spPr>
                      <a:txSp>
                        <a:txBody>
                          <a:bodyPr vert="horz" wrap="squar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buClrTx/>
                              <a:buSzTx/>
                              <a:buFontTx/>
                              <a:buNone/>
                              <a:tabLst/>
                            </a:pPr>
                            <a:r>
                              <a:rPr kumimoji="0" lang="en-US" sz="900" i="0" u="none" strike="noStrike" cap="none" normalizeH="0" baseline="0" dirty="0" smtClean="0">
                                <a:ln>
                                  <a:noFill/>
                                </a:ln>
                                <a:effectLst/>
                                <a:latin typeface="Times New Roman" pitchFamily="18" charset="0"/>
                                <a:cs typeface="Arial" pitchFamily="34" charset="0"/>
                              </a:rPr>
                              <a:t>Level 2</a:t>
                            </a:r>
                          </a:p>
                          <a:p>
                            <a:pPr marL="0" marR="0" lvl="0" indent="0" algn="ctr" defTabSz="914400" rtl="0" eaLnBrk="1" fontAlgn="base" latinLnBrk="0" hangingPunct="1">
                              <a:lnSpc>
                                <a:spcPct val="100000"/>
                              </a:lnSpc>
                              <a:buClrTx/>
                              <a:buSzTx/>
                              <a:buFontTx/>
                              <a:buNone/>
                              <a:tabLst/>
                            </a:pPr>
                            <a:r>
                              <a:rPr kumimoji="0" lang="en-US" sz="900" i="0" u="none" strike="noStrike" cap="none" normalizeH="0" baseline="0" dirty="0" smtClean="0">
                                <a:ln>
                                  <a:noFill/>
                                </a:ln>
                                <a:effectLst/>
                                <a:latin typeface="Times New Roman" pitchFamily="18" charset="0"/>
                                <a:cs typeface="Arial" pitchFamily="34" charset="0"/>
                              </a:rPr>
                              <a:t>Understand</a:t>
                            </a:r>
                            <a:endParaRPr kumimoji="0" lang="en-US" sz="900" i="0" u="none" strike="noStrike" cap="none" normalizeH="0" baseline="0" dirty="0" smtClean="0">
                              <a:ln>
                                <a:noFill/>
                              </a:ln>
                              <a:effectLst/>
                              <a:latin typeface="Arial" pitchFamily="34" charset="0"/>
                              <a:cs typeface="Arial" pitchFamily="34" charset="0"/>
                            </a:endParaRPr>
                          </a:p>
                        </a:txBody>
                        <a:useSpRect/>
                      </a:txSp>
                    </a:sp>
                    <a:sp>
                      <a:nvSpPr>
                        <a:cNvPr id="6" name="AutoShape 5"/>
                        <a:cNvSpPr>
                          <a:spLocks/>
                        </a:cNvSpPr>
                      </a:nvSpPr>
                      <a:spPr bwMode="auto">
                        <a:xfrm>
                          <a:off x="3036913" y="3114645"/>
                          <a:ext cx="762000" cy="378023"/>
                        </a:xfrm>
                        <a:prstGeom prst="roundRect">
                          <a:avLst>
                            <a:gd name="adj" fmla="val 16667"/>
                          </a:avLst>
                        </a:prstGeom>
                        <a:solidFill>
                          <a:schemeClr val="bg2"/>
                        </a:solidFill>
                        <a:ln w="25400">
                          <a:solidFill>
                            <a:srgbClr val="243F60"/>
                          </a:solidFill>
                          <a:round/>
                          <a:headEnd/>
                          <a:tailEnd/>
                        </a:ln>
                        <a:effectLst>
                          <a:outerShdw dist="25400" algn="ctr" rotWithShape="0">
                            <a:srgbClr val="808080"/>
                          </a:outerShdw>
                        </a:effectLst>
                      </a:spPr>
                      <a:txSp>
                        <a:txBody>
                          <a:bodyPr vert="horz" wrap="squar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buClrTx/>
                              <a:buSzTx/>
                              <a:buFontTx/>
                              <a:buNone/>
                              <a:tabLst/>
                            </a:pPr>
                            <a:r>
                              <a:rPr kumimoji="0" lang="en-US" sz="900" i="0" u="none" strike="noStrike" cap="none" normalizeH="0" baseline="0" dirty="0" smtClean="0">
                                <a:ln>
                                  <a:noFill/>
                                </a:ln>
                                <a:effectLst/>
                                <a:latin typeface="Times New Roman" pitchFamily="18" charset="0"/>
                                <a:cs typeface="Arial" pitchFamily="34" charset="0"/>
                              </a:rPr>
                              <a:t>Level 3</a:t>
                            </a:r>
                            <a:endParaRPr kumimoji="0" lang="en-US" sz="1000" i="0" u="none" strike="noStrike" cap="none" normalizeH="0" baseline="0" dirty="0" smtClean="0">
                              <a:ln>
                                <a:noFill/>
                              </a:ln>
                              <a:effectLst/>
                              <a:latin typeface="Times New Roman" pitchFamily="18" charset="0"/>
                              <a:cs typeface="Arial" pitchFamily="34" charset="0"/>
                            </a:endParaRPr>
                          </a:p>
                          <a:p>
                            <a:pPr marL="0" marR="0" lvl="0" indent="0" algn="ctr" defTabSz="914400" rtl="0" eaLnBrk="1" fontAlgn="base" latinLnBrk="0" hangingPunct="1">
                              <a:lnSpc>
                                <a:spcPct val="100000"/>
                              </a:lnSpc>
                              <a:buClrTx/>
                              <a:buSzTx/>
                              <a:buFontTx/>
                              <a:buNone/>
                              <a:tabLst/>
                            </a:pPr>
                            <a:r>
                              <a:rPr kumimoji="0" lang="en-US" sz="900" i="0" u="none" strike="noStrike" cap="none" normalizeH="0" baseline="0" dirty="0" smtClean="0">
                                <a:ln>
                                  <a:noFill/>
                                </a:ln>
                                <a:effectLst/>
                                <a:latin typeface="Times New Roman" pitchFamily="18" charset="0"/>
                                <a:cs typeface="Arial" pitchFamily="34" charset="0"/>
                              </a:rPr>
                              <a:t>Apply</a:t>
                            </a:r>
                            <a:endParaRPr kumimoji="0" lang="en-US" sz="1800" i="0" u="none" strike="noStrike" cap="none" normalizeH="0" baseline="0" dirty="0" smtClean="0">
                              <a:ln>
                                <a:noFill/>
                              </a:ln>
                              <a:effectLst/>
                              <a:latin typeface="Arial" pitchFamily="34" charset="0"/>
                              <a:cs typeface="Arial" pitchFamily="34" charset="0"/>
                            </a:endParaRPr>
                          </a:p>
                        </a:txBody>
                        <a:useSpRect/>
                      </a:txSp>
                    </a:sp>
                    <a:sp>
                      <a:nvSpPr>
                        <a:cNvPr id="7" name="AutoShape 6"/>
                        <a:cNvSpPr>
                          <a:spLocks/>
                        </a:cNvSpPr>
                      </a:nvSpPr>
                      <a:spPr bwMode="auto">
                        <a:xfrm>
                          <a:off x="3113113" y="2657445"/>
                          <a:ext cx="762000" cy="393850"/>
                        </a:xfrm>
                        <a:prstGeom prst="roundRect">
                          <a:avLst>
                            <a:gd name="adj" fmla="val 16667"/>
                          </a:avLst>
                        </a:prstGeom>
                        <a:solidFill>
                          <a:schemeClr val="bg2"/>
                        </a:solidFill>
                        <a:ln w="25400">
                          <a:solidFill>
                            <a:srgbClr val="243F60"/>
                          </a:solidFill>
                          <a:round/>
                          <a:headEnd/>
                          <a:tailEnd/>
                        </a:ln>
                        <a:effectLst>
                          <a:outerShdw dist="25400" algn="ctr" rotWithShape="0">
                            <a:srgbClr val="808080"/>
                          </a:outerShdw>
                        </a:effectLst>
                      </a:spPr>
                      <a:txSp>
                        <a:txBody>
                          <a:bodyPr vert="horz" wrap="squar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buClrTx/>
                              <a:buSzTx/>
                              <a:buFontTx/>
                              <a:buNone/>
                              <a:tabLst/>
                            </a:pPr>
                            <a:r>
                              <a:rPr kumimoji="0" lang="en-US" sz="900" i="0" u="none" strike="noStrike" cap="none" normalizeH="0" baseline="0" dirty="0" smtClean="0">
                                <a:ln>
                                  <a:noFill/>
                                </a:ln>
                                <a:effectLst/>
                                <a:latin typeface="Times New Roman" pitchFamily="18" charset="0"/>
                                <a:cs typeface="Arial" pitchFamily="34" charset="0"/>
                              </a:rPr>
                              <a:t>Level 4</a:t>
                            </a:r>
                            <a:endParaRPr kumimoji="0" lang="en-US" sz="1000" i="0" u="none" strike="noStrike" cap="none" normalizeH="0" baseline="0" dirty="0" smtClean="0">
                              <a:ln>
                                <a:noFill/>
                              </a:ln>
                              <a:effectLst/>
                              <a:latin typeface="Times New Roman" pitchFamily="18" charset="0"/>
                              <a:cs typeface="Arial" pitchFamily="34" charset="0"/>
                            </a:endParaRPr>
                          </a:p>
                          <a:p>
                            <a:pPr marL="0" marR="0" lvl="0" indent="0" algn="ctr" defTabSz="914400" rtl="0" eaLnBrk="1" fontAlgn="base" latinLnBrk="0" hangingPunct="1">
                              <a:lnSpc>
                                <a:spcPct val="100000"/>
                              </a:lnSpc>
                              <a:buClrTx/>
                              <a:buSzTx/>
                              <a:buFontTx/>
                              <a:buNone/>
                              <a:tabLst/>
                            </a:pPr>
                            <a:r>
                              <a:rPr kumimoji="0" lang="en-US" sz="900" i="0" u="none" strike="noStrike" cap="none" normalizeH="0" baseline="0" dirty="0" smtClean="0">
                                <a:ln>
                                  <a:noFill/>
                                </a:ln>
                                <a:effectLst/>
                                <a:latin typeface="Times New Roman" pitchFamily="18" charset="0"/>
                                <a:cs typeface="Arial" pitchFamily="34" charset="0"/>
                              </a:rPr>
                              <a:t>Analyze</a:t>
                            </a:r>
                            <a:endParaRPr kumimoji="0" lang="en-US" sz="1800" i="0" u="none" strike="noStrike" cap="none" normalizeH="0" baseline="0" dirty="0" smtClean="0">
                              <a:ln>
                                <a:noFill/>
                              </a:ln>
                              <a:effectLst/>
                              <a:latin typeface="Arial" pitchFamily="34" charset="0"/>
                              <a:cs typeface="Arial" pitchFamily="34" charset="0"/>
                            </a:endParaRPr>
                          </a:p>
                        </a:txBody>
                        <a:useSpRect/>
                      </a:txSp>
                    </a:sp>
                    <a:sp>
                      <a:nvSpPr>
                        <a:cNvPr id="8" name="AutoShape 7"/>
                        <a:cNvSpPr>
                          <a:spLocks/>
                        </a:cNvSpPr>
                      </a:nvSpPr>
                      <a:spPr bwMode="auto">
                        <a:xfrm>
                          <a:off x="3848100" y="3571845"/>
                          <a:ext cx="2667000" cy="457200"/>
                        </a:xfrm>
                        <a:prstGeom prst="roundRect">
                          <a:avLst>
                            <a:gd name="adj" fmla="val 16667"/>
                          </a:avLst>
                        </a:prstGeom>
                        <a:solidFill>
                          <a:schemeClr val="bg2"/>
                        </a:solidFill>
                        <a:ln w="9525">
                          <a:noFill/>
                          <a:round/>
                          <a:headEnd/>
                          <a:tailEnd/>
                        </a:ln>
                        <a:effectLst>
                          <a:outerShdw dist="23000" dir="5400000" rotWithShape="0">
                            <a:srgbClr val="000000">
                              <a:alpha val="34999"/>
                            </a:srgbClr>
                          </a:outerShdw>
                        </a:effectLst>
                      </a:spPr>
                      <a:txSp>
                        <a:txBody>
                          <a:bodyPr vert="horz" wrap="squar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ts val="500"/>
                              </a:spcBef>
                              <a:spcAft>
                                <a:spcPts val="500"/>
                              </a:spcAft>
                              <a:buClrTx/>
                              <a:buSzTx/>
                              <a:buFontTx/>
                              <a:buNone/>
                              <a:tabLst/>
                            </a:pPr>
                            <a:r>
                              <a:rPr kumimoji="0" lang="en-US" sz="900" b="0" i="0" u="none" strike="noStrike" cap="none" normalizeH="0" baseline="0" dirty="0" smtClean="0">
                                <a:ln>
                                  <a:noFill/>
                                </a:ln>
                                <a:effectLst/>
                                <a:latin typeface="Calibri" pitchFamily="34" charset="0"/>
                                <a:cs typeface="Arial" pitchFamily="34" charset="0"/>
                              </a:rPr>
                              <a:t>Construct meaning from instructional messages, including oral, written and graphic communication.</a:t>
                            </a:r>
                            <a:endParaRPr kumimoji="0" lang="en-US" b="0" i="0" u="none" strike="noStrike" cap="none" normalizeH="0" baseline="0" dirty="0" smtClean="0">
                              <a:ln>
                                <a:noFill/>
                              </a:ln>
                              <a:effectLst/>
                              <a:latin typeface="Arial" pitchFamily="34" charset="0"/>
                              <a:cs typeface="Arial" pitchFamily="34" charset="0"/>
                            </a:endParaRPr>
                          </a:p>
                        </a:txBody>
                        <a:useSpRect/>
                      </a:txSp>
                    </a:sp>
                    <a:sp>
                      <a:nvSpPr>
                        <a:cNvPr id="9" name="AutoShape 8"/>
                        <a:cNvSpPr>
                          <a:spLocks/>
                        </a:cNvSpPr>
                      </a:nvSpPr>
                      <a:spPr bwMode="auto">
                        <a:xfrm>
                          <a:off x="3924300" y="3114645"/>
                          <a:ext cx="2667000" cy="381000"/>
                        </a:xfrm>
                        <a:prstGeom prst="roundRect">
                          <a:avLst>
                            <a:gd name="adj" fmla="val 16667"/>
                          </a:avLst>
                        </a:prstGeom>
                        <a:solidFill>
                          <a:schemeClr val="bg2"/>
                        </a:solidFill>
                        <a:ln w="9525">
                          <a:noFill/>
                          <a:round/>
                          <a:headEnd/>
                          <a:tailEnd/>
                        </a:ln>
                        <a:effectLst>
                          <a:outerShdw dist="23000" dir="5400000" rotWithShape="0">
                            <a:srgbClr val="000000">
                              <a:alpha val="34999"/>
                            </a:srgbClr>
                          </a:outerShdw>
                        </a:effectLst>
                      </a:spPr>
                      <a:txSp>
                        <a:txBody>
                          <a:bodyPr vert="horz" wrap="squar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dirty="0"/>
                          </a:p>
                        </a:txBody>
                        <a:useSpRect/>
                      </a:txSp>
                    </a:sp>
                    <a:sp>
                      <a:nvSpPr>
                        <a:cNvPr id="10" name="AutoShape 9"/>
                        <a:cNvSpPr>
                          <a:spLocks/>
                        </a:cNvSpPr>
                      </a:nvSpPr>
                      <a:spPr bwMode="auto">
                        <a:xfrm>
                          <a:off x="4000500" y="2581246"/>
                          <a:ext cx="2687107" cy="457200"/>
                        </a:xfrm>
                        <a:prstGeom prst="roundRect">
                          <a:avLst>
                            <a:gd name="adj" fmla="val 16667"/>
                          </a:avLst>
                        </a:prstGeom>
                        <a:solidFill>
                          <a:schemeClr val="bg2"/>
                        </a:solidFill>
                        <a:ln w="9525">
                          <a:noFill/>
                          <a:round/>
                          <a:headEnd/>
                          <a:tailEnd/>
                        </a:ln>
                        <a:effectLst>
                          <a:outerShdw dist="23000" dir="5400000" rotWithShape="0">
                            <a:srgbClr val="000000">
                              <a:alpha val="34999"/>
                            </a:srgbClr>
                          </a:outerShdw>
                        </a:effectLst>
                      </a:spPr>
                      <a:txSp>
                        <a:txBody>
                          <a:bodyPr vert="horz" wrap="squar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ts val="500"/>
                              </a:spcBef>
                              <a:spcAft>
                                <a:spcPts val="500"/>
                              </a:spcAft>
                              <a:buClrTx/>
                              <a:buSzTx/>
                              <a:buFontTx/>
                              <a:buNone/>
                              <a:tabLst/>
                            </a:pPr>
                            <a:r>
                              <a:rPr kumimoji="0" lang="en-US" sz="900" b="0" i="0" u="none" strike="noStrike" cap="none" normalizeH="0" baseline="0" dirty="0" smtClean="0">
                                <a:ln>
                                  <a:noFill/>
                                </a:ln>
                                <a:effectLst/>
                                <a:latin typeface="Calibri" pitchFamily="34" charset="0"/>
                                <a:cs typeface="Arial" pitchFamily="34" charset="0"/>
                              </a:rPr>
                              <a:t>Break material into constituent parts and determine how parts relate to one another and to an overall structure or purpose.</a:t>
                            </a:r>
                            <a:endParaRPr kumimoji="0" lang="en-US" sz="1800" b="0" i="0" u="none" strike="noStrike" cap="none" normalizeH="0" baseline="0" dirty="0" smtClean="0">
                              <a:ln>
                                <a:noFill/>
                              </a:ln>
                              <a:effectLst/>
                              <a:latin typeface="Arial" pitchFamily="34" charset="0"/>
                              <a:cs typeface="Arial" pitchFamily="34" charset="0"/>
                            </a:endParaRPr>
                          </a:p>
                        </a:txBody>
                        <a:useSpRect/>
                      </a:txSp>
                    </a:sp>
                    <a:sp>
                      <a:nvSpPr>
                        <a:cNvPr id="11" name="Line 12"/>
                        <a:cNvSpPr>
                          <a:spLocks/>
                        </a:cNvSpPr>
                      </a:nvSpPr>
                      <a:spPr bwMode="auto">
                        <a:xfrm>
                          <a:off x="2476500" y="3617774"/>
                          <a:ext cx="0" cy="1181209"/>
                        </a:xfrm>
                        <a:prstGeom prst="line">
                          <a:avLst/>
                        </a:prstGeom>
                        <a:noFill/>
                        <a:ln w="9525">
                          <a:solidFill>
                            <a:schemeClr val="tx1"/>
                          </a:solidFill>
                          <a:round/>
                          <a:headEnd/>
                          <a:tailEnd/>
                        </a:ln>
                        <a:effectLst>
                          <a:outerShdw dist="20000" dir="5400000" rotWithShape="0">
                            <a:srgbClr val="000000">
                              <a:alpha val="37999"/>
                            </a:srgbClr>
                          </a:outerShdw>
                        </a:effectLst>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dirty="0"/>
                          </a:p>
                        </a:txBody>
                        <a:useSpRect/>
                      </a:txSp>
                    </a:sp>
                    <a:sp>
                      <a:nvSpPr>
                        <a:cNvPr id="12" name="Text Box 13"/>
                        <a:cNvSpPr txBox="1">
                          <a:spLocks/>
                        </a:cNvSpPr>
                      </a:nvSpPr>
                      <a:spPr bwMode="auto">
                        <a:xfrm>
                          <a:off x="2324100" y="2124044"/>
                          <a:ext cx="260421" cy="1600201"/>
                        </a:xfrm>
                        <a:prstGeom prst="rect">
                          <a:avLst/>
                        </a:prstGeom>
                        <a:noFill/>
                        <a:ln w="9525">
                          <a:noFill/>
                          <a:miter lim="800000"/>
                          <a:headEnd/>
                          <a:tailEnd/>
                        </a:ln>
                      </a:spPr>
                      <a:txSp>
                        <a:txBody>
                          <a:bodyPr vert="vert270"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ts val="500"/>
                              </a:spcBef>
                              <a:spcAft>
                                <a:spcPts val="500"/>
                              </a:spcAft>
                              <a:buClrTx/>
                              <a:buSzTx/>
                              <a:buFontTx/>
                              <a:buNone/>
                              <a:tabLst/>
                            </a:pPr>
                            <a:r>
                              <a:rPr kumimoji="0" lang="en-US" sz="1000" i="0" u="none" strike="noStrike" cap="none" normalizeH="0" baseline="0" dirty="0" smtClean="0">
                                <a:ln>
                                  <a:noFill/>
                                </a:ln>
                                <a:solidFill>
                                  <a:schemeClr val="tx1"/>
                                </a:solidFill>
                                <a:effectLst/>
                                <a:latin typeface="Calibri" pitchFamily="34" charset="0"/>
                                <a:cs typeface="Arial" pitchFamily="34" charset="0"/>
                              </a:rPr>
                              <a:t>Thinking</a:t>
                            </a:r>
                            <a:r>
                              <a:rPr kumimoji="0" lang="en-US" sz="1000" i="0" u="none" strike="noStrike" cap="none" normalizeH="0" dirty="0" smtClean="0">
                                <a:ln>
                                  <a:noFill/>
                                </a:ln>
                                <a:solidFill>
                                  <a:schemeClr val="tx1"/>
                                </a:solidFill>
                                <a:effectLst/>
                                <a:latin typeface="Calibri" pitchFamily="34" charset="0"/>
                                <a:cs typeface="Arial" pitchFamily="34" charset="0"/>
                              </a:rPr>
                              <a:t> skill orders</a:t>
                            </a:r>
                            <a:endParaRPr kumimoji="0" lang="en-US" sz="1000" i="0" u="none" strike="noStrike" cap="none" normalizeH="0" baseline="0" dirty="0" smtClean="0">
                              <a:ln>
                                <a:noFill/>
                              </a:ln>
                              <a:solidFill>
                                <a:schemeClr val="tx1"/>
                              </a:solidFill>
                              <a:effectLst/>
                              <a:latin typeface="Arial" pitchFamily="34" charset="0"/>
                              <a:cs typeface="Arial" pitchFamily="34" charset="0"/>
                            </a:endParaRPr>
                          </a:p>
                        </a:txBody>
                        <a:useSpRect/>
                      </a:txSp>
                    </a:sp>
                    <a:sp>
                      <a:nvSpPr>
                        <a:cNvPr id="13" name="Rectangle 12"/>
                        <a:cNvSpPr>
                          <a:spLocks/>
                        </a:cNvSpPr>
                      </a:nvSpPr>
                      <a:spPr bwMode="auto">
                        <a:xfrm>
                          <a:off x="3924300" y="3190845"/>
                          <a:ext cx="2514599" cy="304800"/>
                        </a:xfrm>
                        <a:prstGeom prst="rect">
                          <a:avLst/>
                        </a:prstGeom>
                        <a:solidFill>
                          <a:schemeClr val="bg2"/>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ts val="500"/>
                              </a:spcBef>
                              <a:spcAft>
                                <a:spcPts val="500"/>
                              </a:spcAft>
                              <a:buClrTx/>
                              <a:buSzTx/>
                              <a:buFontTx/>
                              <a:buNone/>
                              <a:tabLst/>
                            </a:pPr>
                            <a:r>
                              <a:rPr kumimoji="0" lang="en-US" sz="900" b="0" i="0" u="none" strike="noStrike" cap="none" normalizeH="0" baseline="0" dirty="0" smtClean="0">
                                <a:ln>
                                  <a:noFill/>
                                </a:ln>
                                <a:effectLst/>
                                <a:latin typeface="Calibri" pitchFamily="34" charset="0"/>
                                <a:cs typeface="Arial" pitchFamily="34" charset="0"/>
                              </a:rPr>
                              <a:t>Carry out or use a procedure in a given situation.</a:t>
                            </a:r>
                            <a:endParaRPr kumimoji="0" lang="en-US" sz="900" b="0" i="0" u="none" strike="noStrike" cap="none" normalizeH="0" baseline="0" dirty="0" smtClean="0">
                              <a:ln>
                                <a:noFill/>
                              </a:ln>
                              <a:effectLst/>
                              <a:latin typeface="Arial" pitchFamily="34" charset="0"/>
                              <a:cs typeface="Arial" pitchFamily="34" charset="0"/>
                            </a:endParaRPr>
                          </a:p>
                        </a:txBody>
                        <a:useSpRect/>
                      </a:txSp>
                    </a:sp>
                    <a:sp>
                      <a:nvSpPr>
                        <a:cNvPr id="14" name="AutoShape 19"/>
                        <a:cNvSpPr>
                          <a:spLocks/>
                        </a:cNvSpPr>
                      </a:nvSpPr>
                      <a:spPr bwMode="auto">
                        <a:xfrm>
                          <a:off x="2933700" y="1743045"/>
                          <a:ext cx="165180" cy="1232050"/>
                        </a:xfrm>
                        <a:prstGeom prst="leftBrace">
                          <a:avLst>
                            <a:gd name="adj1" fmla="val 12972"/>
                            <a:gd name="adj2" fmla="val 50000"/>
                          </a:avLst>
                        </a:prstGeom>
                        <a:solidFill>
                          <a:schemeClr val="bg1"/>
                        </a:solidFill>
                        <a:ln w="19050">
                          <a:solidFill>
                            <a:schemeClr val="tx1"/>
                          </a:solidFill>
                          <a:prstDash val="sysDot"/>
                          <a:round/>
                          <a:headEnd/>
                          <a:tailEnd/>
                        </a:ln>
                      </a:spPr>
                      <a:txSp>
                        <a:txBody>
                          <a:bodyPr vert="horz" wrap="squar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dirty="0"/>
                          </a:p>
                        </a:txBody>
                        <a:useSpRect/>
                      </a:txSp>
                    </a:sp>
                    <a:sp>
                      <a:nvSpPr>
                        <a:cNvPr id="15" name="AutoShape 20"/>
                        <a:cNvSpPr>
                          <a:spLocks/>
                        </a:cNvSpPr>
                      </a:nvSpPr>
                      <a:spPr bwMode="auto">
                        <a:xfrm>
                          <a:off x="2781301" y="3114645"/>
                          <a:ext cx="152400" cy="1351567"/>
                        </a:xfrm>
                        <a:prstGeom prst="leftBrace">
                          <a:avLst>
                            <a:gd name="adj1" fmla="val 11897"/>
                            <a:gd name="adj2" fmla="val 50000"/>
                          </a:avLst>
                        </a:prstGeom>
                        <a:noFill/>
                        <a:ln w="19050">
                          <a:solidFill>
                            <a:schemeClr val="tx1"/>
                          </a:solidFill>
                          <a:prstDash val="sysDot"/>
                          <a:round/>
                          <a:headEnd/>
                          <a:tailEnd/>
                        </a:ln>
                      </a:spPr>
                      <a:txSp>
                        <a:txBody>
                          <a:bodyPr vert="horz" wrap="squar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dirty="0"/>
                          </a:p>
                        </a:txBody>
                        <a:useSpRect/>
                      </a:txSp>
                    </a:sp>
                    <a:sp>
                      <a:nvSpPr>
                        <a:cNvPr id="16" name="Text Box 22"/>
                        <a:cNvSpPr txBox="1">
                          <a:spLocks/>
                        </a:cNvSpPr>
                      </a:nvSpPr>
                      <a:spPr bwMode="auto">
                        <a:xfrm>
                          <a:off x="2552700" y="3491398"/>
                          <a:ext cx="299551" cy="425489"/>
                        </a:xfrm>
                        <a:prstGeom prst="rect">
                          <a:avLst/>
                        </a:prstGeom>
                        <a:noFill/>
                        <a:ln w="9525">
                          <a:noFill/>
                          <a:prstDash val="sysDot"/>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ts val="500"/>
                              </a:spcBef>
                              <a:spcAft>
                                <a:spcPts val="500"/>
                              </a:spcAft>
                              <a:buClrTx/>
                              <a:buSzTx/>
                              <a:buFontTx/>
                              <a:buNone/>
                              <a:tabLst/>
                            </a:pPr>
                            <a:r>
                              <a:rPr kumimoji="0" lang="en-US" sz="900" i="0" u="none" strike="noStrike" cap="none" normalizeH="0" baseline="0" dirty="0" smtClean="0">
                                <a:ln>
                                  <a:noFill/>
                                </a:ln>
                                <a:effectLst/>
                                <a:latin typeface="Times New Roman" pitchFamily="18" charset="0"/>
                                <a:cs typeface="Arial" pitchFamily="34" charset="0"/>
                              </a:rPr>
                              <a:t>LOTS</a:t>
                            </a:r>
                            <a:endParaRPr kumimoji="0" lang="en-US" sz="1800" i="0" u="none" strike="noStrike" cap="none" normalizeH="0" baseline="0" dirty="0" smtClean="0">
                              <a:ln>
                                <a:noFill/>
                              </a:ln>
                              <a:effectLst/>
                              <a:latin typeface="Arial" pitchFamily="34" charset="0"/>
                              <a:cs typeface="Arial" pitchFamily="34" charset="0"/>
                            </a:endParaRPr>
                          </a:p>
                        </a:txBody>
                        <a:useSpRect/>
                      </a:txSp>
                    </a:sp>
                    <a:sp>
                      <a:nvSpPr>
                        <a:cNvPr id="17" name="Text Box 24"/>
                        <a:cNvSpPr txBox="1">
                          <a:spLocks noChangeArrowheads="1"/>
                        </a:cNvSpPr>
                      </a:nvSpPr>
                      <a:spPr bwMode="auto">
                        <a:xfrm>
                          <a:off x="3848100" y="4537129"/>
                          <a:ext cx="2074138" cy="253916"/>
                        </a:xfrm>
                        <a:prstGeom prst="rect">
                          <a:avLst/>
                        </a:prstGeom>
                        <a:noFill/>
                        <a:ln w="9525">
                          <a:noFill/>
                          <a:miter lim="800000"/>
                          <a:headEnd/>
                          <a:tailEnd/>
                        </a:ln>
                      </a:spPr>
                      <a:txSp>
                        <a:txBody>
                          <a:bodyPr vert="horz" wrap="square" lIns="91440" tIns="45720" rIns="91440" bIns="4572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ts val="500"/>
                              </a:spcBef>
                              <a:spcAft>
                                <a:spcPts val="500"/>
                              </a:spcAft>
                              <a:buClrTx/>
                              <a:buSzTx/>
                              <a:buFontTx/>
                              <a:buNone/>
                              <a:tabLst/>
                            </a:pPr>
                            <a:r>
                              <a:rPr kumimoji="0" lang="en-US" sz="1000" i="0" u="none" strike="noStrike" cap="none" normalizeH="0" baseline="0" dirty="0" smtClean="0">
                                <a:ln>
                                  <a:noFill/>
                                </a:ln>
                                <a:solidFill>
                                  <a:schemeClr val="tx1"/>
                                </a:solidFill>
                                <a:effectLst/>
                                <a:latin typeface="Calibri" pitchFamily="34" charset="0"/>
                                <a:cs typeface="Calibri" pitchFamily="34" charset="0"/>
                              </a:rPr>
                              <a:t>Sequential </a:t>
                            </a:r>
                            <a:r>
                              <a:rPr lang="en-US" sz="1000" dirty="0" smtClean="0">
                                <a:latin typeface="Calibri" pitchFamily="34" charset="0"/>
                                <a:cs typeface="Calibri" pitchFamily="34" charset="0"/>
                              </a:rPr>
                              <a:t> of thinking process</a:t>
                            </a:r>
                            <a:endParaRPr kumimoji="0" lang="en-US" sz="1000" i="0" u="none" strike="noStrike" cap="none" normalizeH="0" baseline="0" dirty="0" smtClean="0">
                              <a:ln>
                                <a:noFill/>
                              </a:ln>
                              <a:solidFill>
                                <a:schemeClr val="tx1"/>
                              </a:solidFill>
                              <a:effectLst/>
                              <a:latin typeface="Calibri" pitchFamily="34" charset="0"/>
                              <a:cs typeface="Calibri" pitchFamily="34" charset="0"/>
                            </a:endParaRPr>
                          </a:p>
                        </a:txBody>
                        <a:useSpRect/>
                      </a:txSp>
                    </a:sp>
                    <a:sp>
                      <a:nvSpPr>
                        <a:cNvPr id="18" name="AutoShape 25"/>
                        <a:cNvSpPr>
                          <a:spLocks/>
                        </a:cNvSpPr>
                      </a:nvSpPr>
                      <a:spPr bwMode="auto">
                        <a:xfrm>
                          <a:off x="3265513" y="1743044"/>
                          <a:ext cx="762001" cy="381001"/>
                        </a:xfrm>
                        <a:prstGeom prst="roundRect">
                          <a:avLst>
                            <a:gd name="adj" fmla="val 16667"/>
                          </a:avLst>
                        </a:prstGeom>
                        <a:solidFill>
                          <a:schemeClr val="bg2"/>
                        </a:solidFill>
                        <a:ln w="25400">
                          <a:solidFill>
                            <a:srgbClr val="243F60"/>
                          </a:solidFill>
                          <a:round/>
                          <a:headEnd/>
                          <a:tailEnd/>
                        </a:ln>
                        <a:effectLst>
                          <a:outerShdw dist="25400" algn="ctr" rotWithShape="0">
                            <a:srgbClr val="808080"/>
                          </a:outerShdw>
                        </a:effectLst>
                      </a:spPr>
                      <a:txSp>
                        <a:txBody>
                          <a:bodyPr vert="horz" wrap="squar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buClrTx/>
                              <a:buSzTx/>
                              <a:buFontTx/>
                              <a:buNone/>
                              <a:tabLst/>
                            </a:pPr>
                            <a:r>
                              <a:rPr kumimoji="0" lang="en-US" sz="900" i="0" u="none" strike="noStrike" cap="none" normalizeH="0" baseline="0" dirty="0" smtClean="0">
                                <a:ln>
                                  <a:noFill/>
                                </a:ln>
                                <a:effectLst/>
                                <a:latin typeface="Times New Roman" pitchFamily="18" charset="0"/>
                                <a:cs typeface="Arial" pitchFamily="34" charset="0"/>
                              </a:rPr>
                              <a:t>Level 6</a:t>
                            </a:r>
                          </a:p>
                          <a:p>
                            <a:pPr marL="0" marR="0" lvl="0" indent="0" algn="ctr" defTabSz="914400" rtl="0" eaLnBrk="1" fontAlgn="base" latinLnBrk="0" hangingPunct="1">
                              <a:lnSpc>
                                <a:spcPct val="100000"/>
                              </a:lnSpc>
                              <a:buClrTx/>
                              <a:buSzTx/>
                              <a:buFontTx/>
                              <a:buNone/>
                              <a:tabLst/>
                            </a:pPr>
                            <a:r>
                              <a:rPr kumimoji="0" lang="en-US" sz="900" i="0" u="none" strike="noStrike" cap="none" normalizeH="0" baseline="0" dirty="0" smtClean="0">
                                <a:ln>
                                  <a:noFill/>
                                </a:ln>
                                <a:effectLst/>
                                <a:latin typeface="Times New Roman" pitchFamily="18" charset="0"/>
                                <a:cs typeface="Arial" pitchFamily="34" charset="0"/>
                              </a:rPr>
                              <a:t>Create</a:t>
                            </a:r>
                            <a:endParaRPr kumimoji="0" lang="en-US" sz="900" i="0" u="none" strike="noStrike" cap="none" normalizeH="0" baseline="0" dirty="0" smtClean="0">
                              <a:ln>
                                <a:noFill/>
                              </a:ln>
                              <a:effectLst/>
                              <a:latin typeface="Arial" pitchFamily="34" charset="0"/>
                              <a:cs typeface="Arial" pitchFamily="34" charset="0"/>
                            </a:endParaRPr>
                          </a:p>
                        </a:txBody>
                        <a:useSpRect/>
                      </a:txSp>
                    </a:sp>
                    <a:sp>
                      <a:nvSpPr>
                        <a:cNvPr id="19" name="AutoShape 26"/>
                        <a:cNvSpPr>
                          <a:spLocks/>
                        </a:cNvSpPr>
                      </a:nvSpPr>
                      <a:spPr bwMode="auto">
                        <a:xfrm>
                          <a:off x="3189313" y="2200296"/>
                          <a:ext cx="747420" cy="380949"/>
                        </a:xfrm>
                        <a:prstGeom prst="roundRect">
                          <a:avLst>
                            <a:gd name="adj" fmla="val 16667"/>
                          </a:avLst>
                        </a:prstGeom>
                        <a:solidFill>
                          <a:schemeClr val="bg2"/>
                        </a:solidFill>
                        <a:ln w="25400">
                          <a:solidFill>
                            <a:srgbClr val="243F60"/>
                          </a:solidFill>
                          <a:round/>
                          <a:headEnd/>
                          <a:tailEnd/>
                        </a:ln>
                        <a:effectLst>
                          <a:outerShdw dist="25400" algn="ctr" rotWithShape="0">
                            <a:srgbClr val="808080"/>
                          </a:outerShdw>
                        </a:effectLst>
                      </a:spPr>
                      <a:txSp>
                        <a:txBody>
                          <a:bodyPr vert="horz" wrap="squar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buClrTx/>
                              <a:buSzTx/>
                              <a:buFontTx/>
                              <a:buNone/>
                              <a:tabLst/>
                            </a:pPr>
                            <a:r>
                              <a:rPr kumimoji="0" lang="en-US" sz="900" i="0" u="none" strike="noStrike" cap="none" normalizeH="0" baseline="0" dirty="0" smtClean="0">
                                <a:ln>
                                  <a:noFill/>
                                </a:ln>
                                <a:effectLst/>
                                <a:latin typeface="Times New Roman" pitchFamily="18" charset="0"/>
                                <a:cs typeface="Arial" pitchFamily="34" charset="0"/>
                              </a:rPr>
                              <a:t>Level 5</a:t>
                            </a:r>
                          </a:p>
                          <a:p>
                            <a:pPr marL="0" marR="0" lvl="0" indent="0" algn="ctr" defTabSz="914400" rtl="0" eaLnBrk="1" fontAlgn="base" latinLnBrk="0" hangingPunct="1">
                              <a:lnSpc>
                                <a:spcPct val="100000"/>
                              </a:lnSpc>
                              <a:buClrTx/>
                              <a:buSzTx/>
                              <a:buFontTx/>
                              <a:buNone/>
                              <a:tabLst/>
                            </a:pPr>
                            <a:r>
                              <a:rPr kumimoji="0" lang="en-US" sz="900" i="0" u="none" strike="noStrike" cap="none" normalizeH="0" baseline="0" dirty="0" smtClean="0">
                                <a:ln>
                                  <a:noFill/>
                                </a:ln>
                                <a:effectLst/>
                                <a:latin typeface="Times New Roman" pitchFamily="18" charset="0"/>
                                <a:cs typeface="Arial" pitchFamily="34" charset="0"/>
                              </a:rPr>
                              <a:t>Evaluate</a:t>
                            </a:r>
                            <a:endParaRPr kumimoji="0" lang="en-US" sz="900" i="0" u="none" strike="noStrike" cap="none" normalizeH="0" baseline="0" dirty="0" smtClean="0">
                              <a:ln>
                                <a:noFill/>
                              </a:ln>
                              <a:effectLst/>
                              <a:latin typeface="Arial" pitchFamily="34" charset="0"/>
                              <a:cs typeface="Arial" pitchFamily="34" charset="0"/>
                            </a:endParaRPr>
                          </a:p>
                        </a:txBody>
                        <a:useSpRect/>
                      </a:txSp>
                    </a:sp>
                    <a:sp>
                      <a:nvSpPr>
                        <a:cNvPr id="20" name="AutoShape 27"/>
                        <a:cNvSpPr>
                          <a:spLocks/>
                        </a:cNvSpPr>
                      </a:nvSpPr>
                      <a:spPr bwMode="auto">
                        <a:xfrm>
                          <a:off x="4076700" y="2124045"/>
                          <a:ext cx="2667000" cy="390467"/>
                        </a:xfrm>
                        <a:prstGeom prst="roundRect">
                          <a:avLst>
                            <a:gd name="adj" fmla="val 16667"/>
                          </a:avLst>
                        </a:prstGeom>
                        <a:solidFill>
                          <a:schemeClr val="bg2"/>
                        </a:solidFill>
                        <a:ln w="9525">
                          <a:noFill/>
                          <a:round/>
                          <a:headEnd/>
                          <a:tailEnd/>
                        </a:ln>
                        <a:effectLst>
                          <a:outerShdw dist="23000" dir="5400000" rotWithShape="0">
                            <a:srgbClr val="000000">
                              <a:alpha val="34999"/>
                            </a:srgbClr>
                          </a:outerShdw>
                        </a:effectLst>
                      </a:spPr>
                      <a:txSp>
                        <a:txBody>
                          <a:bodyPr vert="horz" wrap="squar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ts val="500"/>
                              </a:spcBef>
                              <a:spcAft>
                                <a:spcPts val="500"/>
                              </a:spcAft>
                              <a:buClrTx/>
                              <a:buSzTx/>
                              <a:buFontTx/>
                              <a:buNone/>
                              <a:tabLst/>
                            </a:pPr>
                            <a:r>
                              <a:rPr kumimoji="0" lang="en-US" sz="900" b="0" i="0" u="none" strike="noStrike" cap="none" normalizeH="0" baseline="0" dirty="0" smtClean="0">
                                <a:ln>
                                  <a:noFill/>
                                </a:ln>
                                <a:effectLst/>
                                <a:latin typeface="Calibri" pitchFamily="34" charset="0"/>
                                <a:cs typeface="Arial" pitchFamily="34" charset="0"/>
                              </a:rPr>
                              <a:t>Make a judgments based on criteria and standards. </a:t>
                            </a:r>
                            <a:endParaRPr kumimoji="0" lang="en-US" sz="1800" b="0" i="0" u="none" strike="noStrike" cap="none" normalizeH="0" baseline="0" dirty="0" smtClean="0">
                              <a:ln>
                                <a:noFill/>
                              </a:ln>
                              <a:effectLst/>
                              <a:latin typeface="Arial" pitchFamily="34" charset="0"/>
                              <a:cs typeface="Arial" pitchFamily="34" charset="0"/>
                            </a:endParaRPr>
                          </a:p>
                        </a:txBody>
                        <a:useSpRect/>
                      </a:txSp>
                    </a:sp>
                    <a:sp>
                      <a:nvSpPr>
                        <a:cNvPr id="21" name="AutoShape 28"/>
                        <a:cNvSpPr>
                          <a:spLocks/>
                        </a:cNvSpPr>
                      </a:nvSpPr>
                      <a:spPr bwMode="auto">
                        <a:xfrm>
                          <a:off x="4152900" y="1590645"/>
                          <a:ext cx="2667000" cy="457200"/>
                        </a:xfrm>
                        <a:prstGeom prst="roundRect">
                          <a:avLst>
                            <a:gd name="adj" fmla="val 16667"/>
                          </a:avLst>
                        </a:prstGeom>
                        <a:solidFill>
                          <a:schemeClr val="bg2"/>
                        </a:solidFill>
                        <a:ln w="9525">
                          <a:noFill/>
                          <a:round/>
                          <a:headEnd/>
                          <a:tailEnd/>
                        </a:ln>
                        <a:effectLst>
                          <a:outerShdw dist="23000" dir="5400000" rotWithShape="0">
                            <a:srgbClr val="000000">
                              <a:alpha val="34999"/>
                            </a:srgbClr>
                          </a:outerShdw>
                        </a:effectLst>
                      </a:spPr>
                      <a:txSp>
                        <a:txBody>
                          <a:bodyPr vert="horz" wrap="squar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ts val="500"/>
                              </a:spcBef>
                              <a:spcAft>
                                <a:spcPts val="500"/>
                              </a:spcAft>
                              <a:buClrTx/>
                              <a:buSzTx/>
                              <a:buFontTx/>
                              <a:buNone/>
                              <a:tabLst/>
                            </a:pPr>
                            <a:r>
                              <a:rPr kumimoji="0" lang="en-US" sz="900" b="0" i="0" u="none" strike="noStrike" cap="none" normalizeH="0" baseline="0" dirty="0" smtClean="0">
                                <a:ln>
                                  <a:noFill/>
                                </a:ln>
                                <a:effectLst/>
                                <a:cs typeface="Arial" pitchFamily="34" charset="0"/>
                              </a:rPr>
                              <a:t>Put elements together to form coherence whole; recognize into a new pattern or structure. </a:t>
                            </a:r>
                            <a:endParaRPr kumimoji="0" lang="en-US" sz="1800" b="0" i="0" u="none" strike="noStrike" cap="none" normalizeH="0" baseline="0" dirty="0" smtClean="0">
                              <a:ln>
                                <a:noFill/>
                              </a:ln>
                              <a:effectLst/>
                              <a:cs typeface="Arial" pitchFamily="34" charset="0"/>
                            </a:endParaRPr>
                          </a:p>
                        </a:txBody>
                        <a:useSpRect/>
                      </a:txSp>
                    </a:sp>
                    <a:sp>
                      <a:nvSpPr>
                        <a:cNvPr id="22" name="AutoShape 30"/>
                        <a:cNvSpPr>
                          <a:spLocks/>
                        </a:cNvSpPr>
                      </a:nvSpPr>
                      <a:spPr bwMode="auto">
                        <a:xfrm>
                          <a:off x="4000500" y="1819246"/>
                          <a:ext cx="152400" cy="228600"/>
                        </a:xfrm>
                        <a:prstGeom prst="rightArrow">
                          <a:avLst>
                            <a:gd name="adj1" fmla="val 50000"/>
                            <a:gd name="adj2" fmla="val 41273"/>
                          </a:avLst>
                        </a:prstGeom>
                        <a:solidFill>
                          <a:schemeClr val="bg2"/>
                        </a:solidFill>
                        <a:ln w="25400">
                          <a:solidFill>
                            <a:srgbClr val="243F60"/>
                          </a:solidFill>
                          <a:miter lim="800000"/>
                          <a:headEnd/>
                          <a:tailEnd/>
                        </a:ln>
                      </a:spPr>
                      <a:txSp>
                        <a:txBody>
                          <a:bodyPr vert="horz" wrap="squar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dirty="0"/>
                          </a:p>
                        </a:txBody>
                        <a:useSpRect/>
                      </a:txSp>
                    </a:sp>
                    <a:sp>
                      <a:nvSpPr>
                        <a:cNvPr id="23" name="AutoShape 31"/>
                        <a:cNvSpPr>
                          <a:spLocks/>
                        </a:cNvSpPr>
                      </a:nvSpPr>
                      <a:spPr bwMode="auto">
                        <a:xfrm>
                          <a:off x="3771900" y="4105245"/>
                          <a:ext cx="2667000" cy="381000"/>
                        </a:xfrm>
                        <a:prstGeom prst="roundRect">
                          <a:avLst>
                            <a:gd name="adj" fmla="val 16667"/>
                          </a:avLst>
                        </a:prstGeom>
                        <a:solidFill>
                          <a:schemeClr val="bg2"/>
                        </a:solidFill>
                        <a:ln w="9525">
                          <a:noFill/>
                          <a:round/>
                          <a:headEnd/>
                          <a:tailEnd/>
                        </a:ln>
                        <a:effectLst>
                          <a:outerShdw dist="23000" dir="5400000" rotWithShape="0">
                            <a:srgbClr val="000000">
                              <a:alpha val="34999"/>
                            </a:srgbClr>
                          </a:outerShdw>
                        </a:effectLst>
                      </a:spPr>
                      <a:txSp>
                        <a:txBody>
                          <a:bodyPr vert="horz" wrap="squar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en-US" sz="900" b="0" i="0" u="none" strike="noStrike" cap="none" normalizeH="0" baseline="0" dirty="0" smtClean="0">
                                <a:ln>
                                  <a:noFill/>
                                </a:ln>
                                <a:effectLst/>
                                <a:latin typeface="Calibri" pitchFamily="34" charset="0"/>
                                <a:cs typeface="Calibri" pitchFamily="34" charset="0"/>
                              </a:rPr>
                              <a:t>Retrieve relevant knowledge  </a:t>
                            </a:r>
                          </a:p>
                          <a:p>
                            <a:pPr marL="0" marR="0" lvl="0" indent="0" algn="ctr" defTabSz="914400" rtl="0" eaLnBrk="1" fontAlgn="base" latinLnBrk="0" hangingPunct="1">
                              <a:lnSpc>
                                <a:spcPct val="100000"/>
                              </a:lnSpc>
                              <a:spcBef>
                                <a:spcPct val="0"/>
                              </a:spcBef>
                              <a:spcAft>
                                <a:spcPct val="0"/>
                              </a:spcAft>
                              <a:buClrTx/>
                              <a:buSzTx/>
                              <a:buFontTx/>
                              <a:buNone/>
                              <a:tabLst/>
                            </a:pPr>
                            <a:r>
                              <a:rPr kumimoji="0" lang="en-US" sz="900" b="0" i="0" u="none" strike="noStrike" cap="none" normalizeH="0" baseline="0" dirty="0" smtClean="0">
                                <a:ln>
                                  <a:noFill/>
                                </a:ln>
                                <a:effectLst/>
                                <a:latin typeface="Calibri" pitchFamily="34" charset="0"/>
                                <a:cs typeface="Calibri" pitchFamily="34" charset="0"/>
                              </a:rPr>
                              <a:t>from long-term memory</a:t>
                            </a:r>
                            <a:endParaRPr kumimoji="0" lang="en-US" sz="1600" b="0" i="0" u="none" strike="noStrike" cap="none" normalizeH="0" baseline="0" dirty="0" smtClean="0">
                              <a:ln>
                                <a:noFill/>
                              </a:ln>
                              <a:effectLst/>
                              <a:latin typeface="Calibri" pitchFamily="34" charset="0"/>
                              <a:cs typeface="Calibri" pitchFamily="34" charset="0"/>
                            </a:endParaRPr>
                          </a:p>
                        </a:txBody>
                        <a:useSpRect/>
                      </a:txSp>
                    </a:sp>
                    <a:sp>
                      <a:nvSpPr>
                        <a:cNvPr id="24" name="Text Box 22"/>
                        <a:cNvSpPr txBox="1">
                          <a:spLocks/>
                        </a:cNvSpPr>
                      </a:nvSpPr>
                      <a:spPr bwMode="auto">
                        <a:xfrm>
                          <a:off x="2705100" y="2047845"/>
                          <a:ext cx="299551" cy="425489"/>
                        </a:xfrm>
                        <a:prstGeom prst="rect">
                          <a:avLst/>
                        </a:prstGeom>
                        <a:noFill/>
                        <a:ln w="9525">
                          <a:noFill/>
                          <a:prstDash val="sysDot"/>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ts val="500"/>
                              </a:spcBef>
                              <a:spcAft>
                                <a:spcPts val="500"/>
                              </a:spcAft>
                              <a:buClrTx/>
                              <a:buSzTx/>
                              <a:buFontTx/>
                              <a:buNone/>
                              <a:tabLst/>
                            </a:pPr>
                            <a:r>
                              <a:rPr lang="en-US" sz="900" dirty="0" smtClean="0">
                                <a:latin typeface="Times New Roman" pitchFamily="18" charset="0"/>
                                <a:cs typeface="Arial" pitchFamily="34" charset="0"/>
                              </a:rPr>
                              <a:t>H</a:t>
                            </a:r>
                            <a:r>
                              <a:rPr kumimoji="0" lang="en-US" sz="900" i="0" u="none" strike="noStrike" cap="none" normalizeH="0" baseline="0" dirty="0" smtClean="0">
                                <a:ln>
                                  <a:noFill/>
                                </a:ln>
                                <a:effectLst/>
                                <a:latin typeface="Times New Roman" pitchFamily="18" charset="0"/>
                                <a:cs typeface="Arial" pitchFamily="34" charset="0"/>
                              </a:rPr>
                              <a:t>OTS</a:t>
                            </a:r>
                            <a:endParaRPr kumimoji="0" lang="en-US" sz="1800" i="0" u="none" strike="noStrike" cap="none" normalizeH="0" baseline="0" dirty="0" smtClean="0">
                              <a:ln>
                                <a:noFill/>
                              </a:ln>
                              <a:effectLst/>
                              <a:latin typeface="Arial" pitchFamily="34" charset="0"/>
                              <a:cs typeface="Arial" pitchFamily="34" charset="0"/>
                            </a:endParaRPr>
                          </a:p>
                        </a:txBody>
                        <a:useSpRect/>
                      </a:txSp>
                    </a:sp>
                    <a:cxnSp>
                      <a:nvCxnSpPr>
                        <a:cNvPr id="25" name="Straight Connector 24"/>
                        <a:cNvCxnSpPr/>
                      </a:nvCxnSpPr>
                      <a:spPr>
                        <a:xfrm>
                          <a:off x="2400300" y="4638645"/>
                          <a:ext cx="1447800" cy="158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6" name="Straight Arrow Connector 25"/>
                        <a:cNvCxnSpPr/>
                      </a:nvCxnSpPr>
                      <a:spPr>
                        <a:xfrm>
                          <a:off x="5676900" y="4638645"/>
                          <a:ext cx="10668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27" name="AutoShape 30"/>
                        <a:cNvSpPr>
                          <a:spLocks/>
                        </a:cNvSpPr>
                      </a:nvSpPr>
                      <a:spPr bwMode="auto">
                        <a:xfrm>
                          <a:off x="3924300" y="2276445"/>
                          <a:ext cx="152400" cy="228600"/>
                        </a:xfrm>
                        <a:prstGeom prst="rightArrow">
                          <a:avLst>
                            <a:gd name="adj1" fmla="val 50000"/>
                            <a:gd name="adj2" fmla="val 41273"/>
                          </a:avLst>
                        </a:prstGeom>
                        <a:solidFill>
                          <a:schemeClr val="bg2"/>
                        </a:solidFill>
                        <a:ln w="25400">
                          <a:solidFill>
                            <a:srgbClr val="243F60"/>
                          </a:solidFill>
                          <a:miter lim="800000"/>
                          <a:headEnd/>
                          <a:tailEnd/>
                        </a:ln>
                      </a:spPr>
                      <a:txSp>
                        <a:txBody>
                          <a:bodyPr vert="horz" wrap="squar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dirty="0"/>
                          </a:p>
                        </a:txBody>
                        <a:useSpRect/>
                      </a:txSp>
                    </a:sp>
                    <a:sp>
                      <a:nvSpPr>
                        <a:cNvPr id="28" name="AutoShape 30"/>
                        <a:cNvSpPr>
                          <a:spLocks/>
                        </a:cNvSpPr>
                      </a:nvSpPr>
                      <a:spPr bwMode="auto">
                        <a:xfrm>
                          <a:off x="3848100" y="2733645"/>
                          <a:ext cx="152400" cy="228600"/>
                        </a:xfrm>
                        <a:prstGeom prst="rightArrow">
                          <a:avLst>
                            <a:gd name="adj1" fmla="val 50000"/>
                            <a:gd name="adj2" fmla="val 41273"/>
                          </a:avLst>
                        </a:prstGeom>
                        <a:solidFill>
                          <a:schemeClr val="bg2"/>
                        </a:solidFill>
                        <a:ln w="25400">
                          <a:solidFill>
                            <a:srgbClr val="243F60"/>
                          </a:solidFill>
                          <a:miter lim="800000"/>
                          <a:headEnd/>
                          <a:tailEnd/>
                        </a:ln>
                      </a:spPr>
                      <a:txSp>
                        <a:txBody>
                          <a:bodyPr vert="horz" wrap="squar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dirty="0"/>
                          </a:p>
                        </a:txBody>
                        <a:useSpRect/>
                      </a:txSp>
                    </a:sp>
                    <a:sp>
                      <a:nvSpPr>
                        <a:cNvPr id="29" name="AutoShape 30"/>
                        <a:cNvSpPr>
                          <a:spLocks/>
                        </a:cNvSpPr>
                      </a:nvSpPr>
                      <a:spPr bwMode="auto">
                        <a:xfrm>
                          <a:off x="3771900" y="3190845"/>
                          <a:ext cx="152400" cy="228600"/>
                        </a:xfrm>
                        <a:prstGeom prst="rightArrow">
                          <a:avLst>
                            <a:gd name="adj1" fmla="val 50000"/>
                            <a:gd name="adj2" fmla="val 41273"/>
                          </a:avLst>
                        </a:prstGeom>
                        <a:solidFill>
                          <a:schemeClr val="bg2"/>
                        </a:solidFill>
                        <a:ln w="25400">
                          <a:solidFill>
                            <a:srgbClr val="243F60"/>
                          </a:solidFill>
                          <a:miter lim="800000"/>
                          <a:headEnd/>
                          <a:tailEnd/>
                        </a:ln>
                      </a:spPr>
                      <a:txSp>
                        <a:txBody>
                          <a:bodyPr vert="horz" wrap="squar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dirty="0"/>
                          </a:p>
                        </a:txBody>
                        <a:useSpRect/>
                      </a:txSp>
                    </a:sp>
                    <a:sp>
                      <a:nvSpPr>
                        <a:cNvPr id="30" name="AutoShape 30"/>
                        <a:cNvSpPr>
                          <a:spLocks/>
                        </a:cNvSpPr>
                      </a:nvSpPr>
                      <a:spPr bwMode="auto">
                        <a:xfrm>
                          <a:off x="3695700" y="3648045"/>
                          <a:ext cx="152400" cy="228600"/>
                        </a:xfrm>
                        <a:prstGeom prst="rightArrow">
                          <a:avLst>
                            <a:gd name="adj1" fmla="val 50000"/>
                            <a:gd name="adj2" fmla="val 41273"/>
                          </a:avLst>
                        </a:prstGeom>
                        <a:solidFill>
                          <a:schemeClr val="bg2"/>
                        </a:solidFill>
                        <a:ln w="25400">
                          <a:solidFill>
                            <a:srgbClr val="243F60"/>
                          </a:solidFill>
                          <a:miter lim="800000"/>
                          <a:headEnd/>
                          <a:tailEnd/>
                        </a:ln>
                      </a:spPr>
                      <a:txSp>
                        <a:txBody>
                          <a:bodyPr vert="horz" wrap="squar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dirty="0"/>
                          </a:p>
                        </a:txBody>
                        <a:useSpRect/>
                      </a:txSp>
                    </a:sp>
                    <a:sp>
                      <a:nvSpPr>
                        <a:cNvPr id="31" name="AutoShape 30"/>
                        <a:cNvSpPr>
                          <a:spLocks/>
                        </a:cNvSpPr>
                      </a:nvSpPr>
                      <a:spPr bwMode="auto">
                        <a:xfrm>
                          <a:off x="3619500" y="4181445"/>
                          <a:ext cx="152400" cy="228600"/>
                        </a:xfrm>
                        <a:prstGeom prst="rightArrow">
                          <a:avLst>
                            <a:gd name="adj1" fmla="val 50000"/>
                            <a:gd name="adj2" fmla="val 41273"/>
                          </a:avLst>
                        </a:prstGeom>
                        <a:solidFill>
                          <a:schemeClr val="bg2"/>
                        </a:solidFill>
                        <a:ln w="25400">
                          <a:solidFill>
                            <a:srgbClr val="243F60"/>
                          </a:solidFill>
                          <a:miter lim="800000"/>
                          <a:headEnd/>
                          <a:tailEnd/>
                        </a:ln>
                      </a:spPr>
                      <a:txSp>
                        <a:txBody>
                          <a:bodyPr vert="horz" wrap="square" lIns="91440" tIns="45720" rIns="91440" bIns="45720" numCol="1" anchor="ctr"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dirty="0"/>
                          </a:p>
                        </a:txBody>
                        <a:useSpRect/>
                      </a:txSp>
                    </a:sp>
                    <a:cxnSp>
                      <a:nvCxnSpPr>
                        <a:cNvPr id="33" name="Straight Arrow Connector 32"/>
                        <a:cNvCxnSpPr/>
                      </a:nvCxnSpPr>
                      <a:spPr>
                        <a:xfrm rot="5400000" flipH="1" flipV="1">
                          <a:off x="2133600" y="2009745"/>
                          <a:ext cx="6858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rsidR="0048260F" w:rsidRPr="00B54EE2" w:rsidRDefault="00AB5AC1" w:rsidP="00AB5AC1">
      <w:pPr>
        <w:rPr>
          <w:rFonts w:ascii="Times New Roman" w:hAnsi="Times New Roman" w:cs="Times New Roman"/>
          <w:b/>
          <w:sz w:val="24"/>
          <w:szCs w:val="24"/>
        </w:rPr>
      </w:pPr>
      <w:r w:rsidRPr="00B54EE2">
        <w:rPr>
          <w:rFonts w:ascii="Times New Roman" w:hAnsi="Times New Roman" w:cs="Times New Roman"/>
          <w:sz w:val="24"/>
          <w:szCs w:val="24"/>
        </w:rPr>
        <w:tab/>
      </w:r>
      <w:r w:rsidRPr="00B54EE2">
        <w:rPr>
          <w:rFonts w:ascii="Times New Roman" w:hAnsi="Times New Roman" w:cs="Times New Roman"/>
          <w:sz w:val="24"/>
          <w:szCs w:val="24"/>
        </w:rPr>
        <w:tab/>
      </w:r>
      <w:r w:rsidR="003E5ECD" w:rsidRPr="003E5ECD">
        <w:rPr>
          <w:rFonts w:ascii="Times New Roman" w:hAnsi="Times New Roman" w:cs="Times New Roman"/>
          <w:b/>
          <w:sz w:val="24"/>
          <w:szCs w:val="24"/>
        </w:rPr>
        <w:t>Figure</w:t>
      </w:r>
      <w:r w:rsidR="003E5ECD">
        <w:rPr>
          <w:rFonts w:ascii="Times New Roman" w:hAnsi="Times New Roman" w:cs="Times New Roman"/>
          <w:sz w:val="24"/>
          <w:szCs w:val="24"/>
        </w:rPr>
        <w:t xml:space="preserve"> </w:t>
      </w:r>
      <w:r w:rsidRPr="00B54EE2">
        <w:rPr>
          <w:rFonts w:ascii="Times New Roman" w:hAnsi="Times New Roman" w:cs="Times New Roman"/>
          <w:b/>
          <w:sz w:val="24"/>
          <w:szCs w:val="24"/>
        </w:rPr>
        <w:t>1. Six orders of thinking skills</w:t>
      </w:r>
    </w:p>
    <w:p w:rsidR="0016774C" w:rsidRPr="00B54EE2" w:rsidRDefault="0016774C" w:rsidP="00BF1D7F">
      <w:pPr>
        <w:pStyle w:val="ListParagraph"/>
        <w:spacing w:line="240" w:lineRule="auto"/>
        <w:rPr>
          <w:szCs w:val="24"/>
        </w:rPr>
        <w:sectPr w:rsidR="0016774C" w:rsidRPr="00B54EE2" w:rsidSect="0016774C">
          <w:type w:val="continuous"/>
          <w:pgSz w:w="12240" w:h="15840"/>
          <w:pgMar w:top="1440" w:right="1440" w:bottom="1440" w:left="1440" w:header="720" w:footer="720" w:gutter="0"/>
          <w:cols w:space="720"/>
          <w:docGrid w:linePitch="360"/>
        </w:sectPr>
      </w:pPr>
    </w:p>
    <w:p w:rsidR="00BF1D7F" w:rsidRPr="00B54EE2" w:rsidRDefault="00BF1D7F" w:rsidP="003C26A8">
      <w:pPr>
        <w:pStyle w:val="ListParagraph"/>
        <w:spacing w:line="360" w:lineRule="auto"/>
        <w:ind w:firstLine="720"/>
        <w:rPr>
          <w:szCs w:val="24"/>
          <w:lang w:val="en-US"/>
        </w:rPr>
      </w:pPr>
      <w:r w:rsidRPr="00B54EE2">
        <w:rPr>
          <w:szCs w:val="24"/>
        </w:rPr>
        <w:lastRenderedPageBreak/>
        <w:t>HOT is complex and may not be easily defined</w:t>
      </w:r>
      <w:r w:rsidRPr="00B54EE2">
        <w:rPr>
          <w:rStyle w:val="fontstyle01"/>
          <w:sz w:val="24"/>
          <w:szCs w:val="24"/>
          <w:lang w:val="en-US"/>
        </w:rPr>
        <w:t xml:space="preserve"> (</w:t>
      </w:r>
      <w:r w:rsidRPr="00B54EE2">
        <w:rPr>
          <w:szCs w:val="24"/>
        </w:rPr>
        <w:t>Resnick,</w:t>
      </w:r>
      <w:r w:rsidRPr="00B54EE2">
        <w:rPr>
          <w:color w:val="000000"/>
          <w:szCs w:val="24"/>
        </w:rPr>
        <w:t xml:space="preserve"> 1987 in Yen &amp; Halili, 2015), however for the sake of clarification in teaching and learning purposes, </w:t>
      </w:r>
      <w:r w:rsidRPr="00B54EE2">
        <w:rPr>
          <w:szCs w:val="24"/>
        </w:rPr>
        <w:t>Yen</w:t>
      </w:r>
      <w:r w:rsidRPr="00B54EE2">
        <w:rPr>
          <w:szCs w:val="24"/>
          <w:lang w:val="en-US"/>
        </w:rPr>
        <w:t xml:space="preserve"> and </w:t>
      </w:r>
      <w:r w:rsidRPr="00B54EE2">
        <w:rPr>
          <w:szCs w:val="24"/>
        </w:rPr>
        <w:t>Halili</w:t>
      </w:r>
      <w:r w:rsidRPr="00B54EE2">
        <w:rPr>
          <w:szCs w:val="24"/>
          <w:lang w:val="en-US"/>
        </w:rPr>
        <w:t xml:space="preserve"> (2015) has identified some prominent indicators to differentiate between teaching in HOTS modes and the traditional ones as shown in Table 1 below.</w:t>
      </w:r>
    </w:p>
    <w:p w:rsidR="0016774C" w:rsidRPr="00B54EE2" w:rsidRDefault="0016774C" w:rsidP="00BF1D7F">
      <w:pPr>
        <w:pStyle w:val="ListParagraph"/>
        <w:spacing w:line="240" w:lineRule="auto"/>
        <w:rPr>
          <w:rStyle w:val="fontstyle01"/>
          <w:sz w:val="24"/>
          <w:szCs w:val="24"/>
          <w:lang w:val="en-US"/>
        </w:rPr>
        <w:sectPr w:rsidR="0016774C" w:rsidRPr="00B54EE2" w:rsidSect="0060200E">
          <w:type w:val="continuous"/>
          <w:pgSz w:w="12240" w:h="15840"/>
          <w:pgMar w:top="1440" w:right="1440" w:bottom="1440" w:left="1440" w:header="720" w:footer="720" w:gutter="0"/>
          <w:cols w:space="720"/>
          <w:docGrid w:linePitch="360"/>
        </w:sectPr>
      </w:pPr>
    </w:p>
    <w:p w:rsidR="00BF1D7F" w:rsidRPr="00B54EE2" w:rsidRDefault="00BF1D7F" w:rsidP="00BF1D7F">
      <w:pPr>
        <w:pStyle w:val="ListParagraph"/>
        <w:spacing w:line="240" w:lineRule="auto"/>
        <w:rPr>
          <w:rStyle w:val="fontstyle01"/>
          <w:sz w:val="24"/>
          <w:szCs w:val="24"/>
          <w:lang w:val="en-US"/>
        </w:rPr>
      </w:pPr>
    </w:p>
    <w:p w:rsidR="00BF1D7F" w:rsidRPr="00B54EE2" w:rsidRDefault="00BF1D7F" w:rsidP="003C26A8">
      <w:pPr>
        <w:spacing w:after="0" w:line="360" w:lineRule="auto"/>
        <w:rPr>
          <w:rStyle w:val="fontstyle01"/>
          <w:b/>
          <w:sz w:val="24"/>
          <w:szCs w:val="24"/>
        </w:rPr>
      </w:pPr>
      <w:r w:rsidRPr="00B54EE2">
        <w:rPr>
          <w:rStyle w:val="fontstyle01"/>
          <w:b/>
          <w:sz w:val="24"/>
          <w:szCs w:val="24"/>
        </w:rPr>
        <w:t>Table 1</w:t>
      </w:r>
      <w:r w:rsidR="00280B20" w:rsidRPr="00B54EE2">
        <w:rPr>
          <w:rStyle w:val="fontstyle01"/>
          <w:b/>
          <w:sz w:val="24"/>
          <w:szCs w:val="24"/>
        </w:rPr>
        <w:t xml:space="preserve">. </w:t>
      </w:r>
      <w:r w:rsidRPr="00B54EE2">
        <w:rPr>
          <w:rStyle w:val="fontstyle01"/>
          <w:b/>
          <w:sz w:val="24"/>
          <w:szCs w:val="24"/>
        </w:rPr>
        <w:t xml:space="preserve">Comparison between teaching </w:t>
      </w:r>
      <w:r w:rsidR="00EB7331" w:rsidRPr="00B54EE2">
        <w:rPr>
          <w:rStyle w:val="fontstyle01"/>
          <w:b/>
          <w:sz w:val="24"/>
          <w:szCs w:val="24"/>
        </w:rPr>
        <w:t xml:space="preserve">in </w:t>
      </w:r>
      <w:r w:rsidRPr="00B54EE2">
        <w:rPr>
          <w:rStyle w:val="fontstyle01"/>
          <w:b/>
          <w:sz w:val="24"/>
          <w:szCs w:val="24"/>
        </w:rPr>
        <w:t>HOT and traditional teaching</w:t>
      </w:r>
    </w:p>
    <w:tbl>
      <w:tblPr>
        <w:tblW w:w="0" w:type="auto"/>
        <w:tblInd w:w="108" w:type="dxa"/>
        <w:tblLook w:val="04A0"/>
      </w:tblPr>
      <w:tblGrid>
        <w:gridCol w:w="4950"/>
        <w:gridCol w:w="4410"/>
      </w:tblGrid>
      <w:tr w:rsidR="00BF1D7F" w:rsidRPr="00B54EE2" w:rsidTr="003C26A8">
        <w:trPr>
          <w:trHeight w:val="251"/>
        </w:trPr>
        <w:tc>
          <w:tcPr>
            <w:tcW w:w="4950" w:type="dxa"/>
            <w:tcBorders>
              <w:top w:val="single" w:sz="4" w:space="0" w:color="auto"/>
              <w:bottom w:val="single" w:sz="4" w:space="0" w:color="auto"/>
            </w:tcBorders>
          </w:tcPr>
          <w:p w:rsidR="00BF1D7F" w:rsidRPr="00B54EE2" w:rsidRDefault="00BF1D7F" w:rsidP="003C26A8">
            <w:pPr>
              <w:pStyle w:val="ListParagraph"/>
              <w:spacing w:before="0" w:line="360" w:lineRule="auto"/>
              <w:jc w:val="center"/>
              <w:rPr>
                <w:rStyle w:val="fontstyle01"/>
                <w:sz w:val="24"/>
                <w:szCs w:val="24"/>
                <w:lang w:val="en-US"/>
              </w:rPr>
            </w:pPr>
            <w:r w:rsidRPr="00B54EE2">
              <w:rPr>
                <w:rStyle w:val="fontstyle01"/>
                <w:sz w:val="24"/>
                <w:szCs w:val="24"/>
                <w:lang w:val="en-US"/>
              </w:rPr>
              <w:t>Teaching in HOT</w:t>
            </w:r>
          </w:p>
        </w:tc>
        <w:tc>
          <w:tcPr>
            <w:tcW w:w="4410" w:type="dxa"/>
            <w:tcBorders>
              <w:top w:val="single" w:sz="4" w:space="0" w:color="auto"/>
              <w:bottom w:val="single" w:sz="4" w:space="0" w:color="auto"/>
            </w:tcBorders>
          </w:tcPr>
          <w:p w:rsidR="00BF1D7F" w:rsidRPr="00B54EE2" w:rsidRDefault="00BF1D7F" w:rsidP="003C26A8">
            <w:pPr>
              <w:pStyle w:val="ListParagraph"/>
              <w:spacing w:before="0" w:line="360" w:lineRule="auto"/>
              <w:jc w:val="center"/>
              <w:rPr>
                <w:rStyle w:val="fontstyle01"/>
                <w:sz w:val="24"/>
                <w:szCs w:val="24"/>
                <w:lang w:val="en-US"/>
              </w:rPr>
            </w:pPr>
            <w:r w:rsidRPr="00B54EE2">
              <w:rPr>
                <w:rStyle w:val="fontstyle01"/>
                <w:sz w:val="24"/>
                <w:szCs w:val="24"/>
                <w:lang w:val="en-US"/>
              </w:rPr>
              <w:t>Traditional Teaching</w:t>
            </w:r>
          </w:p>
        </w:tc>
      </w:tr>
      <w:tr w:rsidR="00BF1D7F" w:rsidRPr="00B54EE2" w:rsidTr="003C26A8">
        <w:tc>
          <w:tcPr>
            <w:tcW w:w="4950" w:type="dxa"/>
            <w:tcBorders>
              <w:top w:val="single" w:sz="4" w:space="0" w:color="auto"/>
            </w:tcBorders>
            <w:vAlign w:val="center"/>
            <w:hideMark/>
          </w:tcPr>
          <w:p w:rsidR="00BF1D7F" w:rsidRPr="00B54EE2" w:rsidRDefault="00BF1D7F" w:rsidP="003C26A8">
            <w:pPr>
              <w:spacing w:after="0"/>
              <w:rPr>
                <w:rFonts w:ascii="Times New Roman" w:hAnsi="Times New Roman" w:cs="Times New Roman"/>
                <w:sz w:val="24"/>
                <w:szCs w:val="24"/>
              </w:rPr>
            </w:pPr>
            <w:r w:rsidRPr="00B54EE2">
              <w:rPr>
                <w:rFonts w:ascii="Times New Roman" w:hAnsi="Times New Roman" w:cs="Times New Roman"/>
                <w:sz w:val="24"/>
                <w:szCs w:val="24"/>
              </w:rPr>
              <w:t xml:space="preserve">Not routine/not fully known in advance </w:t>
            </w:r>
          </w:p>
        </w:tc>
        <w:tc>
          <w:tcPr>
            <w:tcW w:w="4410" w:type="dxa"/>
            <w:tcBorders>
              <w:top w:val="single" w:sz="4" w:space="0" w:color="auto"/>
            </w:tcBorders>
            <w:vAlign w:val="center"/>
            <w:hideMark/>
          </w:tcPr>
          <w:p w:rsidR="00BF1D7F" w:rsidRPr="00B54EE2" w:rsidRDefault="00BF1D7F" w:rsidP="003C26A8">
            <w:pPr>
              <w:spacing w:after="0"/>
              <w:rPr>
                <w:rFonts w:ascii="Times New Roman" w:hAnsi="Times New Roman" w:cs="Times New Roman"/>
                <w:sz w:val="24"/>
                <w:szCs w:val="24"/>
              </w:rPr>
            </w:pPr>
            <w:r w:rsidRPr="00B54EE2">
              <w:rPr>
                <w:rFonts w:ascii="Times New Roman" w:hAnsi="Times New Roman" w:cs="Times New Roman"/>
                <w:sz w:val="24"/>
                <w:szCs w:val="24"/>
              </w:rPr>
              <w:t>Routine/outcome planned in advance</w:t>
            </w:r>
          </w:p>
        </w:tc>
      </w:tr>
      <w:tr w:rsidR="00BF1D7F" w:rsidRPr="00B54EE2" w:rsidTr="003C26A8">
        <w:tc>
          <w:tcPr>
            <w:tcW w:w="4950" w:type="dxa"/>
            <w:vAlign w:val="center"/>
            <w:hideMark/>
          </w:tcPr>
          <w:p w:rsidR="00BF1D7F" w:rsidRPr="00B54EE2" w:rsidRDefault="00BF1D7F" w:rsidP="003C26A8">
            <w:pPr>
              <w:spacing w:after="0"/>
              <w:rPr>
                <w:rFonts w:ascii="Times New Roman" w:hAnsi="Times New Roman" w:cs="Times New Roman"/>
                <w:sz w:val="24"/>
                <w:szCs w:val="24"/>
              </w:rPr>
            </w:pPr>
            <w:r w:rsidRPr="00B54EE2">
              <w:rPr>
                <w:rFonts w:ascii="Times New Roman" w:hAnsi="Times New Roman" w:cs="Times New Roman"/>
                <w:sz w:val="24"/>
                <w:szCs w:val="24"/>
              </w:rPr>
              <w:t xml:space="preserve">Complex </w:t>
            </w:r>
          </w:p>
        </w:tc>
        <w:tc>
          <w:tcPr>
            <w:tcW w:w="4410" w:type="dxa"/>
            <w:vAlign w:val="center"/>
            <w:hideMark/>
          </w:tcPr>
          <w:p w:rsidR="00BF1D7F" w:rsidRPr="00B54EE2" w:rsidRDefault="00BF1D7F" w:rsidP="003C26A8">
            <w:pPr>
              <w:spacing w:after="0"/>
              <w:rPr>
                <w:rFonts w:ascii="Times New Roman" w:hAnsi="Times New Roman" w:cs="Times New Roman"/>
                <w:sz w:val="24"/>
                <w:szCs w:val="24"/>
              </w:rPr>
            </w:pPr>
            <w:r w:rsidRPr="00B54EE2">
              <w:rPr>
                <w:rFonts w:ascii="Times New Roman" w:hAnsi="Times New Roman" w:cs="Times New Roman"/>
                <w:sz w:val="24"/>
                <w:szCs w:val="24"/>
              </w:rPr>
              <w:t>Clear purpose and goal</w:t>
            </w:r>
          </w:p>
        </w:tc>
      </w:tr>
      <w:tr w:rsidR="00BF1D7F" w:rsidRPr="00B54EE2" w:rsidTr="003C26A8">
        <w:tc>
          <w:tcPr>
            <w:tcW w:w="4950" w:type="dxa"/>
            <w:vAlign w:val="center"/>
            <w:hideMark/>
          </w:tcPr>
          <w:p w:rsidR="00BF1D7F" w:rsidRPr="00B54EE2" w:rsidRDefault="00BF1D7F" w:rsidP="003C26A8">
            <w:pPr>
              <w:spacing w:after="0"/>
              <w:rPr>
                <w:rFonts w:ascii="Times New Roman" w:hAnsi="Times New Roman" w:cs="Times New Roman"/>
                <w:sz w:val="24"/>
                <w:szCs w:val="24"/>
              </w:rPr>
            </w:pPr>
            <w:r w:rsidRPr="00B54EE2">
              <w:rPr>
                <w:rFonts w:ascii="Times New Roman" w:hAnsi="Times New Roman" w:cs="Times New Roman"/>
                <w:sz w:val="24"/>
                <w:szCs w:val="24"/>
              </w:rPr>
              <w:t xml:space="preserve">Yields multiple solutions/view points </w:t>
            </w:r>
          </w:p>
        </w:tc>
        <w:tc>
          <w:tcPr>
            <w:tcW w:w="4410" w:type="dxa"/>
            <w:vAlign w:val="center"/>
            <w:hideMark/>
          </w:tcPr>
          <w:p w:rsidR="00BF1D7F" w:rsidRPr="00B54EE2" w:rsidRDefault="00BF1D7F" w:rsidP="003C26A8">
            <w:pPr>
              <w:spacing w:after="0"/>
              <w:rPr>
                <w:rFonts w:ascii="Times New Roman" w:hAnsi="Times New Roman" w:cs="Times New Roman"/>
                <w:sz w:val="24"/>
                <w:szCs w:val="24"/>
              </w:rPr>
            </w:pPr>
            <w:r w:rsidRPr="00B54EE2">
              <w:rPr>
                <w:rFonts w:ascii="Times New Roman" w:hAnsi="Times New Roman" w:cs="Times New Roman"/>
                <w:sz w:val="24"/>
                <w:szCs w:val="24"/>
              </w:rPr>
              <w:t>Yields converging outcomes</w:t>
            </w:r>
          </w:p>
        </w:tc>
      </w:tr>
      <w:tr w:rsidR="00BF1D7F" w:rsidRPr="00B54EE2" w:rsidTr="003C26A8">
        <w:tc>
          <w:tcPr>
            <w:tcW w:w="4950" w:type="dxa"/>
            <w:vAlign w:val="center"/>
            <w:hideMark/>
          </w:tcPr>
          <w:p w:rsidR="00BF1D7F" w:rsidRPr="00B54EE2" w:rsidRDefault="00BF1D7F" w:rsidP="003C26A8">
            <w:pPr>
              <w:spacing w:after="0"/>
              <w:rPr>
                <w:rFonts w:ascii="Times New Roman" w:hAnsi="Times New Roman" w:cs="Times New Roman"/>
                <w:sz w:val="24"/>
                <w:szCs w:val="24"/>
              </w:rPr>
            </w:pPr>
            <w:r w:rsidRPr="00B54EE2">
              <w:rPr>
                <w:rFonts w:ascii="Times New Roman" w:hAnsi="Times New Roman" w:cs="Times New Roman"/>
                <w:sz w:val="24"/>
                <w:szCs w:val="24"/>
              </w:rPr>
              <w:t xml:space="preserve">Involves uncertainty </w:t>
            </w:r>
          </w:p>
        </w:tc>
        <w:tc>
          <w:tcPr>
            <w:tcW w:w="4410" w:type="dxa"/>
            <w:vAlign w:val="center"/>
            <w:hideMark/>
          </w:tcPr>
          <w:p w:rsidR="00BF1D7F" w:rsidRPr="00B54EE2" w:rsidRDefault="00BF1D7F" w:rsidP="003C26A8">
            <w:pPr>
              <w:spacing w:after="0"/>
              <w:rPr>
                <w:rFonts w:ascii="Times New Roman" w:hAnsi="Times New Roman" w:cs="Times New Roman"/>
                <w:sz w:val="24"/>
                <w:szCs w:val="24"/>
              </w:rPr>
            </w:pPr>
            <w:r w:rsidRPr="00B54EE2">
              <w:rPr>
                <w:rFonts w:ascii="Times New Roman" w:hAnsi="Times New Roman" w:cs="Times New Roman"/>
                <w:sz w:val="24"/>
                <w:szCs w:val="24"/>
              </w:rPr>
              <w:t>Seeks certainty</w:t>
            </w:r>
          </w:p>
        </w:tc>
      </w:tr>
      <w:tr w:rsidR="00BF1D7F" w:rsidRPr="00B54EE2" w:rsidTr="003C26A8">
        <w:tc>
          <w:tcPr>
            <w:tcW w:w="4950" w:type="dxa"/>
            <w:vAlign w:val="center"/>
            <w:hideMark/>
          </w:tcPr>
          <w:p w:rsidR="00BF1D7F" w:rsidRPr="00B54EE2" w:rsidRDefault="00BF1D7F" w:rsidP="003C26A8">
            <w:pPr>
              <w:spacing w:after="0"/>
              <w:rPr>
                <w:rFonts w:ascii="Times New Roman" w:hAnsi="Times New Roman" w:cs="Times New Roman"/>
                <w:sz w:val="24"/>
                <w:szCs w:val="24"/>
              </w:rPr>
            </w:pPr>
            <w:r w:rsidRPr="00B54EE2">
              <w:rPr>
                <w:rFonts w:ascii="Times New Roman" w:hAnsi="Times New Roman" w:cs="Times New Roman"/>
                <w:sz w:val="24"/>
                <w:szCs w:val="24"/>
              </w:rPr>
              <w:t xml:space="preserve">Involves process of making meaning </w:t>
            </w:r>
          </w:p>
        </w:tc>
        <w:tc>
          <w:tcPr>
            <w:tcW w:w="4410" w:type="dxa"/>
            <w:vAlign w:val="center"/>
            <w:hideMark/>
          </w:tcPr>
          <w:p w:rsidR="00BF1D7F" w:rsidRPr="00B54EE2" w:rsidRDefault="00BF1D7F" w:rsidP="003C26A8">
            <w:pPr>
              <w:spacing w:after="0"/>
              <w:rPr>
                <w:rFonts w:ascii="Times New Roman" w:hAnsi="Times New Roman" w:cs="Times New Roman"/>
                <w:sz w:val="24"/>
                <w:szCs w:val="24"/>
              </w:rPr>
            </w:pPr>
            <w:r w:rsidRPr="00B54EE2">
              <w:rPr>
                <w:rFonts w:ascii="Times New Roman" w:hAnsi="Times New Roman" w:cs="Times New Roman"/>
                <w:sz w:val="24"/>
                <w:szCs w:val="24"/>
              </w:rPr>
              <w:t>Involves process of doing</w:t>
            </w:r>
          </w:p>
        </w:tc>
      </w:tr>
      <w:tr w:rsidR="00BF1D7F" w:rsidRPr="00B54EE2" w:rsidTr="003C26A8">
        <w:tc>
          <w:tcPr>
            <w:tcW w:w="4950" w:type="dxa"/>
            <w:tcBorders>
              <w:bottom w:val="single" w:sz="4" w:space="0" w:color="auto"/>
            </w:tcBorders>
            <w:vAlign w:val="center"/>
            <w:hideMark/>
          </w:tcPr>
          <w:p w:rsidR="00BF1D7F" w:rsidRPr="00B54EE2" w:rsidRDefault="00BF1D7F" w:rsidP="003C26A8">
            <w:pPr>
              <w:spacing w:after="0"/>
              <w:rPr>
                <w:rFonts w:ascii="Times New Roman" w:hAnsi="Times New Roman" w:cs="Times New Roman"/>
                <w:sz w:val="24"/>
                <w:szCs w:val="24"/>
              </w:rPr>
            </w:pPr>
            <w:r w:rsidRPr="00B54EE2">
              <w:rPr>
                <w:rFonts w:ascii="Times New Roman" w:hAnsi="Times New Roman" w:cs="Times New Roman"/>
                <w:sz w:val="24"/>
                <w:szCs w:val="24"/>
              </w:rPr>
              <w:t xml:space="preserve">Is effortful, requires mental work </w:t>
            </w:r>
          </w:p>
        </w:tc>
        <w:tc>
          <w:tcPr>
            <w:tcW w:w="4410" w:type="dxa"/>
            <w:tcBorders>
              <w:bottom w:val="single" w:sz="4" w:space="0" w:color="auto"/>
            </w:tcBorders>
            <w:vAlign w:val="center"/>
            <w:hideMark/>
          </w:tcPr>
          <w:p w:rsidR="00BF1D7F" w:rsidRPr="00B54EE2" w:rsidRDefault="00BF1D7F" w:rsidP="003C26A8">
            <w:pPr>
              <w:spacing w:after="0"/>
              <w:rPr>
                <w:rFonts w:ascii="Times New Roman" w:hAnsi="Times New Roman" w:cs="Times New Roman"/>
                <w:sz w:val="24"/>
                <w:szCs w:val="24"/>
              </w:rPr>
            </w:pPr>
            <w:r w:rsidRPr="00B54EE2">
              <w:rPr>
                <w:rFonts w:ascii="Times New Roman" w:hAnsi="Times New Roman" w:cs="Times New Roman"/>
                <w:sz w:val="24"/>
                <w:szCs w:val="24"/>
              </w:rPr>
              <w:t>Is judged by outcome rather than effort</w:t>
            </w:r>
          </w:p>
        </w:tc>
      </w:tr>
    </w:tbl>
    <w:p w:rsidR="003C26A8" w:rsidRDefault="003C26A8" w:rsidP="003C26A8">
      <w:pPr>
        <w:pStyle w:val="ListParagraph"/>
        <w:spacing w:before="0" w:after="120" w:line="360" w:lineRule="auto"/>
        <w:rPr>
          <w:szCs w:val="24"/>
          <w:lang w:val="en-US"/>
        </w:rPr>
        <w:sectPr w:rsidR="003C26A8" w:rsidSect="0016774C">
          <w:type w:val="continuous"/>
          <w:pgSz w:w="12240" w:h="15840"/>
          <w:pgMar w:top="1440" w:right="1440" w:bottom="1440" w:left="1440" w:header="720" w:footer="720" w:gutter="0"/>
          <w:cols w:space="720"/>
          <w:docGrid w:linePitch="360"/>
        </w:sectPr>
      </w:pPr>
    </w:p>
    <w:p w:rsidR="00BF1D7F" w:rsidRPr="00B54EE2" w:rsidRDefault="00BF1D7F" w:rsidP="003C26A8">
      <w:pPr>
        <w:pStyle w:val="ListParagraph"/>
        <w:spacing w:before="0" w:after="120" w:line="360" w:lineRule="auto"/>
        <w:rPr>
          <w:szCs w:val="24"/>
          <w:lang w:val="en-US"/>
        </w:rPr>
      </w:pPr>
    </w:p>
    <w:p w:rsidR="0016774C" w:rsidRPr="00B54EE2" w:rsidRDefault="0016774C" w:rsidP="00BF1D7F">
      <w:pPr>
        <w:pStyle w:val="ListParagraph"/>
        <w:spacing w:before="120" w:after="120" w:line="240" w:lineRule="auto"/>
        <w:rPr>
          <w:b/>
          <w:szCs w:val="24"/>
          <w:lang w:val="en-US"/>
        </w:rPr>
        <w:sectPr w:rsidR="0016774C" w:rsidRPr="00B54EE2" w:rsidSect="003C26A8">
          <w:type w:val="continuous"/>
          <w:pgSz w:w="12240" w:h="15840"/>
          <w:pgMar w:top="1440" w:right="1440" w:bottom="1440" w:left="1440" w:header="720" w:footer="720" w:gutter="0"/>
          <w:cols w:space="720"/>
          <w:docGrid w:linePitch="360"/>
        </w:sectPr>
      </w:pPr>
    </w:p>
    <w:p w:rsidR="00BF1D7F" w:rsidRPr="00B54EE2" w:rsidRDefault="00BF1D7F" w:rsidP="00732941">
      <w:pPr>
        <w:pStyle w:val="ListParagraph"/>
        <w:spacing w:before="120" w:after="120" w:line="360" w:lineRule="auto"/>
        <w:rPr>
          <w:b/>
          <w:szCs w:val="24"/>
          <w:lang w:val="en-US"/>
        </w:rPr>
      </w:pPr>
      <w:r w:rsidRPr="00B54EE2">
        <w:rPr>
          <w:b/>
          <w:szCs w:val="24"/>
          <w:lang w:val="en-US"/>
        </w:rPr>
        <w:lastRenderedPageBreak/>
        <w:t>Teachers’ Perception on New Curriculum</w:t>
      </w:r>
    </w:p>
    <w:p w:rsidR="004E4B24" w:rsidRPr="00B54EE2" w:rsidRDefault="00052318" w:rsidP="00732941">
      <w:pPr>
        <w:pStyle w:val="ListParagraph"/>
        <w:spacing w:before="240" w:after="240" w:line="360" w:lineRule="auto"/>
        <w:ind w:firstLine="720"/>
        <w:rPr>
          <w:szCs w:val="24"/>
          <w:lang w:val="en-US"/>
        </w:rPr>
      </w:pPr>
      <w:r w:rsidRPr="00B54EE2">
        <w:rPr>
          <w:szCs w:val="24"/>
        </w:rPr>
        <w:t xml:space="preserve">Perception is </w:t>
      </w:r>
      <w:r w:rsidRPr="00B54EE2">
        <w:rPr>
          <w:bCs/>
          <w:szCs w:val="24"/>
          <w:shd w:val="clear" w:color="auto" w:fill="FFFFFF"/>
        </w:rPr>
        <w:t>the way that someone </w:t>
      </w:r>
      <w:hyperlink r:id="rId9" w:tooltip="thinks" w:history="1">
        <w:r w:rsidRPr="00B54EE2">
          <w:rPr>
            <w:rStyle w:val="Hyperlink"/>
            <w:bCs/>
            <w:color w:val="auto"/>
            <w:szCs w:val="24"/>
            <w:u w:val="none"/>
          </w:rPr>
          <w:t>thinks</w:t>
        </w:r>
      </w:hyperlink>
      <w:r w:rsidRPr="00B54EE2">
        <w:rPr>
          <w:bCs/>
          <w:szCs w:val="24"/>
          <w:shd w:val="clear" w:color="auto" w:fill="FFFFFF"/>
          <w:lang w:val="en-US"/>
        </w:rPr>
        <w:t xml:space="preserve"> </w:t>
      </w:r>
      <w:r w:rsidRPr="00B54EE2">
        <w:rPr>
          <w:bCs/>
          <w:szCs w:val="24"/>
          <w:shd w:val="clear" w:color="auto" w:fill="FFFFFF"/>
        </w:rPr>
        <w:t>and </w:t>
      </w:r>
      <w:hyperlink r:id="rId10" w:tooltip="feels" w:history="1">
        <w:r w:rsidRPr="00B54EE2">
          <w:rPr>
            <w:rStyle w:val="Hyperlink"/>
            <w:bCs/>
            <w:color w:val="auto"/>
            <w:szCs w:val="24"/>
            <w:u w:val="none"/>
          </w:rPr>
          <w:t>feels</w:t>
        </w:r>
      </w:hyperlink>
      <w:r w:rsidRPr="00B54EE2">
        <w:rPr>
          <w:bCs/>
          <w:szCs w:val="24"/>
          <w:shd w:val="clear" w:color="auto" w:fill="FFFFFF"/>
        </w:rPr>
        <w:t> about a </w:t>
      </w:r>
      <w:hyperlink r:id="rId11" w:tooltip="company" w:history="1">
        <w:r w:rsidRPr="00B54EE2">
          <w:rPr>
            <w:rStyle w:val="Hyperlink"/>
            <w:bCs/>
            <w:color w:val="auto"/>
            <w:szCs w:val="24"/>
            <w:u w:val="none"/>
          </w:rPr>
          <w:t>company</w:t>
        </w:r>
      </w:hyperlink>
      <w:r w:rsidRPr="00B54EE2">
        <w:rPr>
          <w:bCs/>
          <w:szCs w:val="24"/>
          <w:shd w:val="clear" w:color="auto" w:fill="FFFFFF"/>
        </w:rPr>
        <w:t>,</w:t>
      </w:r>
      <w:r w:rsidRPr="00B54EE2">
        <w:rPr>
          <w:bCs/>
          <w:szCs w:val="24"/>
          <w:shd w:val="clear" w:color="auto" w:fill="FFFFFF"/>
          <w:lang w:val="en-US"/>
        </w:rPr>
        <w:t xml:space="preserve"> </w:t>
      </w:r>
      <w:hyperlink r:id="rId12" w:tooltip="product" w:history="1">
        <w:r w:rsidRPr="00B54EE2">
          <w:rPr>
            <w:rStyle w:val="Hyperlink"/>
            <w:bCs/>
            <w:color w:val="auto"/>
            <w:szCs w:val="24"/>
            <w:u w:val="none"/>
          </w:rPr>
          <w:t>product</w:t>
        </w:r>
      </w:hyperlink>
      <w:r w:rsidRPr="00B54EE2">
        <w:rPr>
          <w:bCs/>
          <w:szCs w:val="24"/>
          <w:shd w:val="clear" w:color="auto" w:fill="FFFFFF"/>
        </w:rPr>
        <w:t>, </w:t>
      </w:r>
      <w:hyperlink r:id="rId13" w:tooltip="service" w:history="1">
        <w:r w:rsidRPr="00B54EE2">
          <w:rPr>
            <w:rStyle w:val="Hyperlink"/>
            <w:bCs/>
            <w:color w:val="auto"/>
            <w:szCs w:val="24"/>
            <w:u w:val="none"/>
          </w:rPr>
          <w:t>service</w:t>
        </w:r>
      </w:hyperlink>
      <w:r w:rsidRPr="00B54EE2">
        <w:rPr>
          <w:bCs/>
          <w:szCs w:val="24"/>
          <w:shd w:val="clear" w:color="auto" w:fill="FFFFFF"/>
        </w:rPr>
        <w:t>, etc.</w:t>
      </w:r>
      <w:r w:rsidRPr="00B54EE2">
        <w:rPr>
          <w:bCs/>
          <w:szCs w:val="24"/>
          <w:shd w:val="clear" w:color="auto" w:fill="FFFFFF"/>
          <w:lang w:val="en-US"/>
        </w:rPr>
        <w:t xml:space="preserve"> (Cambridge Dictionary, 2018).</w:t>
      </w:r>
      <w:r w:rsidRPr="00B54EE2">
        <w:rPr>
          <w:szCs w:val="24"/>
          <w:lang w:val="en-US"/>
        </w:rPr>
        <w:t xml:space="preserve"> </w:t>
      </w:r>
      <w:r w:rsidRPr="00B54EE2">
        <w:rPr>
          <w:szCs w:val="24"/>
          <w:shd w:val="clear" w:color="auto" w:fill="FFFFFF"/>
          <w:lang w:val="en-US"/>
        </w:rPr>
        <w:t xml:space="preserve">In this study, </w:t>
      </w:r>
      <w:r w:rsidRPr="00B54EE2">
        <w:rPr>
          <w:color w:val="222222"/>
          <w:szCs w:val="24"/>
          <w:shd w:val="clear" w:color="auto" w:fill="FFFFFF"/>
          <w:lang w:val="en-US"/>
        </w:rPr>
        <w:t xml:space="preserve">teachers’ perception may be described as how teachers think and feel about new curriculum. The more positive teachers’ perception on a new curriculum, the better impact of curriculum implementation. It is in line with research findings stated by </w:t>
      </w:r>
      <w:r w:rsidRPr="00B54EE2">
        <w:rPr>
          <w:color w:val="231F20"/>
          <w:szCs w:val="24"/>
        </w:rPr>
        <w:t xml:space="preserve">Gordon and Yocke, 1999 in </w:t>
      </w:r>
      <w:r w:rsidRPr="00B54EE2">
        <w:rPr>
          <w:bCs/>
          <w:color w:val="231F20"/>
          <w:szCs w:val="24"/>
        </w:rPr>
        <w:t>Onyia, C.R. (2016) that t</w:t>
      </w:r>
      <w:r w:rsidRPr="00B54EE2">
        <w:rPr>
          <w:color w:val="231F20"/>
          <w:szCs w:val="24"/>
        </w:rPr>
        <w:t xml:space="preserve">eacher is pivotal in any change within the school system. </w:t>
      </w:r>
      <w:r w:rsidRPr="00B54EE2">
        <w:rPr>
          <w:szCs w:val="24"/>
        </w:rPr>
        <w:t xml:space="preserve">Duke et al. (2002) also claimed that teachers have increasingly been considered the </w:t>
      </w:r>
      <w:r w:rsidR="00931B98" w:rsidRPr="00B54EE2">
        <w:rPr>
          <w:szCs w:val="24"/>
        </w:rPr>
        <w:t>centrepiece</w:t>
      </w:r>
      <w:r w:rsidRPr="00B54EE2">
        <w:rPr>
          <w:szCs w:val="24"/>
        </w:rPr>
        <w:t xml:space="preserve"> of educational change rather than mere executors of policies enforced on them. According to Charalambous and Philippou (2010) attention has now been given</w:t>
      </w:r>
      <w:r w:rsidRPr="00B54EE2">
        <w:rPr>
          <w:color w:val="231F20"/>
          <w:szCs w:val="24"/>
        </w:rPr>
        <w:t xml:space="preserve"> to teachers’ personal characteristics and capacities that could affect curriculum reform implementations. Therefore relevant to this article, teachers’ perception on HOTS should be considered as a vital element in its implementation. </w:t>
      </w:r>
    </w:p>
    <w:p w:rsidR="00BB23F5" w:rsidRPr="00B54EE2" w:rsidRDefault="00BB23F5" w:rsidP="00732941">
      <w:pPr>
        <w:pStyle w:val="ListParagraph"/>
        <w:spacing w:before="240" w:after="240" w:line="360" w:lineRule="auto"/>
        <w:ind w:firstLine="720"/>
        <w:rPr>
          <w:szCs w:val="24"/>
          <w:lang w:val="en-US"/>
        </w:rPr>
      </w:pPr>
      <w:r w:rsidRPr="00B54EE2">
        <w:rPr>
          <w:szCs w:val="24"/>
          <w:lang w:val="en-US"/>
        </w:rPr>
        <w:t xml:space="preserve">Teaching of HOTS is categorized as an educational innovation that defined as an </w:t>
      </w:r>
      <w:r w:rsidRPr="00B54EE2">
        <w:rPr>
          <w:szCs w:val="24"/>
        </w:rPr>
        <w:t>idea</w:t>
      </w:r>
      <w:r w:rsidRPr="00B54EE2">
        <w:rPr>
          <w:szCs w:val="24"/>
          <w:lang w:val="en-US"/>
        </w:rPr>
        <w:t xml:space="preserve">, </w:t>
      </w:r>
      <w:r w:rsidRPr="00B54EE2">
        <w:rPr>
          <w:szCs w:val="24"/>
        </w:rPr>
        <w:t>practice</w:t>
      </w:r>
      <w:r w:rsidRPr="00B54EE2">
        <w:rPr>
          <w:szCs w:val="24"/>
          <w:lang w:val="en-US"/>
        </w:rPr>
        <w:t>, or project</w:t>
      </w:r>
      <w:r w:rsidRPr="00B54EE2">
        <w:rPr>
          <w:szCs w:val="24"/>
        </w:rPr>
        <w:t xml:space="preserve"> that </w:t>
      </w:r>
      <w:r w:rsidRPr="00B54EE2">
        <w:rPr>
          <w:szCs w:val="24"/>
          <w:lang w:val="en-US"/>
        </w:rPr>
        <w:t xml:space="preserve">is </w:t>
      </w:r>
      <w:r w:rsidRPr="00B54EE2">
        <w:rPr>
          <w:szCs w:val="24"/>
        </w:rPr>
        <w:t>perceived as new</w:t>
      </w:r>
      <w:r w:rsidRPr="00B54EE2">
        <w:rPr>
          <w:szCs w:val="24"/>
          <w:lang w:val="en-US"/>
        </w:rPr>
        <w:t xml:space="preserve"> by individual or other unit of adoption (Hashim, 2015; Rogers, 2003). Rogers (2003, 219) elaborated that the adoption rate of an innovation depends on five </w:t>
      </w:r>
      <w:r w:rsidRPr="00B54EE2">
        <w:rPr>
          <w:color w:val="000000"/>
          <w:szCs w:val="24"/>
          <w:lang w:val="en-US"/>
        </w:rPr>
        <w:t>characteristics of the innovation:</w:t>
      </w:r>
      <w:r w:rsidRPr="00B54EE2">
        <w:rPr>
          <w:color w:val="000000"/>
          <w:szCs w:val="24"/>
        </w:rPr>
        <w:t xml:space="preserve"> (1) relative advantage, (2) compatibility, (3) complexity, (4) </w:t>
      </w:r>
      <w:r w:rsidR="005972DE" w:rsidRPr="00B54EE2">
        <w:rPr>
          <w:color w:val="000000"/>
          <w:szCs w:val="24"/>
        </w:rPr>
        <w:t>trial ability</w:t>
      </w:r>
      <w:r w:rsidRPr="00B54EE2">
        <w:rPr>
          <w:color w:val="000000"/>
          <w:szCs w:val="24"/>
        </w:rPr>
        <w:t xml:space="preserve">, and (5) observability. </w:t>
      </w:r>
    </w:p>
    <w:p w:rsidR="00BB23F5" w:rsidRPr="00732941" w:rsidRDefault="00BB23F5" w:rsidP="00732941">
      <w:pPr>
        <w:pStyle w:val="ListParagraph"/>
        <w:spacing w:line="360" w:lineRule="auto"/>
        <w:ind w:firstLine="720"/>
        <w:rPr>
          <w:color w:val="000000"/>
          <w:szCs w:val="24"/>
        </w:rPr>
      </w:pPr>
      <w:r w:rsidRPr="00B54EE2">
        <w:rPr>
          <w:color w:val="000000"/>
          <w:szCs w:val="24"/>
        </w:rPr>
        <w:t xml:space="preserve">Rogers (2003) provides detailed description of those respective five characteristics. </w:t>
      </w:r>
      <w:r w:rsidRPr="00B54EE2">
        <w:rPr>
          <w:i/>
          <w:color w:val="000000"/>
          <w:szCs w:val="24"/>
        </w:rPr>
        <w:t>Relative advantage</w:t>
      </w:r>
      <w:r w:rsidRPr="00B54EE2">
        <w:rPr>
          <w:color w:val="000000"/>
          <w:szCs w:val="24"/>
        </w:rPr>
        <w:t xml:space="preserve"> is the degree to which an innovation is perceived as being better than the idea </w:t>
      </w:r>
      <w:r w:rsidRPr="00B54EE2">
        <w:rPr>
          <w:color w:val="000000"/>
          <w:szCs w:val="24"/>
        </w:rPr>
        <w:lastRenderedPageBreak/>
        <w:t xml:space="preserve">it </w:t>
      </w:r>
      <w:r w:rsidR="00931B98" w:rsidRPr="00B54EE2">
        <w:rPr>
          <w:color w:val="000000"/>
          <w:szCs w:val="24"/>
        </w:rPr>
        <w:t>supersedes</w:t>
      </w:r>
      <w:r w:rsidRPr="00B54EE2">
        <w:rPr>
          <w:color w:val="000000"/>
          <w:szCs w:val="24"/>
        </w:rPr>
        <w:t xml:space="preserve"> </w:t>
      </w:r>
      <w:r w:rsidRPr="00B54EE2">
        <w:rPr>
          <w:szCs w:val="24"/>
        </w:rPr>
        <w:t>(p.229).</w:t>
      </w:r>
      <w:r w:rsidRPr="00B54EE2">
        <w:rPr>
          <w:color w:val="000000"/>
          <w:szCs w:val="24"/>
        </w:rPr>
        <w:t xml:space="preserve"> In the case of this study, the more advantages teacher perceived by implementing HOTS (e.g., rewards, acknowledgment, and academic status), the earlier and more intensive, teachers implement it. </w:t>
      </w:r>
      <w:r w:rsidRPr="00B54EE2">
        <w:rPr>
          <w:i/>
          <w:color w:val="000000"/>
          <w:szCs w:val="24"/>
        </w:rPr>
        <w:t>Compatibility</w:t>
      </w:r>
      <w:r w:rsidRPr="00B54EE2">
        <w:rPr>
          <w:color w:val="000000"/>
          <w:szCs w:val="24"/>
        </w:rPr>
        <w:t xml:space="preserve"> is “the degree to which an innovation is perceived as consistent with the existing values, past experiences, and needs of potential adopters” (</w:t>
      </w:r>
      <w:r w:rsidRPr="00B54EE2">
        <w:rPr>
          <w:szCs w:val="24"/>
        </w:rPr>
        <w:t>p. 15).</w:t>
      </w:r>
      <w:r w:rsidRPr="00B54EE2">
        <w:rPr>
          <w:color w:val="000000"/>
          <w:szCs w:val="24"/>
        </w:rPr>
        <w:t xml:space="preserve"> Thus, the more consistent the concept and principles of HOTS perceived by the teachers’ or schools’ values (e.g., personnel teacher’s vision, school’s vision and mission), the more enthusiastic, teachers implement it.  </w:t>
      </w:r>
      <w:r w:rsidRPr="00B54EE2">
        <w:rPr>
          <w:i/>
          <w:color w:val="000000"/>
          <w:szCs w:val="24"/>
        </w:rPr>
        <w:t>Complexity</w:t>
      </w:r>
      <w:r w:rsidRPr="00B54EE2">
        <w:rPr>
          <w:color w:val="000000"/>
          <w:szCs w:val="24"/>
        </w:rPr>
        <w:t xml:space="preserve"> is “the degree to which an innovation is perceived as relatively difficult to understand and use” (p. 15). It means that the more complex the concept and principles of HOTS perceived by the teachers, the more reluctant, teachers to integrate HOTS in planning and teaching implementation. </w:t>
      </w:r>
      <w:r w:rsidR="005972DE" w:rsidRPr="00B54EE2">
        <w:rPr>
          <w:i/>
          <w:color w:val="000000"/>
          <w:szCs w:val="24"/>
        </w:rPr>
        <w:t>Trial ability</w:t>
      </w:r>
      <w:r w:rsidRPr="00B54EE2">
        <w:rPr>
          <w:color w:val="000000"/>
          <w:szCs w:val="24"/>
        </w:rPr>
        <w:t xml:space="preserve"> is “the degree to which an innovation may be experimented on a limited basis” </w:t>
      </w:r>
      <w:r w:rsidRPr="00B54EE2">
        <w:rPr>
          <w:szCs w:val="24"/>
        </w:rPr>
        <w:t>(p. 16).</w:t>
      </w:r>
      <w:r w:rsidRPr="00B54EE2">
        <w:rPr>
          <w:color w:val="000000"/>
          <w:szCs w:val="24"/>
        </w:rPr>
        <w:t xml:space="preserve"> It follows that the more practical or easier to integrate HOTS into the lesson plan and its implementation in the classroom, the more passionate teachers to implement it. </w:t>
      </w:r>
      <w:r w:rsidRPr="00B54EE2">
        <w:rPr>
          <w:i/>
          <w:color w:val="000000"/>
          <w:szCs w:val="24"/>
        </w:rPr>
        <w:t>O</w:t>
      </w:r>
      <w:r w:rsidRPr="00B54EE2">
        <w:rPr>
          <w:i/>
          <w:iCs/>
          <w:color w:val="000000"/>
          <w:szCs w:val="24"/>
        </w:rPr>
        <w:t>bservability</w:t>
      </w:r>
      <w:r w:rsidRPr="00B54EE2">
        <w:rPr>
          <w:iCs/>
          <w:color w:val="000000"/>
          <w:szCs w:val="24"/>
        </w:rPr>
        <w:t xml:space="preserve"> is</w:t>
      </w:r>
      <w:r w:rsidRPr="00B54EE2">
        <w:rPr>
          <w:i/>
          <w:iCs/>
          <w:color w:val="000000"/>
          <w:szCs w:val="24"/>
        </w:rPr>
        <w:t xml:space="preserve"> </w:t>
      </w:r>
      <w:r w:rsidRPr="00B54EE2">
        <w:rPr>
          <w:color w:val="000000"/>
          <w:szCs w:val="24"/>
        </w:rPr>
        <w:t xml:space="preserve">“the degree to which the results of an innovation are visible to others” </w:t>
      </w:r>
      <w:r w:rsidRPr="00B54EE2">
        <w:rPr>
          <w:szCs w:val="24"/>
        </w:rPr>
        <w:t xml:space="preserve">(p. 16). </w:t>
      </w:r>
      <w:r w:rsidRPr="00B54EE2">
        <w:rPr>
          <w:color w:val="000000"/>
          <w:szCs w:val="24"/>
        </w:rPr>
        <w:t>It follows that the more visible the positive impact of HOTS implementation in teaching, the more motivated teachers to adopt its concept and principles in their teaching practices. A colleague teacher who is successful</w:t>
      </w:r>
      <w:r w:rsidR="00EB7331" w:rsidRPr="00B54EE2">
        <w:rPr>
          <w:color w:val="000000"/>
          <w:szCs w:val="24"/>
        </w:rPr>
        <w:t xml:space="preserve"> in implementing HOTS concept</w:t>
      </w:r>
      <w:r w:rsidRPr="00B54EE2">
        <w:rPr>
          <w:color w:val="000000"/>
          <w:szCs w:val="24"/>
        </w:rPr>
        <w:t xml:space="preserve"> in his/her teaching is visible by other teachers. It becomes a role model and observable as a best practice.</w:t>
      </w:r>
    </w:p>
    <w:p w:rsidR="00BB23F5" w:rsidRPr="00B54EE2" w:rsidRDefault="00BB23F5" w:rsidP="00732941">
      <w:pPr>
        <w:pStyle w:val="ListParagraph"/>
        <w:spacing w:before="240" w:after="240" w:line="360" w:lineRule="auto"/>
        <w:rPr>
          <w:b/>
          <w:szCs w:val="24"/>
          <w:lang w:val="en-US"/>
        </w:rPr>
      </w:pPr>
      <w:r w:rsidRPr="00B54EE2">
        <w:rPr>
          <w:b/>
          <w:szCs w:val="24"/>
          <w:lang w:val="en-US"/>
        </w:rPr>
        <w:t xml:space="preserve">Teaching HOTS </w:t>
      </w:r>
    </w:p>
    <w:p w:rsidR="00A80D55" w:rsidRPr="00B54EE2" w:rsidRDefault="00A80D55" w:rsidP="00732941">
      <w:pPr>
        <w:pStyle w:val="ListParagraph"/>
        <w:spacing w:before="240" w:after="240" w:line="360" w:lineRule="auto"/>
        <w:ind w:firstLine="720"/>
        <w:rPr>
          <w:color w:val="000000"/>
          <w:szCs w:val="24"/>
          <w:lang w:val="en-US"/>
        </w:rPr>
      </w:pPr>
      <w:r w:rsidRPr="00B54EE2">
        <w:rPr>
          <w:szCs w:val="24"/>
          <w:lang w:val="en-US"/>
        </w:rPr>
        <w:t xml:space="preserve">According to </w:t>
      </w:r>
      <w:r w:rsidR="00501853" w:rsidRPr="00B54EE2">
        <w:rPr>
          <w:szCs w:val="24"/>
          <w:lang w:val="en-US"/>
        </w:rPr>
        <w:fldChar w:fldCharType="begin"/>
      </w:r>
      <w:r w:rsidRPr="00B54EE2">
        <w:rPr>
          <w:szCs w:val="24"/>
          <w:lang w:val="en-US"/>
        </w:rPr>
        <w:instrText xml:space="preserve"> ADDIN EN.CITE &lt;EndNote&gt;&lt;Cite AuthorYear="1"&gt;&lt;Author&gt;Thomas&lt;/Author&gt;&lt;Year&gt;2009&lt;/Year&gt;&lt;RecNum&gt;117&lt;/RecNum&gt;&lt;DisplayText&gt;Thomas and Thorne. (2009)&lt;/DisplayText&gt;&lt;record&gt;&lt;rec-number&gt;117&lt;/rec-number&gt;&lt;foreign-keys&gt;&lt;key app="EN" db-id="p0at0vswpwa5fze2rr4v9wptztdsffwp5at9" timestamp="1405491728"&gt;117&lt;/key&gt;&lt;/foreign-keys&gt;&lt;ref-type name="Journal Article"&gt;17&lt;/ref-type&gt;&lt;contributors&gt;&lt;authors&gt;&lt;author&gt;Thomas, &lt;/author&gt;&lt;author&gt;Thorne., G&lt;/author&gt;&lt;/authors&gt;&lt;/contributors&gt;&lt;titles&gt;&lt;title&gt;How to increase Higher Order Thinking &lt;/title&gt;&lt;secondary-title&gt;Centre for Development and Learning&lt;/secondary-title&gt;&lt;/titles&gt;&lt;periodical&gt;&lt;full-title&gt;Centre for Development and Learning&lt;/full-title&gt;&lt;/periodical&gt;&lt;edition&gt;20/07/2014&lt;/edition&gt;&lt;dates&gt;&lt;year&gt;2009&lt;/year&gt;&lt;/dates&gt;&lt;urls&gt;&lt;related-urls&gt;&lt;url&gt;http://www.readingrockets.org/article/34651&lt;/url&gt;&lt;/related-urls&gt;&lt;/urls&gt;&lt;/record&gt;&lt;/Cite&gt;&lt;/EndNote&gt;</w:instrText>
      </w:r>
      <w:r w:rsidR="00501853" w:rsidRPr="00B54EE2">
        <w:rPr>
          <w:szCs w:val="24"/>
          <w:lang w:val="en-US"/>
        </w:rPr>
        <w:fldChar w:fldCharType="separate"/>
      </w:r>
      <w:r w:rsidRPr="00B54EE2">
        <w:rPr>
          <w:szCs w:val="24"/>
          <w:lang w:val="en-US"/>
        </w:rPr>
        <w:t>Thomas  and Thorne  (2009)</w:t>
      </w:r>
      <w:r w:rsidR="00501853" w:rsidRPr="00B54EE2">
        <w:rPr>
          <w:szCs w:val="24"/>
          <w:lang w:val="en-US"/>
        </w:rPr>
        <w:fldChar w:fldCharType="end"/>
      </w:r>
      <w:r w:rsidRPr="00B54EE2">
        <w:rPr>
          <w:szCs w:val="24"/>
          <w:lang w:val="en-US"/>
        </w:rPr>
        <w:t xml:space="preserve">, exercising HOTS in classroom teaching </w:t>
      </w:r>
      <w:r w:rsidRPr="00B54EE2">
        <w:rPr>
          <w:szCs w:val="24"/>
        </w:rPr>
        <w:t>may seem uneasy.</w:t>
      </w:r>
      <w:r w:rsidRPr="00B54EE2">
        <w:rPr>
          <w:szCs w:val="24"/>
          <w:lang w:val="en-US"/>
        </w:rPr>
        <w:t xml:space="preserve"> They offer a </w:t>
      </w:r>
      <w:r w:rsidRPr="00B54EE2">
        <w:rPr>
          <w:szCs w:val="24"/>
        </w:rPr>
        <w:t xml:space="preserve">number of  strategies to be selected to enhance teaching of HOTS which includes (1) teach the concept of concepts and </w:t>
      </w:r>
      <w:r w:rsidRPr="00B54EE2">
        <w:rPr>
          <w:color w:val="000000"/>
          <w:szCs w:val="24"/>
        </w:rPr>
        <w:t>make sure students understand the critical features that define a particular concept and are able to distinguish it from other concepts</w:t>
      </w:r>
      <w:r w:rsidRPr="00B54EE2">
        <w:rPr>
          <w:szCs w:val="24"/>
        </w:rPr>
        <w:t xml:space="preserve">; (2) name key concepts to guide </w:t>
      </w:r>
      <w:r w:rsidRPr="00B54EE2">
        <w:rPr>
          <w:color w:val="000000"/>
          <w:szCs w:val="24"/>
        </w:rPr>
        <w:t>students to identify which type(s) of each concept is concrete, abstract, verbal, nonverbal or process</w:t>
      </w:r>
      <w:r w:rsidRPr="00B54EE2">
        <w:rPr>
          <w:szCs w:val="24"/>
        </w:rPr>
        <w:t xml:space="preserve">; (3) categorize concepts and </w:t>
      </w:r>
      <w:r w:rsidRPr="00B54EE2">
        <w:rPr>
          <w:color w:val="000000"/>
          <w:szCs w:val="24"/>
        </w:rPr>
        <w:t>guide students to identify important concepts and decide which type of each concept is (concrete, abstract, verbal, nonverbal, or process)</w:t>
      </w:r>
      <w:r w:rsidRPr="00B54EE2">
        <w:rPr>
          <w:szCs w:val="24"/>
        </w:rPr>
        <w:t xml:space="preserve">; (4) tell and show the concepts because </w:t>
      </w:r>
      <w:r w:rsidRPr="00B54EE2">
        <w:rPr>
          <w:color w:val="000000"/>
          <w:szCs w:val="24"/>
        </w:rPr>
        <w:t>some students need to be "told me" while others need to be "showed me."</w:t>
      </w:r>
      <w:r w:rsidRPr="00B54EE2">
        <w:rPr>
          <w:szCs w:val="24"/>
        </w:rPr>
        <w:t>; (5) move from the concrete to abstract and back to</w:t>
      </w:r>
      <w:r w:rsidRPr="00B54EE2">
        <w:rPr>
          <w:color w:val="000000"/>
          <w:szCs w:val="24"/>
        </w:rPr>
        <w:t xml:space="preserve"> concrete so that students are able to state an abstract concept in terms of everyday practical applications, then that person has gotten the concept</w:t>
      </w:r>
      <w:r w:rsidRPr="00B54EE2">
        <w:rPr>
          <w:szCs w:val="24"/>
        </w:rPr>
        <w:t xml:space="preserve">; (6) teach steps for learning concepts that </w:t>
      </w:r>
      <w:r w:rsidRPr="00B54EE2">
        <w:rPr>
          <w:color w:val="000000"/>
          <w:szCs w:val="24"/>
        </w:rPr>
        <w:t xml:space="preserve">include name the critical (main) features of the concept, name some additional features of the </w:t>
      </w:r>
      <w:r w:rsidRPr="00B54EE2">
        <w:rPr>
          <w:color w:val="000000"/>
          <w:szCs w:val="24"/>
        </w:rPr>
        <w:lastRenderedPageBreak/>
        <w:t>concept, name some false features of the concept, give the best examples or prototypes of the concept (what it is), give some non-examples or non-prototypes (what the concept isn't), and identify other similar or connected concepts</w:t>
      </w:r>
      <w:r w:rsidRPr="00B54EE2">
        <w:rPr>
          <w:szCs w:val="24"/>
        </w:rPr>
        <w:t xml:space="preserve">; and (7) go from basic to sophisticated so that </w:t>
      </w:r>
      <w:r w:rsidRPr="00B54EE2">
        <w:rPr>
          <w:color w:val="000000"/>
          <w:szCs w:val="24"/>
        </w:rPr>
        <w:t>students are able to master basic concepts before proceeding to more sophisticated concepts</w:t>
      </w:r>
      <w:r w:rsidRPr="00B54EE2">
        <w:rPr>
          <w:color w:val="000000"/>
          <w:szCs w:val="24"/>
          <w:lang w:val="en-US"/>
        </w:rPr>
        <w:t xml:space="preserve">. </w:t>
      </w:r>
    </w:p>
    <w:p w:rsidR="00A80D55" w:rsidRPr="00B54EE2" w:rsidRDefault="00A80D55" w:rsidP="00732941">
      <w:pPr>
        <w:pStyle w:val="ListParagraph"/>
        <w:spacing w:before="240" w:line="360" w:lineRule="auto"/>
        <w:ind w:firstLine="720"/>
        <w:rPr>
          <w:i/>
          <w:szCs w:val="24"/>
          <w:lang w:val="en-US"/>
        </w:rPr>
      </w:pPr>
      <w:r w:rsidRPr="00B54EE2">
        <w:rPr>
          <w:iCs/>
          <w:color w:val="000000"/>
          <w:szCs w:val="24"/>
          <w:lang w:val="en-US"/>
        </w:rPr>
        <w:t xml:space="preserve">Another </w:t>
      </w:r>
      <w:r w:rsidRPr="00B54EE2">
        <w:rPr>
          <w:iCs/>
          <w:color w:val="000000"/>
          <w:szCs w:val="24"/>
        </w:rPr>
        <w:t xml:space="preserve">strategy suggested by Thomas, A. and Thorne, G. (2009) to enhance HOTS teaching is </w:t>
      </w:r>
      <w:r w:rsidRPr="00B54EE2">
        <w:rPr>
          <w:szCs w:val="24"/>
        </w:rPr>
        <w:t>that teachers need to a</w:t>
      </w:r>
      <w:r w:rsidRPr="00B54EE2">
        <w:rPr>
          <w:color w:val="000000"/>
          <w:szCs w:val="24"/>
        </w:rPr>
        <w:t xml:space="preserve">ctively involve students in metacognitive aspects. It is important for students to know how they think and learn that leads them to mental self-management and successful intelligence. It is explained that successful intelligence consists of six components of successful intelligence: (1) know your strengths and weaknesses; (2) capitalize on your strengths, and compensate for your weaknesses; (3) defy negative expectations; (4) believe in yourself that called self-efficacy; (5) seek out role models — people from whom you can learn; and (6) seek out an environment where you can make a difference. </w:t>
      </w:r>
    </w:p>
    <w:p w:rsidR="00A80D55" w:rsidRPr="00B54EE2" w:rsidRDefault="00A80D55" w:rsidP="00732941">
      <w:pPr>
        <w:spacing w:line="360" w:lineRule="auto"/>
        <w:ind w:firstLine="720"/>
        <w:jc w:val="both"/>
        <w:rPr>
          <w:rFonts w:ascii="Times New Roman" w:hAnsi="Times New Roman" w:cs="Times New Roman"/>
          <w:sz w:val="24"/>
          <w:szCs w:val="24"/>
        </w:rPr>
      </w:pPr>
      <w:r w:rsidRPr="00B54EE2">
        <w:rPr>
          <w:rFonts w:ascii="Times New Roman" w:hAnsi="Times New Roman" w:cs="Times New Roman"/>
          <w:sz w:val="24"/>
          <w:szCs w:val="24"/>
        </w:rPr>
        <w:t xml:space="preserve">Callisson (1998) stated that HOTS implementation in teaching learning process need to be followed by authentic assessment type that has six main characteristics. First, </w:t>
      </w:r>
      <w:r w:rsidRPr="00B54EE2">
        <w:rPr>
          <w:rFonts w:ascii="Times New Roman" w:hAnsi="Times New Roman" w:cs="Times New Roman"/>
          <w:i/>
          <w:sz w:val="24"/>
          <w:szCs w:val="24"/>
        </w:rPr>
        <w:t xml:space="preserve">Constructed Response: </w:t>
      </w:r>
      <w:r w:rsidRPr="00B54EE2">
        <w:rPr>
          <w:rFonts w:ascii="Times New Roman" w:hAnsi="Times New Roman" w:cs="Times New Roman"/>
          <w:sz w:val="24"/>
          <w:szCs w:val="24"/>
        </w:rPr>
        <w:t xml:space="preserve">student constructs responses to the situation and new multiple resources are explored in order to create a product. Second, </w:t>
      </w:r>
      <w:r w:rsidRPr="00B54EE2">
        <w:rPr>
          <w:rFonts w:ascii="Times New Roman" w:hAnsi="Times New Roman" w:cs="Times New Roman"/>
          <w:i/>
          <w:sz w:val="24"/>
          <w:szCs w:val="24"/>
        </w:rPr>
        <w:t xml:space="preserve">Higher-Order Thinking Needs: </w:t>
      </w:r>
      <w:r w:rsidRPr="00B54EE2">
        <w:rPr>
          <w:rFonts w:ascii="Times New Roman" w:hAnsi="Times New Roman" w:cs="Times New Roman"/>
          <w:sz w:val="24"/>
          <w:szCs w:val="24"/>
        </w:rPr>
        <w:t xml:space="preserve">responses are made to open-ended questions and require skills in analysis, evaluation, and creation. Third, </w:t>
      </w:r>
      <w:r w:rsidRPr="00B54EE2">
        <w:rPr>
          <w:rFonts w:ascii="Times New Roman" w:hAnsi="Times New Roman" w:cs="Times New Roman"/>
          <w:i/>
          <w:sz w:val="24"/>
          <w:szCs w:val="24"/>
        </w:rPr>
        <w:t>Authenticity</w:t>
      </w:r>
      <w:r w:rsidRPr="00B54EE2">
        <w:rPr>
          <w:rFonts w:ascii="Times New Roman" w:hAnsi="Times New Roman" w:cs="Times New Roman"/>
          <w:sz w:val="24"/>
          <w:szCs w:val="24"/>
        </w:rPr>
        <w:t xml:space="preserve">: tasks are meaningful and engaging activities that are relevant to a real-world context. Four, </w:t>
      </w:r>
      <w:r w:rsidRPr="00B54EE2">
        <w:rPr>
          <w:rFonts w:ascii="Times New Roman" w:hAnsi="Times New Roman" w:cs="Times New Roman"/>
          <w:i/>
          <w:sz w:val="24"/>
          <w:szCs w:val="24"/>
        </w:rPr>
        <w:t>Integrative</w:t>
      </w:r>
      <w:r w:rsidRPr="00B54EE2">
        <w:rPr>
          <w:rFonts w:ascii="Times New Roman" w:hAnsi="Times New Roman" w:cs="Times New Roman"/>
          <w:sz w:val="24"/>
          <w:szCs w:val="24"/>
        </w:rPr>
        <w:t xml:space="preserve">: tasks call for a combination of skills and content open to assessment. Fifth, </w:t>
      </w:r>
      <w:r w:rsidRPr="00B54EE2">
        <w:rPr>
          <w:rFonts w:ascii="Times New Roman" w:hAnsi="Times New Roman" w:cs="Times New Roman"/>
          <w:i/>
          <w:sz w:val="24"/>
          <w:szCs w:val="24"/>
        </w:rPr>
        <w:t>Process and Product</w:t>
      </w:r>
      <w:r w:rsidRPr="00B54EE2">
        <w:rPr>
          <w:rFonts w:ascii="Times New Roman" w:hAnsi="Times New Roman" w:cs="Times New Roman"/>
          <w:sz w:val="24"/>
          <w:szCs w:val="24"/>
        </w:rPr>
        <w:t xml:space="preserve">: procedures and strategies for deriving potential responses and exploring multiple solutions to complex problems. Six, </w:t>
      </w:r>
      <w:r w:rsidRPr="00B54EE2">
        <w:rPr>
          <w:rFonts w:ascii="Times New Roman" w:hAnsi="Times New Roman" w:cs="Times New Roman"/>
          <w:i/>
          <w:sz w:val="24"/>
          <w:szCs w:val="24"/>
        </w:rPr>
        <w:t>Depth in Place of Breadth</w:t>
      </w:r>
      <w:r w:rsidRPr="00B54EE2">
        <w:rPr>
          <w:rFonts w:ascii="Times New Roman" w:hAnsi="Times New Roman" w:cs="Times New Roman"/>
          <w:sz w:val="24"/>
          <w:szCs w:val="24"/>
        </w:rPr>
        <w:t xml:space="preserve">: performance assessments build over time with varied activities to reflect growth, maturity, and depth, leading to mastery of strategies and processes for solving problems in specific areas with the assumption that these skills will transfer to solving other problems. </w:t>
      </w:r>
    </w:p>
    <w:p w:rsidR="00A80D55" w:rsidRPr="00B54EE2" w:rsidRDefault="00A80D55" w:rsidP="00732941">
      <w:pPr>
        <w:pStyle w:val="ListParagraph"/>
        <w:spacing w:before="0" w:line="360" w:lineRule="auto"/>
        <w:rPr>
          <w:b/>
          <w:szCs w:val="24"/>
          <w:lang w:val="en-US"/>
        </w:rPr>
      </w:pPr>
      <w:r w:rsidRPr="00B54EE2">
        <w:rPr>
          <w:b/>
          <w:szCs w:val="24"/>
          <w:lang w:val="en-US"/>
        </w:rPr>
        <w:t>RESEARCH METHOD</w:t>
      </w:r>
    </w:p>
    <w:p w:rsidR="00A80D55" w:rsidRPr="00B54EE2" w:rsidRDefault="00A80D55" w:rsidP="00732941">
      <w:pPr>
        <w:pStyle w:val="ListParagraph"/>
        <w:spacing w:before="0" w:line="360" w:lineRule="auto"/>
        <w:rPr>
          <w:b/>
          <w:szCs w:val="24"/>
          <w:lang w:val="en-US"/>
        </w:rPr>
      </w:pPr>
      <w:r w:rsidRPr="00B54EE2">
        <w:rPr>
          <w:b/>
          <w:szCs w:val="24"/>
          <w:lang w:val="en-US"/>
        </w:rPr>
        <w:t>Type of Research</w:t>
      </w:r>
    </w:p>
    <w:p w:rsidR="00EC7F40" w:rsidRPr="00B54EE2" w:rsidRDefault="00EC7F40" w:rsidP="00732941">
      <w:pPr>
        <w:pStyle w:val="ListParagraph"/>
        <w:spacing w:before="0" w:line="360" w:lineRule="auto"/>
        <w:ind w:firstLine="720"/>
        <w:rPr>
          <w:b/>
          <w:szCs w:val="24"/>
          <w:lang w:val="en-US"/>
        </w:rPr>
      </w:pPr>
      <w:r w:rsidRPr="00B54EE2">
        <w:rPr>
          <w:szCs w:val="24"/>
        </w:rPr>
        <w:t>This study is a survey</w:t>
      </w:r>
      <w:r w:rsidRPr="00B54EE2">
        <w:rPr>
          <w:szCs w:val="24"/>
          <w:lang w:val="en-US"/>
        </w:rPr>
        <w:t xml:space="preserve"> type of research by </w:t>
      </w:r>
      <w:r w:rsidR="00D2371E">
        <w:rPr>
          <w:szCs w:val="24"/>
          <w:lang w:val="en-US"/>
        </w:rPr>
        <w:t xml:space="preserve">asking </w:t>
      </w:r>
      <w:r w:rsidRPr="00B54EE2">
        <w:rPr>
          <w:szCs w:val="24"/>
          <w:lang w:val="en-US"/>
        </w:rPr>
        <w:t xml:space="preserve">sample teachers </w:t>
      </w:r>
      <w:r w:rsidRPr="00B54EE2">
        <w:rPr>
          <w:szCs w:val="24"/>
        </w:rPr>
        <w:t>about their</w:t>
      </w:r>
      <w:r w:rsidRPr="00B54EE2">
        <w:rPr>
          <w:szCs w:val="24"/>
          <w:lang w:val="en-US"/>
        </w:rPr>
        <w:t xml:space="preserve"> perception on HOTS </w:t>
      </w:r>
      <w:r w:rsidRPr="00B54EE2">
        <w:rPr>
          <w:szCs w:val="24"/>
        </w:rPr>
        <w:t xml:space="preserve">and </w:t>
      </w:r>
      <w:r w:rsidRPr="00B54EE2">
        <w:rPr>
          <w:szCs w:val="24"/>
          <w:lang w:val="en-US"/>
        </w:rPr>
        <w:t xml:space="preserve">their ability </w:t>
      </w:r>
      <w:r w:rsidRPr="00B54EE2">
        <w:rPr>
          <w:color w:val="000000"/>
          <w:szCs w:val="24"/>
        </w:rPr>
        <w:t xml:space="preserve">to </w:t>
      </w:r>
      <w:r w:rsidRPr="00B54EE2">
        <w:rPr>
          <w:color w:val="000000"/>
          <w:szCs w:val="24"/>
          <w:lang w:val="en-US"/>
        </w:rPr>
        <w:t xml:space="preserve">teach it </w:t>
      </w:r>
      <w:r w:rsidRPr="00B54EE2">
        <w:rPr>
          <w:szCs w:val="24"/>
          <w:lang w:val="en-US"/>
        </w:rPr>
        <w:t xml:space="preserve">by questionnaire (Driscoll, 2011). In addition, interview also was administered to have detail data or opinion that it cannot be fulfilled by questionnaire. Interview also functions to crosscheck or even complement to survey collected data. </w:t>
      </w:r>
    </w:p>
    <w:p w:rsidR="00EC7F40" w:rsidRPr="00B54EE2" w:rsidRDefault="00EC7F40" w:rsidP="00732941">
      <w:pPr>
        <w:spacing w:after="0" w:line="360" w:lineRule="auto"/>
        <w:jc w:val="both"/>
        <w:rPr>
          <w:rFonts w:ascii="Times New Roman" w:hAnsi="Times New Roman" w:cs="Times New Roman"/>
          <w:b/>
          <w:color w:val="222222"/>
          <w:sz w:val="24"/>
          <w:szCs w:val="24"/>
        </w:rPr>
      </w:pPr>
      <w:r w:rsidRPr="00B54EE2">
        <w:rPr>
          <w:rFonts w:ascii="Times New Roman" w:hAnsi="Times New Roman" w:cs="Times New Roman"/>
          <w:b/>
          <w:color w:val="222222"/>
          <w:sz w:val="24"/>
          <w:szCs w:val="24"/>
        </w:rPr>
        <w:t>The Population and Sample</w:t>
      </w:r>
    </w:p>
    <w:p w:rsidR="00EC7F40" w:rsidRPr="00B54EE2" w:rsidRDefault="00EC7F40" w:rsidP="00732941">
      <w:pPr>
        <w:spacing w:after="0" w:line="360" w:lineRule="auto"/>
        <w:ind w:firstLine="720"/>
        <w:jc w:val="both"/>
        <w:rPr>
          <w:rFonts w:ascii="Times New Roman" w:hAnsi="Times New Roman" w:cs="Times New Roman"/>
          <w:sz w:val="24"/>
          <w:szCs w:val="24"/>
        </w:rPr>
      </w:pPr>
      <w:r w:rsidRPr="00B54EE2">
        <w:rPr>
          <w:rFonts w:ascii="Times New Roman" w:hAnsi="Times New Roman" w:cs="Times New Roman"/>
          <w:color w:val="222222"/>
          <w:sz w:val="24"/>
          <w:szCs w:val="24"/>
        </w:rPr>
        <w:lastRenderedPageBreak/>
        <w:t xml:space="preserve">This study population was </w:t>
      </w:r>
      <w:r w:rsidR="002B4A46" w:rsidRPr="00B54EE2">
        <w:rPr>
          <w:rFonts w:ascii="Times New Roman" w:hAnsi="Times New Roman" w:cs="Times New Roman"/>
          <w:color w:val="222222"/>
          <w:sz w:val="24"/>
          <w:szCs w:val="24"/>
        </w:rPr>
        <w:t>technical and vocational</w:t>
      </w:r>
      <w:r w:rsidR="0092524E" w:rsidRPr="00B54EE2">
        <w:rPr>
          <w:rFonts w:ascii="Times New Roman" w:hAnsi="Times New Roman" w:cs="Times New Roman"/>
          <w:color w:val="222222"/>
          <w:sz w:val="24"/>
          <w:szCs w:val="24"/>
        </w:rPr>
        <w:t xml:space="preserve"> </w:t>
      </w:r>
      <w:r w:rsidRPr="00B54EE2">
        <w:rPr>
          <w:rFonts w:ascii="Times New Roman" w:hAnsi="Times New Roman" w:cs="Times New Roman"/>
          <w:color w:val="222222"/>
          <w:sz w:val="24"/>
          <w:szCs w:val="24"/>
        </w:rPr>
        <w:t>teachers in Yogyakarta Special Region (DIY) and Central Java Province (CJP). The s</w:t>
      </w:r>
      <w:r w:rsidRPr="00B54EE2">
        <w:rPr>
          <w:rFonts w:ascii="Times New Roman" w:hAnsi="Times New Roman" w:cs="Times New Roman"/>
          <w:sz w:val="24"/>
          <w:szCs w:val="24"/>
        </w:rPr>
        <w:t xml:space="preserve">ample was taken from </w:t>
      </w:r>
      <w:r w:rsidR="002B4A46" w:rsidRPr="00B54EE2">
        <w:rPr>
          <w:rFonts w:ascii="Times New Roman" w:hAnsi="Times New Roman" w:cs="Times New Roman"/>
          <w:sz w:val="24"/>
          <w:szCs w:val="24"/>
        </w:rPr>
        <w:t>technical and vocational</w:t>
      </w:r>
      <w:r w:rsidR="0092524E" w:rsidRPr="00B54EE2">
        <w:rPr>
          <w:rFonts w:ascii="Times New Roman" w:hAnsi="Times New Roman" w:cs="Times New Roman"/>
          <w:sz w:val="24"/>
          <w:szCs w:val="24"/>
        </w:rPr>
        <w:t xml:space="preserve"> </w:t>
      </w:r>
      <w:r w:rsidRPr="00B54EE2">
        <w:rPr>
          <w:rFonts w:ascii="Times New Roman" w:hAnsi="Times New Roman" w:cs="Times New Roman"/>
          <w:sz w:val="24"/>
          <w:szCs w:val="24"/>
        </w:rPr>
        <w:t>teachers in three piloting schools that have attended national training on new (revised) curriculum. This assigned technique sampling is classified as a quota sampling technique (</w:t>
      </w:r>
      <w:r w:rsidRPr="00B54EE2">
        <w:rPr>
          <w:rFonts w:ascii="Times New Roman" w:hAnsi="Times New Roman" w:cs="Times New Roman"/>
          <w:bCs/>
          <w:color w:val="000000"/>
          <w:sz w:val="24"/>
          <w:szCs w:val="24"/>
        </w:rPr>
        <w:t>Alvi, M. (2016</w:t>
      </w:r>
      <w:r w:rsidRPr="00B54EE2">
        <w:rPr>
          <w:rFonts w:ascii="Times New Roman" w:hAnsi="Times New Roman" w:cs="Times New Roman"/>
          <w:sz w:val="24"/>
          <w:szCs w:val="24"/>
        </w:rPr>
        <w:t>). The three vocational schools are SMKN 2 in DIY and SMKN 1 Klaten and SMKN 1 Magelang in CJP. The total number of respondents of the study</w:t>
      </w:r>
      <w:r w:rsidRPr="00B54EE2">
        <w:rPr>
          <w:rFonts w:ascii="Times New Roman" w:hAnsi="Times New Roman" w:cs="Times New Roman"/>
          <w:b/>
          <w:color w:val="00B050"/>
          <w:sz w:val="24"/>
          <w:szCs w:val="24"/>
        </w:rPr>
        <w:t xml:space="preserve"> </w:t>
      </w:r>
      <w:r w:rsidRPr="00B54EE2">
        <w:rPr>
          <w:rFonts w:ascii="Times New Roman" w:hAnsi="Times New Roman" w:cs="Times New Roman"/>
          <w:sz w:val="24"/>
          <w:szCs w:val="24"/>
        </w:rPr>
        <w:t xml:space="preserve">was all 30 </w:t>
      </w:r>
      <w:r w:rsidR="002B4A46" w:rsidRPr="00B54EE2">
        <w:rPr>
          <w:rFonts w:ascii="Times New Roman" w:hAnsi="Times New Roman" w:cs="Times New Roman"/>
          <w:sz w:val="24"/>
          <w:szCs w:val="24"/>
        </w:rPr>
        <w:t>technical and vocational</w:t>
      </w:r>
      <w:r w:rsidR="0092524E" w:rsidRPr="00B54EE2">
        <w:rPr>
          <w:rFonts w:ascii="Times New Roman" w:hAnsi="Times New Roman" w:cs="Times New Roman"/>
          <w:sz w:val="24"/>
          <w:szCs w:val="24"/>
        </w:rPr>
        <w:t xml:space="preserve"> </w:t>
      </w:r>
      <w:r w:rsidRPr="00B54EE2">
        <w:rPr>
          <w:rFonts w:ascii="Times New Roman" w:hAnsi="Times New Roman" w:cs="Times New Roman"/>
          <w:sz w:val="24"/>
          <w:szCs w:val="24"/>
        </w:rPr>
        <w:t xml:space="preserve">teachers. </w:t>
      </w:r>
    </w:p>
    <w:p w:rsidR="00EC7F40" w:rsidRPr="00B54EE2" w:rsidRDefault="00EC7F40" w:rsidP="00732941">
      <w:pPr>
        <w:spacing w:after="0" w:line="360" w:lineRule="auto"/>
        <w:jc w:val="both"/>
        <w:rPr>
          <w:rFonts w:ascii="Times New Roman" w:hAnsi="Times New Roman" w:cs="Times New Roman"/>
          <w:b/>
          <w:sz w:val="24"/>
          <w:szCs w:val="24"/>
        </w:rPr>
      </w:pPr>
      <w:r w:rsidRPr="00B54EE2">
        <w:rPr>
          <w:rFonts w:ascii="Times New Roman" w:hAnsi="Times New Roman" w:cs="Times New Roman"/>
          <w:b/>
          <w:sz w:val="24"/>
          <w:szCs w:val="24"/>
        </w:rPr>
        <w:t>Technique of data collection</w:t>
      </w:r>
    </w:p>
    <w:p w:rsidR="004E4B24" w:rsidRPr="00B54EE2" w:rsidRDefault="00EC7F40" w:rsidP="00732941">
      <w:pPr>
        <w:spacing w:after="0" w:line="360" w:lineRule="auto"/>
        <w:ind w:firstLine="720"/>
        <w:jc w:val="both"/>
        <w:rPr>
          <w:rFonts w:ascii="Times New Roman" w:hAnsi="Times New Roman" w:cs="Times New Roman"/>
          <w:sz w:val="24"/>
          <w:szCs w:val="24"/>
        </w:rPr>
      </w:pPr>
      <w:r w:rsidRPr="00B54EE2">
        <w:rPr>
          <w:rFonts w:ascii="Times New Roman" w:hAnsi="Times New Roman" w:cs="Times New Roman"/>
          <w:color w:val="222222"/>
          <w:sz w:val="24"/>
          <w:szCs w:val="24"/>
        </w:rPr>
        <w:t>Data collection techniques were questionnaires (closed and open), and documentation. Triangulation of data collection techniques (questionnaire, interview, and documentation) was conducted to</w:t>
      </w:r>
      <w:r w:rsidRPr="00B54EE2">
        <w:rPr>
          <w:rFonts w:ascii="Times New Roman" w:hAnsi="Times New Roman" w:cs="Times New Roman"/>
          <w:color w:val="C00000"/>
          <w:sz w:val="24"/>
          <w:szCs w:val="24"/>
        </w:rPr>
        <w:t xml:space="preserve"> </w:t>
      </w:r>
      <w:r w:rsidRPr="00B54EE2">
        <w:rPr>
          <w:rFonts w:ascii="Times New Roman" w:hAnsi="Times New Roman" w:cs="Times New Roman"/>
          <w:sz w:val="24"/>
          <w:szCs w:val="24"/>
        </w:rPr>
        <w:t>ensure</w:t>
      </w:r>
      <w:r w:rsidRPr="00B54EE2">
        <w:rPr>
          <w:rFonts w:ascii="Times New Roman" w:hAnsi="Times New Roman" w:cs="Times New Roman"/>
          <w:color w:val="222222"/>
          <w:sz w:val="24"/>
          <w:szCs w:val="24"/>
        </w:rPr>
        <w:t xml:space="preserve"> reliability, and validity of data collected, as suggested by </w:t>
      </w:r>
      <w:r w:rsidRPr="00B54EE2">
        <w:rPr>
          <w:rFonts w:ascii="Times New Roman" w:hAnsi="Times New Roman" w:cs="Times New Roman"/>
          <w:sz w:val="24"/>
          <w:szCs w:val="24"/>
        </w:rPr>
        <w:t>Bechhoffer and Paterson</w:t>
      </w:r>
      <w:r w:rsidRPr="00B54EE2">
        <w:rPr>
          <w:rFonts w:ascii="Times New Roman" w:hAnsi="Times New Roman" w:cs="Times New Roman"/>
          <w:color w:val="800000"/>
          <w:sz w:val="24"/>
          <w:szCs w:val="24"/>
        </w:rPr>
        <w:t xml:space="preserve"> </w:t>
      </w:r>
      <w:r w:rsidRPr="00B54EE2">
        <w:rPr>
          <w:rFonts w:ascii="Times New Roman" w:hAnsi="Times New Roman" w:cs="Times New Roman"/>
          <w:color w:val="000000"/>
          <w:sz w:val="24"/>
          <w:szCs w:val="24"/>
        </w:rPr>
        <w:t>(2000)</w:t>
      </w:r>
      <w:r w:rsidRPr="00B54EE2">
        <w:rPr>
          <w:rFonts w:ascii="Times New Roman" w:hAnsi="Times New Roman" w:cs="Times New Roman"/>
          <w:sz w:val="24"/>
          <w:szCs w:val="24"/>
        </w:rPr>
        <w:t>.</w:t>
      </w:r>
      <w:r w:rsidRPr="00B54EE2">
        <w:rPr>
          <w:rFonts w:ascii="Times New Roman" w:hAnsi="Times New Roman" w:cs="Times New Roman"/>
          <w:color w:val="222222"/>
          <w:sz w:val="24"/>
          <w:szCs w:val="24"/>
        </w:rPr>
        <w:t xml:space="preserve"> </w:t>
      </w:r>
      <w:r w:rsidRPr="00B54EE2">
        <w:rPr>
          <w:rFonts w:ascii="Times New Roman" w:hAnsi="Times New Roman" w:cs="Times New Roman"/>
          <w:sz w:val="24"/>
          <w:szCs w:val="24"/>
        </w:rPr>
        <w:t xml:space="preserve">There were three questionnaires developed in this study. The first questionnaire was to measure teachers’ perception on concept and principles of HOTS. The second and the third questionnaires were to measure respectively teachers’ ability to integrate HOTS </w:t>
      </w:r>
      <w:r w:rsidR="00FB6EA7" w:rsidRPr="00B54EE2">
        <w:rPr>
          <w:rFonts w:ascii="Times New Roman" w:hAnsi="Times New Roman" w:cs="Times New Roman"/>
          <w:sz w:val="24"/>
          <w:szCs w:val="24"/>
        </w:rPr>
        <w:t xml:space="preserve">concept </w:t>
      </w:r>
      <w:r w:rsidRPr="00B54EE2">
        <w:rPr>
          <w:rFonts w:ascii="Times New Roman" w:hAnsi="Times New Roman" w:cs="Times New Roman"/>
          <w:sz w:val="24"/>
          <w:szCs w:val="24"/>
        </w:rPr>
        <w:t>in their lesson plans and teachers’ ability to implement those lesson plans. Construct validity and reliability of the three instruments were judged by relevant experts (</w:t>
      </w:r>
      <w:r w:rsidRPr="00B54EE2">
        <w:rPr>
          <w:rFonts w:ascii="Times New Roman" w:hAnsi="Times New Roman" w:cs="Times New Roman"/>
          <w:bCs/>
          <w:sz w:val="24"/>
          <w:szCs w:val="24"/>
        </w:rPr>
        <w:t>Kimberlin and Winterstein</w:t>
      </w:r>
      <w:r w:rsidRPr="00B54EE2">
        <w:rPr>
          <w:rFonts w:ascii="Times New Roman" w:hAnsi="Times New Roman" w:cs="Times New Roman"/>
          <w:sz w:val="24"/>
          <w:szCs w:val="24"/>
        </w:rPr>
        <w:t xml:space="preserve">, 2008). </w:t>
      </w:r>
    </w:p>
    <w:p w:rsidR="004E4B24" w:rsidRPr="00B54EE2" w:rsidRDefault="00EC7F40" w:rsidP="00732941">
      <w:pPr>
        <w:spacing w:after="0" w:line="360" w:lineRule="auto"/>
        <w:jc w:val="both"/>
        <w:rPr>
          <w:rFonts w:ascii="Times New Roman" w:hAnsi="Times New Roman" w:cs="Times New Roman"/>
          <w:b/>
          <w:spacing w:val="1"/>
          <w:sz w:val="24"/>
          <w:szCs w:val="24"/>
        </w:rPr>
      </w:pPr>
      <w:r w:rsidRPr="00B54EE2">
        <w:rPr>
          <w:rFonts w:ascii="Times New Roman" w:hAnsi="Times New Roman" w:cs="Times New Roman"/>
          <w:b/>
          <w:spacing w:val="1"/>
          <w:sz w:val="24"/>
          <w:szCs w:val="24"/>
        </w:rPr>
        <w:t>Analysis Technique</w:t>
      </w:r>
    </w:p>
    <w:p w:rsidR="00EC7F40" w:rsidRPr="00B54EE2" w:rsidRDefault="00EC7F40" w:rsidP="00732941">
      <w:pPr>
        <w:spacing w:after="0" w:line="360" w:lineRule="auto"/>
        <w:ind w:firstLine="720"/>
        <w:jc w:val="both"/>
        <w:rPr>
          <w:rFonts w:ascii="Times New Roman" w:hAnsi="Times New Roman" w:cs="Times New Roman"/>
          <w:b/>
          <w:spacing w:val="1"/>
          <w:sz w:val="24"/>
          <w:szCs w:val="24"/>
        </w:rPr>
      </w:pPr>
      <w:r w:rsidRPr="00B54EE2">
        <w:rPr>
          <w:rFonts w:ascii="Times New Roman" w:hAnsi="Times New Roman" w:cs="Times New Roman"/>
          <w:spacing w:val="1"/>
          <w:sz w:val="24"/>
          <w:szCs w:val="24"/>
        </w:rPr>
        <w:t>Quantitative data was analyzed by descriptive statistic, while qualitative data was analyzed by descriptive qualitative.  To measure the three objectives described above, some statistical calculation need to be done, e.g., mean ideal and standard deviation ideal based on weighting scores referring to normal curve distribution with 6 section areas. Based on four Likert scales (1, 2, 3, and 4) used in the instruments and referring to Smith M. (2015) describes that Ideal Mean (Mi) = ½ (4+1) = 2.5 and Ideal Standard of Deviation (SDi) = 1/6 (4-1) = 0.5. Table 1 categoriz</w:t>
      </w:r>
      <w:r w:rsidR="00732941">
        <w:rPr>
          <w:rFonts w:ascii="Times New Roman" w:hAnsi="Times New Roman" w:cs="Times New Roman"/>
          <w:spacing w:val="1"/>
          <w:sz w:val="24"/>
          <w:szCs w:val="24"/>
        </w:rPr>
        <w:t xml:space="preserve">es </w:t>
      </w:r>
      <w:r w:rsidRPr="00B54EE2">
        <w:rPr>
          <w:rFonts w:ascii="Times New Roman" w:hAnsi="Times New Roman" w:cs="Times New Roman"/>
          <w:spacing w:val="1"/>
          <w:sz w:val="24"/>
          <w:szCs w:val="24"/>
        </w:rPr>
        <w:t xml:space="preserve">criteria for the </w:t>
      </w:r>
      <w:r w:rsidR="00BC1BE6" w:rsidRPr="00B54EE2">
        <w:rPr>
          <w:rFonts w:ascii="Times New Roman" w:hAnsi="Times New Roman" w:cs="Times New Roman"/>
          <w:spacing w:val="1"/>
          <w:sz w:val="24"/>
          <w:szCs w:val="24"/>
        </w:rPr>
        <w:t xml:space="preserve">degree </w:t>
      </w:r>
      <w:r w:rsidRPr="00B54EE2">
        <w:rPr>
          <w:rFonts w:ascii="Times New Roman" w:hAnsi="Times New Roman" w:cs="Times New Roman"/>
          <w:spacing w:val="1"/>
          <w:sz w:val="24"/>
          <w:szCs w:val="24"/>
        </w:rPr>
        <w:t xml:space="preserve">of teachers’ </w:t>
      </w:r>
      <w:r w:rsidR="00BC1BE6" w:rsidRPr="00B54EE2">
        <w:rPr>
          <w:rFonts w:ascii="Times New Roman" w:hAnsi="Times New Roman" w:cs="Times New Roman"/>
          <w:spacing w:val="1"/>
          <w:sz w:val="24"/>
          <w:szCs w:val="24"/>
        </w:rPr>
        <w:t xml:space="preserve">perception on HOTS concept as well as for teachers’ ability to integrate HOTS concept in their </w:t>
      </w:r>
      <w:r w:rsidR="00732941">
        <w:rPr>
          <w:rFonts w:ascii="Times New Roman" w:hAnsi="Times New Roman" w:cs="Times New Roman"/>
          <w:spacing w:val="1"/>
          <w:sz w:val="24"/>
          <w:szCs w:val="24"/>
        </w:rPr>
        <w:t>lesson plan and to implement it.</w:t>
      </w:r>
      <w:r w:rsidRPr="00B54EE2">
        <w:rPr>
          <w:rFonts w:ascii="Times New Roman" w:hAnsi="Times New Roman" w:cs="Times New Roman"/>
          <w:spacing w:val="1"/>
          <w:sz w:val="24"/>
          <w:szCs w:val="24"/>
        </w:rPr>
        <w:t xml:space="preserve"> </w:t>
      </w:r>
    </w:p>
    <w:p w:rsidR="0016774C" w:rsidRPr="00B54EE2" w:rsidRDefault="0016774C" w:rsidP="00280B20">
      <w:pPr>
        <w:spacing w:after="0" w:line="240" w:lineRule="auto"/>
        <w:jc w:val="both"/>
        <w:rPr>
          <w:rFonts w:ascii="Times New Roman" w:hAnsi="Times New Roman" w:cs="Times New Roman"/>
          <w:spacing w:val="1"/>
          <w:sz w:val="24"/>
          <w:szCs w:val="24"/>
        </w:rPr>
        <w:sectPr w:rsidR="0016774C" w:rsidRPr="00B54EE2" w:rsidSect="003C26A8">
          <w:type w:val="continuous"/>
          <w:pgSz w:w="12240" w:h="15840"/>
          <w:pgMar w:top="1440" w:right="1440" w:bottom="1440" w:left="1440" w:header="720" w:footer="720" w:gutter="0"/>
          <w:cols w:space="720"/>
          <w:docGrid w:linePitch="360"/>
        </w:sectPr>
      </w:pPr>
    </w:p>
    <w:p w:rsidR="00280B20" w:rsidRPr="00B54EE2" w:rsidRDefault="00280B20" w:rsidP="00280B20">
      <w:pPr>
        <w:spacing w:after="0" w:line="240" w:lineRule="auto"/>
        <w:jc w:val="both"/>
        <w:rPr>
          <w:rFonts w:ascii="Times New Roman" w:hAnsi="Times New Roman" w:cs="Times New Roman"/>
          <w:spacing w:val="1"/>
          <w:sz w:val="24"/>
          <w:szCs w:val="24"/>
        </w:rPr>
      </w:pPr>
    </w:p>
    <w:p w:rsidR="00EC7F40" w:rsidRPr="00B54EE2" w:rsidRDefault="00EC7F40" w:rsidP="002C2403">
      <w:pPr>
        <w:spacing w:after="0" w:line="240" w:lineRule="auto"/>
        <w:rPr>
          <w:rFonts w:ascii="Times New Roman" w:hAnsi="Times New Roman" w:cs="Times New Roman"/>
          <w:b/>
          <w:spacing w:val="1"/>
          <w:sz w:val="24"/>
          <w:szCs w:val="24"/>
        </w:rPr>
      </w:pPr>
      <w:r w:rsidRPr="00B54EE2">
        <w:rPr>
          <w:rFonts w:ascii="Times New Roman" w:hAnsi="Times New Roman" w:cs="Times New Roman"/>
          <w:b/>
          <w:bCs/>
          <w:color w:val="141414"/>
          <w:spacing w:val="-5"/>
          <w:kern w:val="36"/>
          <w:sz w:val="24"/>
          <w:szCs w:val="24"/>
        </w:rPr>
        <w:t xml:space="preserve">Table 1: Category of teacher’s perception on concept </w:t>
      </w:r>
      <w:r w:rsidR="00BC1BE6" w:rsidRPr="00B54EE2">
        <w:rPr>
          <w:rFonts w:ascii="Times New Roman" w:hAnsi="Times New Roman" w:cs="Times New Roman"/>
          <w:b/>
          <w:bCs/>
          <w:color w:val="141414"/>
          <w:spacing w:val="-5"/>
          <w:kern w:val="36"/>
          <w:sz w:val="24"/>
          <w:szCs w:val="24"/>
        </w:rPr>
        <w:t xml:space="preserve">of </w:t>
      </w:r>
      <w:r w:rsidRPr="00B54EE2">
        <w:rPr>
          <w:rFonts w:ascii="Times New Roman" w:hAnsi="Times New Roman" w:cs="Times New Roman"/>
          <w:b/>
          <w:bCs/>
          <w:color w:val="141414"/>
          <w:spacing w:val="-5"/>
          <w:kern w:val="36"/>
          <w:sz w:val="24"/>
          <w:szCs w:val="24"/>
        </w:rPr>
        <w:t>HOTS</w:t>
      </w:r>
    </w:p>
    <w:tbl>
      <w:tblPr>
        <w:tblW w:w="9180" w:type="dxa"/>
        <w:tblInd w:w="198" w:type="dxa"/>
        <w:tblLayout w:type="fixed"/>
        <w:tblLook w:val="04A0"/>
      </w:tblPr>
      <w:tblGrid>
        <w:gridCol w:w="3510"/>
        <w:gridCol w:w="2520"/>
        <w:gridCol w:w="3150"/>
      </w:tblGrid>
      <w:tr w:rsidR="00EC7F40" w:rsidRPr="00B54EE2" w:rsidTr="00D71623">
        <w:tc>
          <w:tcPr>
            <w:tcW w:w="3510" w:type="dxa"/>
            <w:tcBorders>
              <w:top w:val="single" w:sz="4" w:space="0" w:color="auto"/>
              <w:bottom w:val="single" w:sz="4" w:space="0" w:color="auto"/>
            </w:tcBorders>
            <w:shd w:val="clear" w:color="auto" w:fill="FFFFFF"/>
            <w:vAlign w:val="center"/>
          </w:tcPr>
          <w:p w:rsidR="00EC7F40" w:rsidRPr="00B54EE2" w:rsidRDefault="00EC7F40" w:rsidP="002C2403">
            <w:pPr>
              <w:pStyle w:val="ListParagraph"/>
              <w:spacing w:before="80" w:after="80" w:line="240" w:lineRule="auto"/>
              <w:ind w:left="315"/>
              <w:jc w:val="center"/>
              <w:rPr>
                <w:b/>
                <w:spacing w:val="1"/>
                <w:szCs w:val="24"/>
              </w:rPr>
            </w:pPr>
            <w:r w:rsidRPr="00B54EE2">
              <w:rPr>
                <w:b/>
                <w:spacing w:val="1"/>
                <w:szCs w:val="24"/>
              </w:rPr>
              <w:t>Criteria</w:t>
            </w:r>
          </w:p>
        </w:tc>
        <w:tc>
          <w:tcPr>
            <w:tcW w:w="2520" w:type="dxa"/>
            <w:tcBorders>
              <w:top w:val="single" w:sz="4" w:space="0" w:color="auto"/>
              <w:bottom w:val="single" w:sz="4" w:space="0" w:color="auto"/>
            </w:tcBorders>
            <w:shd w:val="clear" w:color="auto" w:fill="FFFFFF"/>
            <w:vAlign w:val="center"/>
          </w:tcPr>
          <w:p w:rsidR="00EC7F40" w:rsidRPr="00B54EE2" w:rsidRDefault="00EC7F40" w:rsidP="002C2403">
            <w:pPr>
              <w:pStyle w:val="ListParagraph"/>
              <w:spacing w:before="80" w:after="80" w:line="240" w:lineRule="auto"/>
              <w:jc w:val="center"/>
              <w:rPr>
                <w:b/>
                <w:spacing w:val="1"/>
                <w:szCs w:val="24"/>
              </w:rPr>
            </w:pPr>
            <w:r w:rsidRPr="00B54EE2">
              <w:rPr>
                <w:b/>
                <w:spacing w:val="1"/>
                <w:szCs w:val="24"/>
              </w:rPr>
              <w:t>Interval Score</w:t>
            </w:r>
          </w:p>
        </w:tc>
        <w:tc>
          <w:tcPr>
            <w:tcW w:w="3150" w:type="dxa"/>
            <w:tcBorders>
              <w:top w:val="single" w:sz="4" w:space="0" w:color="auto"/>
              <w:bottom w:val="single" w:sz="4" w:space="0" w:color="auto"/>
            </w:tcBorders>
            <w:shd w:val="clear" w:color="auto" w:fill="FFFFFF"/>
            <w:vAlign w:val="center"/>
          </w:tcPr>
          <w:p w:rsidR="00EC7F40" w:rsidRPr="00B54EE2" w:rsidRDefault="00EC7F40" w:rsidP="002C2403">
            <w:pPr>
              <w:spacing w:before="80" w:after="80" w:line="240" w:lineRule="auto"/>
              <w:jc w:val="center"/>
              <w:rPr>
                <w:rFonts w:ascii="Times New Roman" w:hAnsi="Times New Roman" w:cs="Times New Roman"/>
                <w:b/>
                <w:spacing w:val="1"/>
                <w:sz w:val="24"/>
                <w:szCs w:val="24"/>
              </w:rPr>
            </w:pPr>
            <w:r w:rsidRPr="00B54EE2">
              <w:rPr>
                <w:rFonts w:ascii="Times New Roman" w:hAnsi="Times New Roman" w:cs="Times New Roman"/>
                <w:b/>
                <w:spacing w:val="1"/>
                <w:sz w:val="24"/>
                <w:szCs w:val="24"/>
              </w:rPr>
              <w:t>Category</w:t>
            </w:r>
          </w:p>
        </w:tc>
      </w:tr>
      <w:tr w:rsidR="00EC7F40" w:rsidRPr="00732941" w:rsidTr="00D71623">
        <w:tc>
          <w:tcPr>
            <w:tcW w:w="3510" w:type="dxa"/>
            <w:tcBorders>
              <w:top w:val="single" w:sz="4" w:space="0" w:color="auto"/>
            </w:tcBorders>
            <w:vAlign w:val="center"/>
          </w:tcPr>
          <w:p w:rsidR="00EC7F40" w:rsidRPr="00732941" w:rsidRDefault="00EC7F40" w:rsidP="002C2403">
            <w:pPr>
              <w:pStyle w:val="ListParagraph"/>
              <w:spacing w:before="0" w:line="276" w:lineRule="auto"/>
              <w:jc w:val="center"/>
              <w:rPr>
                <w:spacing w:val="1"/>
                <w:sz w:val="22"/>
                <w:szCs w:val="24"/>
                <w:lang w:val="en-US"/>
              </w:rPr>
            </w:pPr>
            <w:r w:rsidRPr="00732941">
              <w:rPr>
                <w:spacing w:val="1"/>
                <w:sz w:val="22"/>
                <w:szCs w:val="24"/>
              </w:rPr>
              <w:t>X ≥ (</w:t>
            </w:r>
            <w:r w:rsidRPr="00732941">
              <w:rPr>
                <w:spacing w:val="1"/>
                <w:sz w:val="22"/>
                <w:szCs w:val="24"/>
                <w:lang w:val="en-US"/>
              </w:rPr>
              <w:t>M</w:t>
            </w:r>
            <w:r w:rsidRPr="00732941">
              <w:rPr>
                <w:spacing w:val="1"/>
                <w:sz w:val="22"/>
                <w:szCs w:val="24"/>
                <w:vertAlign w:val="subscript"/>
              </w:rPr>
              <w:t xml:space="preserve">i </w:t>
            </w:r>
            <w:r w:rsidRPr="00732941">
              <w:rPr>
                <w:spacing w:val="1"/>
                <w:sz w:val="22"/>
                <w:szCs w:val="24"/>
              </w:rPr>
              <w:t>+ 1</w:t>
            </w:r>
            <w:r w:rsidRPr="00732941">
              <w:rPr>
                <w:spacing w:val="1"/>
                <w:sz w:val="22"/>
                <w:szCs w:val="24"/>
                <w:lang w:val="en-US"/>
              </w:rPr>
              <w:t>.</w:t>
            </w:r>
            <w:r w:rsidRPr="00732941">
              <w:rPr>
                <w:spacing w:val="1"/>
                <w:sz w:val="22"/>
                <w:szCs w:val="24"/>
              </w:rPr>
              <w:t>5 SD</w:t>
            </w:r>
            <w:r w:rsidRPr="00732941">
              <w:rPr>
                <w:spacing w:val="1"/>
                <w:sz w:val="22"/>
                <w:szCs w:val="24"/>
                <w:vertAlign w:val="subscript"/>
              </w:rPr>
              <w:t>i</w:t>
            </w:r>
            <w:r w:rsidRPr="00732941">
              <w:rPr>
                <w:spacing w:val="1"/>
                <w:sz w:val="22"/>
                <w:szCs w:val="24"/>
              </w:rPr>
              <w:t>)</w:t>
            </w:r>
          </w:p>
        </w:tc>
        <w:tc>
          <w:tcPr>
            <w:tcW w:w="2520" w:type="dxa"/>
            <w:tcBorders>
              <w:top w:val="single" w:sz="4" w:space="0" w:color="auto"/>
            </w:tcBorders>
            <w:vAlign w:val="center"/>
          </w:tcPr>
          <w:p w:rsidR="00EC7F40" w:rsidRPr="00732941" w:rsidRDefault="00EC7F40" w:rsidP="002C2403">
            <w:pPr>
              <w:spacing w:after="0"/>
              <w:jc w:val="center"/>
              <w:rPr>
                <w:rFonts w:ascii="Times New Roman" w:hAnsi="Times New Roman" w:cs="Times New Roman"/>
                <w:spacing w:val="1"/>
                <w:szCs w:val="24"/>
              </w:rPr>
            </w:pPr>
            <w:r w:rsidRPr="00732941">
              <w:rPr>
                <w:rFonts w:ascii="Times New Roman" w:hAnsi="Times New Roman" w:cs="Times New Roman"/>
                <w:spacing w:val="1"/>
                <w:szCs w:val="24"/>
              </w:rPr>
              <w:t>X ≥ 3.25</w:t>
            </w:r>
          </w:p>
        </w:tc>
        <w:tc>
          <w:tcPr>
            <w:tcW w:w="3150" w:type="dxa"/>
            <w:tcBorders>
              <w:top w:val="single" w:sz="4" w:space="0" w:color="auto"/>
            </w:tcBorders>
            <w:vAlign w:val="center"/>
          </w:tcPr>
          <w:p w:rsidR="00EC7F40" w:rsidRPr="00732941" w:rsidRDefault="00EC7F40" w:rsidP="002C2403">
            <w:pPr>
              <w:spacing w:after="0"/>
              <w:jc w:val="center"/>
              <w:rPr>
                <w:rFonts w:ascii="Times New Roman" w:hAnsi="Times New Roman" w:cs="Times New Roman"/>
                <w:spacing w:val="1"/>
                <w:szCs w:val="24"/>
              </w:rPr>
            </w:pPr>
            <w:r w:rsidRPr="00732941">
              <w:rPr>
                <w:rFonts w:ascii="Times New Roman" w:hAnsi="Times New Roman" w:cs="Times New Roman"/>
                <w:spacing w:val="1"/>
                <w:szCs w:val="24"/>
              </w:rPr>
              <w:t>Strongly agree*3)</w:t>
            </w:r>
          </w:p>
        </w:tc>
      </w:tr>
      <w:tr w:rsidR="00EC7F40" w:rsidRPr="00732941" w:rsidTr="00D71623">
        <w:tc>
          <w:tcPr>
            <w:tcW w:w="3510" w:type="dxa"/>
          </w:tcPr>
          <w:p w:rsidR="00EC7F40" w:rsidRPr="00732941" w:rsidRDefault="00EC7F40" w:rsidP="002C2403">
            <w:pPr>
              <w:spacing w:after="0"/>
              <w:ind w:right="-108"/>
              <w:jc w:val="center"/>
              <w:rPr>
                <w:rFonts w:ascii="Times New Roman" w:hAnsi="Times New Roman" w:cs="Times New Roman"/>
                <w:spacing w:val="1"/>
                <w:szCs w:val="24"/>
              </w:rPr>
            </w:pPr>
            <w:r w:rsidRPr="00732941">
              <w:rPr>
                <w:rFonts w:ascii="Times New Roman" w:hAnsi="Times New Roman" w:cs="Times New Roman"/>
                <w:spacing w:val="1"/>
                <w:szCs w:val="24"/>
              </w:rPr>
              <w:t>M</w:t>
            </w:r>
            <w:r w:rsidRPr="00732941">
              <w:rPr>
                <w:rFonts w:ascii="Times New Roman" w:hAnsi="Times New Roman" w:cs="Times New Roman"/>
                <w:spacing w:val="1"/>
                <w:szCs w:val="24"/>
                <w:vertAlign w:val="subscript"/>
              </w:rPr>
              <w:t xml:space="preserve">i </w:t>
            </w:r>
            <w:r w:rsidRPr="00732941">
              <w:rPr>
                <w:rFonts w:ascii="Times New Roman" w:hAnsi="Times New Roman" w:cs="Times New Roman"/>
                <w:spacing w:val="1"/>
                <w:szCs w:val="24"/>
              </w:rPr>
              <w:t>≤ X &lt; (M</w:t>
            </w:r>
            <w:r w:rsidRPr="00732941">
              <w:rPr>
                <w:rFonts w:ascii="Times New Roman" w:hAnsi="Times New Roman" w:cs="Times New Roman"/>
                <w:spacing w:val="1"/>
                <w:szCs w:val="24"/>
                <w:vertAlign w:val="subscript"/>
              </w:rPr>
              <w:t>i</w:t>
            </w:r>
            <w:r w:rsidRPr="00732941">
              <w:rPr>
                <w:rFonts w:ascii="Times New Roman" w:hAnsi="Times New Roman" w:cs="Times New Roman"/>
                <w:spacing w:val="1"/>
                <w:szCs w:val="24"/>
              </w:rPr>
              <w:t xml:space="preserve"> + 1.5 SD</w:t>
            </w:r>
            <w:r w:rsidRPr="00732941">
              <w:rPr>
                <w:rFonts w:ascii="Times New Roman" w:hAnsi="Times New Roman" w:cs="Times New Roman"/>
                <w:spacing w:val="1"/>
                <w:szCs w:val="24"/>
                <w:vertAlign w:val="subscript"/>
              </w:rPr>
              <w:t>i</w:t>
            </w:r>
            <w:r w:rsidRPr="00732941">
              <w:rPr>
                <w:rFonts w:ascii="Times New Roman" w:hAnsi="Times New Roman" w:cs="Times New Roman"/>
                <w:spacing w:val="1"/>
                <w:szCs w:val="24"/>
              </w:rPr>
              <w:t>)</w:t>
            </w:r>
          </w:p>
        </w:tc>
        <w:tc>
          <w:tcPr>
            <w:tcW w:w="2520" w:type="dxa"/>
          </w:tcPr>
          <w:p w:rsidR="00EC7F40" w:rsidRPr="00732941" w:rsidRDefault="00EC7F40" w:rsidP="002C2403">
            <w:pPr>
              <w:spacing w:after="0"/>
              <w:jc w:val="center"/>
              <w:rPr>
                <w:rFonts w:ascii="Times New Roman" w:hAnsi="Times New Roman" w:cs="Times New Roman"/>
                <w:spacing w:val="1"/>
                <w:szCs w:val="24"/>
              </w:rPr>
            </w:pPr>
            <w:r w:rsidRPr="00732941">
              <w:rPr>
                <w:rFonts w:ascii="Times New Roman" w:hAnsi="Times New Roman" w:cs="Times New Roman"/>
                <w:spacing w:val="1"/>
                <w:szCs w:val="24"/>
              </w:rPr>
              <w:t>2.50 ≤ X &lt; 3.25</w:t>
            </w:r>
          </w:p>
        </w:tc>
        <w:tc>
          <w:tcPr>
            <w:tcW w:w="3150" w:type="dxa"/>
          </w:tcPr>
          <w:p w:rsidR="00EC7F40" w:rsidRPr="00732941" w:rsidRDefault="00EC7F40" w:rsidP="002C2403">
            <w:pPr>
              <w:spacing w:after="0"/>
              <w:jc w:val="center"/>
              <w:rPr>
                <w:rFonts w:ascii="Times New Roman" w:hAnsi="Times New Roman" w:cs="Times New Roman"/>
                <w:spacing w:val="1"/>
                <w:szCs w:val="24"/>
              </w:rPr>
            </w:pPr>
            <w:r w:rsidRPr="00732941">
              <w:rPr>
                <w:rFonts w:ascii="Times New Roman" w:hAnsi="Times New Roman" w:cs="Times New Roman"/>
                <w:spacing w:val="1"/>
                <w:szCs w:val="24"/>
              </w:rPr>
              <w:t>agree*2)</w:t>
            </w:r>
          </w:p>
        </w:tc>
      </w:tr>
      <w:tr w:rsidR="00EC7F40" w:rsidRPr="00732941" w:rsidTr="00D71623">
        <w:tc>
          <w:tcPr>
            <w:tcW w:w="3510" w:type="dxa"/>
          </w:tcPr>
          <w:p w:rsidR="00EC7F40" w:rsidRPr="00732941" w:rsidRDefault="00EC7F40" w:rsidP="002C2403">
            <w:pPr>
              <w:spacing w:after="0"/>
              <w:jc w:val="center"/>
              <w:rPr>
                <w:rFonts w:ascii="Times New Roman" w:hAnsi="Times New Roman" w:cs="Times New Roman"/>
                <w:spacing w:val="1"/>
                <w:szCs w:val="24"/>
              </w:rPr>
            </w:pPr>
            <w:r w:rsidRPr="00732941">
              <w:rPr>
                <w:rFonts w:ascii="Times New Roman" w:hAnsi="Times New Roman" w:cs="Times New Roman"/>
                <w:spacing w:val="1"/>
                <w:szCs w:val="24"/>
              </w:rPr>
              <w:t>(M</w:t>
            </w:r>
            <w:r w:rsidRPr="00732941">
              <w:rPr>
                <w:rFonts w:ascii="Times New Roman" w:hAnsi="Times New Roman" w:cs="Times New Roman"/>
                <w:spacing w:val="1"/>
                <w:szCs w:val="24"/>
                <w:vertAlign w:val="subscript"/>
              </w:rPr>
              <w:t>i</w:t>
            </w:r>
            <w:r w:rsidRPr="00732941">
              <w:rPr>
                <w:rFonts w:ascii="Times New Roman" w:hAnsi="Times New Roman" w:cs="Times New Roman"/>
                <w:spacing w:val="1"/>
                <w:szCs w:val="24"/>
              </w:rPr>
              <w:t xml:space="preserve"> – 1.5 SD</w:t>
            </w:r>
            <w:r w:rsidRPr="00732941">
              <w:rPr>
                <w:rFonts w:ascii="Times New Roman" w:hAnsi="Times New Roman" w:cs="Times New Roman"/>
                <w:spacing w:val="1"/>
                <w:szCs w:val="24"/>
                <w:vertAlign w:val="subscript"/>
              </w:rPr>
              <w:t>i</w:t>
            </w:r>
            <w:r w:rsidRPr="00732941">
              <w:rPr>
                <w:rFonts w:ascii="Times New Roman" w:hAnsi="Times New Roman" w:cs="Times New Roman"/>
                <w:spacing w:val="1"/>
                <w:szCs w:val="24"/>
              </w:rPr>
              <w:t>) ≤ X &lt; M</w:t>
            </w:r>
            <w:r w:rsidRPr="00732941">
              <w:rPr>
                <w:rFonts w:ascii="Times New Roman" w:hAnsi="Times New Roman" w:cs="Times New Roman"/>
                <w:spacing w:val="1"/>
                <w:szCs w:val="24"/>
                <w:vertAlign w:val="subscript"/>
              </w:rPr>
              <w:t>i</w:t>
            </w:r>
          </w:p>
        </w:tc>
        <w:tc>
          <w:tcPr>
            <w:tcW w:w="2520" w:type="dxa"/>
          </w:tcPr>
          <w:p w:rsidR="00EC7F40" w:rsidRPr="00732941" w:rsidRDefault="00EC7F40" w:rsidP="002C2403">
            <w:pPr>
              <w:spacing w:after="0"/>
              <w:jc w:val="center"/>
              <w:rPr>
                <w:rFonts w:ascii="Times New Roman" w:hAnsi="Times New Roman" w:cs="Times New Roman"/>
                <w:spacing w:val="1"/>
                <w:szCs w:val="24"/>
              </w:rPr>
            </w:pPr>
            <w:r w:rsidRPr="00732941">
              <w:rPr>
                <w:rFonts w:ascii="Times New Roman" w:hAnsi="Times New Roman" w:cs="Times New Roman"/>
                <w:spacing w:val="1"/>
                <w:szCs w:val="24"/>
              </w:rPr>
              <w:t>1.75 ≤ X &lt; 2.50</w:t>
            </w:r>
          </w:p>
        </w:tc>
        <w:tc>
          <w:tcPr>
            <w:tcW w:w="3150" w:type="dxa"/>
          </w:tcPr>
          <w:p w:rsidR="00EC7F40" w:rsidRPr="00732941" w:rsidRDefault="00EC7F40" w:rsidP="002C2403">
            <w:pPr>
              <w:spacing w:after="0"/>
              <w:jc w:val="center"/>
              <w:rPr>
                <w:rFonts w:ascii="Times New Roman" w:hAnsi="Times New Roman" w:cs="Times New Roman"/>
                <w:spacing w:val="1"/>
                <w:szCs w:val="24"/>
              </w:rPr>
            </w:pPr>
            <w:r w:rsidRPr="00732941">
              <w:rPr>
                <w:rFonts w:ascii="Times New Roman" w:hAnsi="Times New Roman" w:cs="Times New Roman"/>
                <w:spacing w:val="1"/>
                <w:szCs w:val="24"/>
              </w:rPr>
              <w:t>less agree*1)</w:t>
            </w:r>
          </w:p>
        </w:tc>
      </w:tr>
      <w:tr w:rsidR="00EC7F40" w:rsidRPr="00732941" w:rsidTr="00D71623">
        <w:tc>
          <w:tcPr>
            <w:tcW w:w="3510" w:type="dxa"/>
            <w:tcBorders>
              <w:bottom w:val="single" w:sz="4" w:space="0" w:color="auto"/>
            </w:tcBorders>
          </w:tcPr>
          <w:p w:rsidR="00EC7F40" w:rsidRPr="00732941" w:rsidRDefault="00EC7F40" w:rsidP="002C2403">
            <w:pPr>
              <w:pStyle w:val="ListParagraph"/>
              <w:spacing w:before="0" w:line="276" w:lineRule="auto"/>
              <w:ind w:left="-18"/>
              <w:jc w:val="center"/>
              <w:rPr>
                <w:spacing w:val="1"/>
                <w:sz w:val="22"/>
                <w:szCs w:val="24"/>
              </w:rPr>
            </w:pPr>
            <w:r w:rsidRPr="00732941">
              <w:rPr>
                <w:spacing w:val="1"/>
                <w:sz w:val="22"/>
                <w:szCs w:val="24"/>
                <w:lang w:val="en-US"/>
              </w:rPr>
              <w:t>X</w:t>
            </w:r>
            <w:r w:rsidRPr="00732941">
              <w:rPr>
                <w:spacing w:val="1"/>
                <w:sz w:val="22"/>
                <w:szCs w:val="24"/>
              </w:rPr>
              <w:t xml:space="preserve"> &lt; (</w:t>
            </w:r>
            <w:r w:rsidRPr="00732941">
              <w:rPr>
                <w:spacing w:val="1"/>
                <w:sz w:val="22"/>
                <w:szCs w:val="24"/>
                <w:lang w:val="en-US"/>
              </w:rPr>
              <w:t>M</w:t>
            </w:r>
            <w:r w:rsidRPr="00732941">
              <w:rPr>
                <w:spacing w:val="1"/>
                <w:sz w:val="22"/>
                <w:szCs w:val="24"/>
                <w:vertAlign w:val="subscript"/>
              </w:rPr>
              <w:t xml:space="preserve">i </w:t>
            </w:r>
            <w:r w:rsidRPr="00732941">
              <w:rPr>
                <w:spacing w:val="1"/>
                <w:sz w:val="22"/>
                <w:szCs w:val="24"/>
                <w:vertAlign w:val="subscript"/>
              </w:rPr>
              <w:softHyphen/>
            </w:r>
            <w:r w:rsidRPr="00732941">
              <w:rPr>
                <w:spacing w:val="1"/>
                <w:sz w:val="22"/>
                <w:szCs w:val="24"/>
              </w:rPr>
              <w:t>– 1</w:t>
            </w:r>
            <w:r w:rsidRPr="00732941">
              <w:rPr>
                <w:spacing w:val="1"/>
                <w:sz w:val="22"/>
                <w:szCs w:val="24"/>
                <w:lang w:val="en-US"/>
              </w:rPr>
              <w:t>.</w:t>
            </w:r>
            <w:r w:rsidRPr="00732941">
              <w:rPr>
                <w:spacing w:val="1"/>
                <w:sz w:val="22"/>
                <w:szCs w:val="24"/>
              </w:rPr>
              <w:t>5 SD</w:t>
            </w:r>
            <w:r w:rsidRPr="00732941">
              <w:rPr>
                <w:spacing w:val="1"/>
                <w:sz w:val="22"/>
                <w:szCs w:val="24"/>
                <w:vertAlign w:val="subscript"/>
              </w:rPr>
              <w:t>i</w:t>
            </w:r>
            <w:r w:rsidRPr="00732941">
              <w:rPr>
                <w:spacing w:val="1"/>
                <w:sz w:val="22"/>
                <w:szCs w:val="24"/>
              </w:rPr>
              <w:t>)</w:t>
            </w:r>
          </w:p>
        </w:tc>
        <w:tc>
          <w:tcPr>
            <w:tcW w:w="2520" w:type="dxa"/>
            <w:tcBorders>
              <w:bottom w:val="single" w:sz="4" w:space="0" w:color="auto"/>
            </w:tcBorders>
          </w:tcPr>
          <w:p w:rsidR="00EC7F40" w:rsidRPr="00732941" w:rsidRDefault="00EC7F40" w:rsidP="002C2403">
            <w:pPr>
              <w:spacing w:after="0"/>
              <w:jc w:val="center"/>
              <w:rPr>
                <w:rFonts w:ascii="Times New Roman" w:hAnsi="Times New Roman" w:cs="Times New Roman"/>
                <w:spacing w:val="1"/>
                <w:szCs w:val="24"/>
              </w:rPr>
            </w:pPr>
            <w:r w:rsidRPr="00732941">
              <w:rPr>
                <w:rFonts w:ascii="Times New Roman" w:hAnsi="Times New Roman" w:cs="Times New Roman"/>
                <w:spacing w:val="1"/>
                <w:szCs w:val="24"/>
              </w:rPr>
              <w:t>X &lt; 1.75</w:t>
            </w:r>
          </w:p>
        </w:tc>
        <w:tc>
          <w:tcPr>
            <w:tcW w:w="3150" w:type="dxa"/>
            <w:tcBorders>
              <w:bottom w:val="single" w:sz="4" w:space="0" w:color="auto"/>
            </w:tcBorders>
          </w:tcPr>
          <w:p w:rsidR="00EC7F40" w:rsidRPr="00732941" w:rsidRDefault="00EC7F40" w:rsidP="002C2403">
            <w:pPr>
              <w:spacing w:after="0"/>
              <w:jc w:val="center"/>
              <w:rPr>
                <w:rFonts w:ascii="Times New Roman" w:hAnsi="Times New Roman" w:cs="Times New Roman"/>
                <w:spacing w:val="1"/>
                <w:szCs w:val="24"/>
              </w:rPr>
            </w:pPr>
            <w:r w:rsidRPr="00732941">
              <w:rPr>
                <w:rFonts w:ascii="Times New Roman" w:hAnsi="Times New Roman" w:cs="Times New Roman"/>
                <w:spacing w:val="1"/>
                <w:szCs w:val="24"/>
              </w:rPr>
              <w:t>Strongly disagree*0)</w:t>
            </w:r>
          </w:p>
        </w:tc>
      </w:tr>
    </w:tbl>
    <w:p w:rsidR="00EC7F40" w:rsidRPr="00B54EE2" w:rsidRDefault="00EC7F40" w:rsidP="00EC7F40">
      <w:pPr>
        <w:tabs>
          <w:tab w:val="left" w:pos="7200"/>
        </w:tabs>
        <w:spacing w:after="0" w:line="240" w:lineRule="auto"/>
        <w:rPr>
          <w:rFonts w:ascii="Times New Roman" w:hAnsi="Times New Roman" w:cs="Times New Roman"/>
          <w:sz w:val="24"/>
          <w:szCs w:val="24"/>
        </w:rPr>
      </w:pPr>
      <w:r w:rsidRPr="00B54EE2">
        <w:rPr>
          <w:rFonts w:ascii="Times New Roman" w:hAnsi="Times New Roman" w:cs="Times New Roman"/>
          <w:sz w:val="24"/>
          <w:szCs w:val="24"/>
        </w:rPr>
        <w:lastRenderedPageBreak/>
        <w:t>Notes Teachers’ ability to integrate HOTS</w:t>
      </w:r>
      <w:r w:rsidR="00BC1BE6" w:rsidRPr="00B54EE2">
        <w:rPr>
          <w:rFonts w:ascii="Times New Roman" w:hAnsi="Times New Roman" w:cs="Times New Roman"/>
          <w:sz w:val="24"/>
          <w:szCs w:val="24"/>
        </w:rPr>
        <w:t xml:space="preserve"> concept in</w:t>
      </w:r>
      <w:r w:rsidRPr="00B54EE2">
        <w:rPr>
          <w:rFonts w:ascii="Times New Roman" w:hAnsi="Times New Roman" w:cs="Times New Roman"/>
          <w:sz w:val="24"/>
          <w:szCs w:val="24"/>
        </w:rPr>
        <w:t xml:space="preserve"> </w:t>
      </w:r>
      <w:r w:rsidR="00E92362" w:rsidRPr="00B54EE2">
        <w:rPr>
          <w:rFonts w:ascii="Times New Roman" w:hAnsi="Times New Roman" w:cs="Times New Roman"/>
          <w:sz w:val="24"/>
          <w:szCs w:val="24"/>
        </w:rPr>
        <w:t xml:space="preserve">their </w:t>
      </w:r>
      <w:r w:rsidR="002C2403" w:rsidRPr="00B54EE2">
        <w:rPr>
          <w:rFonts w:ascii="Times New Roman" w:hAnsi="Times New Roman" w:cs="Times New Roman"/>
          <w:sz w:val="24"/>
          <w:szCs w:val="24"/>
        </w:rPr>
        <w:t>lesson plan</w:t>
      </w:r>
      <w:r w:rsidR="00E92362" w:rsidRPr="00B54EE2">
        <w:rPr>
          <w:rFonts w:ascii="Times New Roman" w:hAnsi="Times New Roman" w:cs="Times New Roman"/>
          <w:sz w:val="24"/>
          <w:szCs w:val="24"/>
        </w:rPr>
        <w:t>s/</w:t>
      </w:r>
      <w:r w:rsidRPr="00B54EE2">
        <w:rPr>
          <w:rFonts w:ascii="Times New Roman" w:hAnsi="Times New Roman" w:cs="Times New Roman"/>
          <w:sz w:val="24"/>
          <w:szCs w:val="24"/>
        </w:rPr>
        <w:t xml:space="preserve"> </w:t>
      </w:r>
      <w:r w:rsidR="002C2403" w:rsidRPr="00B54EE2">
        <w:rPr>
          <w:rFonts w:ascii="Times New Roman" w:hAnsi="Times New Roman" w:cs="Times New Roman"/>
          <w:sz w:val="24"/>
          <w:szCs w:val="24"/>
        </w:rPr>
        <w:t xml:space="preserve">to </w:t>
      </w:r>
      <w:r w:rsidRPr="00B54EE2">
        <w:rPr>
          <w:rFonts w:ascii="Times New Roman" w:hAnsi="Times New Roman" w:cs="Times New Roman"/>
          <w:sz w:val="24"/>
          <w:szCs w:val="24"/>
        </w:rPr>
        <w:t xml:space="preserve">implement </w:t>
      </w:r>
      <w:r w:rsidR="002C2403" w:rsidRPr="00B54EE2">
        <w:rPr>
          <w:rFonts w:ascii="Times New Roman" w:hAnsi="Times New Roman" w:cs="Times New Roman"/>
          <w:sz w:val="24"/>
          <w:szCs w:val="24"/>
        </w:rPr>
        <w:t xml:space="preserve">it </w:t>
      </w:r>
      <w:r w:rsidRPr="00B54EE2">
        <w:rPr>
          <w:rFonts w:ascii="Times New Roman" w:hAnsi="Times New Roman" w:cs="Times New Roman"/>
          <w:sz w:val="24"/>
          <w:szCs w:val="24"/>
        </w:rPr>
        <w:t>in their teaching:</w:t>
      </w:r>
    </w:p>
    <w:p w:rsidR="00EC7F40" w:rsidRPr="00B54EE2" w:rsidRDefault="00EC7F40" w:rsidP="00EC7F40">
      <w:pPr>
        <w:tabs>
          <w:tab w:val="left" w:pos="7200"/>
        </w:tabs>
        <w:spacing w:after="0" w:line="240" w:lineRule="auto"/>
        <w:rPr>
          <w:rFonts w:ascii="Times New Roman" w:hAnsi="Times New Roman" w:cs="Times New Roman"/>
          <w:sz w:val="24"/>
          <w:szCs w:val="24"/>
        </w:rPr>
      </w:pPr>
      <w:r w:rsidRPr="00B54EE2">
        <w:rPr>
          <w:rFonts w:ascii="Times New Roman" w:hAnsi="Times New Roman" w:cs="Times New Roman"/>
          <w:sz w:val="24"/>
          <w:szCs w:val="24"/>
        </w:rPr>
        <w:t>*</w:t>
      </w:r>
      <w:r w:rsidR="00BC1BE6" w:rsidRPr="00B54EE2">
        <w:rPr>
          <w:rFonts w:ascii="Times New Roman" w:hAnsi="Times New Roman" w:cs="Times New Roman"/>
          <w:sz w:val="24"/>
          <w:szCs w:val="24"/>
        </w:rPr>
        <w:t>4</w:t>
      </w:r>
      <w:r w:rsidRPr="00B54EE2">
        <w:rPr>
          <w:rFonts w:ascii="Times New Roman" w:hAnsi="Times New Roman" w:cs="Times New Roman"/>
          <w:sz w:val="24"/>
          <w:szCs w:val="24"/>
        </w:rPr>
        <w:t>) have integrated/implemented concept and principles of HOTS without difficulty.</w:t>
      </w:r>
    </w:p>
    <w:p w:rsidR="00EC7F40" w:rsidRPr="00B54EE2" w:rsidRDefault="00BC1BE6" w:rsidP="00EC7F40">
      <w:pPr>
        <w:tabs>
          <w:tab w:val="left" w:pos="7200"/>
        </w:tabs>
        <w:spacing w:after="0" w:line="240" w:lineRule="auto"/>
        <w:rPr>
          <w:rFonts w:ascii="Times New Roman" w:hAnsi="Times New Roman" w:cs="Times New Roman"/>
          <w:sz w:val="24"/>
          <w:szCs w:val="24"/>
        </w:rPr>
      </w:pPr>
      <w:r w:rsidRPr="00B54EE2">
        <w:rPr>
          <w:rFonts w:ascii="Times New Roman" w:hAnsi="Times New Roman" w:cs="Times New Roman"/>
          <w:sz w:val="24"/>
          <w:szCs w:val="24"/>
        </w:rPr>
        <w:t>*3</w:t>
      </w:r>
      <w:r w:rsidR="00EC7F40" w:rsidRPr="00B54EE2">
        <w:rPr>
          <w:rFonts w:ascii="Times New Roman" w:hAnsi="Times New Roman" w:cs="Times New Roman"/>
          <w:sz w:val="24"/>
          <w:szCs w:val="24"/>
        </w:rPr>
        <w:t>) have integrated/implemented concept and principles of HOTS with minor difficulty</w:t>
      </w:r>
    </w:p>
    <w:p w:rsidR="00EC7F40" w:rsidRPr="00B54EE2" w:rsidRDefault="00BC1BE6" w:rsidP="00EC7F40">
      <w:pPr>
        <w:tabs>
          <w:tab w:val="left" w:pos="7200"/>
        </w:tabs>
        <w:spacing w:after="0" w:line="240" w:lineRule="auto"/>
        <w:rPr>
          <w:rFonts w:ascii="Times New Roman" w:hAnsi="Times New Roman" w:cs="Times New Roman"/>
          <w:sz w:val="24"/>
          <w:szCs w:val="24"/>
        </w:rPr>
      </w:pPr>
      <w:r w:rsidRPr="00B54EE2">
        <w:rPr>
          <w:rFonts w:ascii="Times New Roman" w:hAnsi="Times New Roman" w:cs="Times New Roman"/>
          <w:sz w:val="24"/>
          <w:szCs w:val="24"/>
        </w:rPr>
        <w:t>*2</w:t>
      </w:r>
      <w:r w:rsidR="00EC7F40" w:rsidRPr="00B54EE2">
        <w:rPr>
          <w:rFonts w:ascii="Times New Roman" w:hAnsi="Times New Roman" w:cs="Times New Roman"/>
          <w:sz w:val="24"/>
          <w:szCs w:val="24"/>
        </w:rPr>
        <w:t>) have integrated/implemented concept and principles of HOTS with major difficulty</w:t>
      </w:r>
    </w:p>
    <w:p w:rsidR="00EC7F40" w:rsidRPr="00B54EE2" w:rsidRDefault="00BC1BE6" w:rsidP="00EC7F40">
      <w:pPr>
        <w:tabs>
          <w:tab w:val="left" w:pos="7200"/>
        </w:tabs>
        <w:spacing w:after="0" w:line="240" w:lineRule="auto"/>
        <w:rPr>
          <w:rFonts w:ascii="Times New Roman" w:hAnsi="Times New Roman" w:cs="Times New Roman"/>
          <w:sz w:val="24"/>
          <w:szCs w:val="24"/>
        </w:rPr>
      </w:pPr>
      <w:r w:rsidRPr="00B54EE2">
        <w:rPr>
          <w:rFonts w:ascii="Times New Roman" w:hAnsi="Times New Roman" w:cs="Times New Roman"/>
          <w:sz w:val="24"/>
          <w:szCs w:val="24"/>
        </w:rPr>
        <w:t>*1</w:t>
      </w:r>
      <w:r w:rsidR="00EC7F40" w:rsidRPr="00B54EE2">
        <w:rPr>
          <w:rFonts w:ascii="Times New Roman" w:hAnsi="Times New Roman" w:cs="Times New Roman"/>
          <w:sz w:val="24"/>
          <w:szCs w:val="24"/>
        </w:rPr>
        <w:t>) have not integrated/implemented at all of HOTS in their teaching due to limited ability.</w:t>
      </w:r>
    </w:p>
    <w:p w:rsidR="00EC7F40" w:rsidRPr="00B54EE2" w:rsidRDefault="00EC7F40" w:rsidP="00EC7F40">
      <w:pPr>
        <w:spacing w:after="0" w:line="240" w:lineRule="auto"/>
        <w:rPr>
          <w:rFonts w:ascii="Times New Roman" w:hAnsi="Times New Roman" w:cs="Times New Roman"/>
          <w:b/>
          <w:sz w:val="24"/>
          <w:szCs w:val="24"/>
        </w:rPr>
      </w:pPr>
    </w:p>
    <w:p w:rsidR="00BE216D" w:rsidRPr="00B54EE2" w:rsidRDefault="00BE216D" w:rsidP="00EC7F40">
      <w:pPr>
        <w:spacing w:after="0" w:line="240" w:lineRule="auto"/>
        <w:rPr>
          <w:rFonts w:ascii="Times New Roman" w:hAnsi="Times New Roman" w:cs="Times New Roman"/>
          <w:b/>
          <w:sz w:val="24"/>
          <w:szCs w:val="24"/>
        </w:rPr>
        <w:sectPr w:rsidR="00BE216D" w:rsidRPr="00B54EE2" w:rsidSect="0016774C">
          <w:type w:val="continuous"/>
          <w:pgSz w:w="12240" w:h="15840"/>
          <w:pgMar w:top="1440" w:right="1440" w:bottom="1440" w:left="1440" w:header="720" w:footer="720" w:gutter="0"/>
          <w:cols w:space="720"/>
          <w:docGrid w:linePitch="360"/>
        </w:sectPr>
      </w:pPr>
    </w:p>
    <w:p w:rsidR="00EC7F40" w:rsidRPr="00B54EE2" w:rsidRDefault="00EC7F40" w:rsidP="00732941">
      <w:pPr>
        <w:spacing w:after="0" w:line="360" w:lineRule="auto"/>
        <w:rPr>
          <w:rFonts w:ascii="Times New Roman" w:hAnsi="Times New Roman" w:cs="Times New Roman"/>
          <w:b/>
          <w:sz w:val="24"/>
          <w:szCs w:val="24"/>
        </w:rPr>
      </w:pPr>
      <w:r w:rsidRPr="00B54EE2">
        <w:rPr>
          <w:rFonts w:ascii="Times New Roman" w:hAnsi="Times New Roman" w:cs="Times New Roman"/>
          <w:b/>
          <w:sz w:val="24"/>
          <w:szCs w:val="24"/>
        </w:rPr>
        <w:lastRenderedPageBreak/>
        <w:t>RESEARCH FINDINGS</w:t>
      </w:r>
    </w:p>
    <w:p w:rsidR="00DC6667" w:rsidRPr="00B54EE2" w:rsidRDefault="00DC6667" w:rsidP="00732941">
      <w:pPr>
        <w:pStyle w:val="NormalWeb"/>
        <w:shd w:val="clear" w:color="auto" w:fill="FFFFFF"/>
        <w:spacing w:before="0" w:beforeAutospacing="0" w:after="0" w:afterAutospacing="0" w:line="360" w:lineRule="auto"/>
        <w:jc w:val="both"/>
        <w:rPr>
          <w:b/>
        </w:rPr>
      </w:pPr>
      <w:r w:rsidRPr="00B54EE2">
        <w:rPr>
          <w:b/>
        </w:rPr>
        <w:t>Teachers’ Perception on HOTS</w:t>
      </w:r>
      <w:r w:rsidR="00FB6EA7" w:rsidRPr="00B54EE2">
        <w:rPr>
          <w:b/>
        </w:rPr>
        <w:t xml:space="preserve"> Concept</w:t>
      </w:r>
    </w:p>
    <w:p w:rsidR="00DC6667" w:rsidRPr="00B54EE2" w:rsidRDefault="00DC6667" w:rsidP="00732941">
      <w:pPr>
        <w:pStyle w:val="ListParagraph"/>
        <w:spacing w:before="0" w:line="360" w:lineRule="auto"/>
        <w:ind w:firstLine="720"/>
        <w:rPr>
          <w:szCs w:val="24"/>
          <w:lang w:val="en-US"/>
        </w:rPr>
      </w:pPr>
      <w:r w:rsidRPr="00B54EE2">
        <w:rPr>
          <w:szCs w:val="24"/>
          <w:lang w:val="en-US"/>
        </w:rPr>
        <w:t>Teachers’ perception on concept and principles of HOTS was measured by 12 items in the first close questionnaire with four Likert scales (4 = strongly agree to 1 = strongly disagree). Data of close questionnaire was analyzed and the result was presented in Table 2</w:t>
      </w:r>
      <w:r w:rsidR="00FB6EA7" w:rsidRPr="00B54EE2">
        <w:rPr>
          <w:szCs w:val="24"/>
          <w:lang w:val="en-US"/>
        </w:rPr>
        <w:t>.</w:t>
      </w:r>
    </w:p>
    <w:p w:rsidR="00BE216D" w:rsidRPr="00B54EE2" w:rsidRDefault="00BE216D" w:rsidP="00DC6667">
      <w:pPr>
        <w:pStyle w:val="ListParagraph"/>
        <w:spacing w:before="200" w:line="240" w:lineRule="auto"/>
        <w:rPr>
          <w:b/>
          <w:szCs w:val="24"/>
          <w:lang w:val="en-US"/>
        </w:rPr>
        <w:sectPr w:rsidR="00BE216D" w:rsidRPr="00B54EE2" w:rsidSect="00D71623">
          <w:type w:val="continuous"/>
          <w:pgSz w:w="12240" w:h="15840"/>
          <w:pgMar w:top="1440" w:right="1440" w:bottom="1440" w:left="1440" w:header="720" w:footer="720" w:gutter="0"/>
          <w:cols w:space="720"/>
          <w:docGrid w:linePitch="360"/>
        </w:sectPr>
      </w:pPr>
    </w:p>
    <w:p w:rsidR="00BE216D" w:rsidRPr="00B54EE2" w:rsidRDefault="00BE216D" w:rsidP="00DC6667">
      <w:pPr>
        <w:pStyle w:val="ListParagraph"/>
        <w:spacing w:before="200" w:line="240" w:lineRule="auto"/>
        <w:rPr>
          <w:b/>
          <w:szCs w:val="24"/>
          <w:lang w:val="en-US"/>
        </w:rPr>
      </w:pPr>
    </w:p>
    <w:p w:rsidR="00D71623" w:rsidRDefault="00D71623" w:rsidP="00DC6667">
      <w:pPr>
        <w:pStyle w:val="ListParagraph"/>
        <w:spacing w:before="200" w:line="240" w:lineRule="auto"/>
        <w:rPr>
          <w:b/>
          <w:szCs w:val="24"/>
          <w:lang w:val="en-US"/>
        </w:rPr>
        <w:sectPr w:rsidR="00D71623" w:rsidSect="00D71623">
          <w:type w:val="continuous"/>
          <w:pgSz w:w="12240" w:h="15840"/>
          <w:pgMar w:top="1440" w:right="1440" w:bottom="1440" w:left="1440" w:header="720" w:footer="720" w:gutter="0"/>
          <w:cols w:space="720"/>
          <w:docGrid w:linePitch="360"/>
        </w:sectPr>
      </w:pPr>
    </w:p>
    <w:p w:rsidR="00DC6667" w:rsidRPr="00B54EE2" w:rsidRDefault="00DC6667" w:rsidP="00DC6667">
      <w:pPr>
        <w:pStyle w:val="ListParagraph"/>
        <w:spacing w:before="200" w:line="240" w:lineRule="auto"/>
        <w:rPr>
          <w:b/>
          <w:szCs w:val="24"/>
        </w:rPr>
      </w:pPr>
      <w:r w:rsidRPr="00B54EE2">
        <w:rPr>
          <w:b/>
          <w:szCs w:val="24"/>
          <w:lang w:val="en-US"/>
        </w:rPr>
        <w:lastRenderedPageBreak/>
        <w:t xml:space="preserve">Table 2. </w:t>
      </w:r>
      <w:r w:rsidRPr="00B54EE2">
        <w:rPr>
          <w:b/>
          <w:szCs w:val="24"/>
        </w:rPr>
        <w:t>Teachers’ Perception on HOTS</w:t>
      </w:r>
    </w:p>
    <w:tbl>
      <w:tblPr>
        <w:tblW w:w="9355" w:type="dxa"/>
        <w:tblInd w:w="5" w:type="dxa"/>
        <w:tblLayout w:type="fixed"/>
        <w:tblCellMar>
          <w:left w:w="0" w:type="dxa"/>
          <w:right w:w="0" w:type="dxa"/>
        </w:tblCellMar>
        <w:tblLook w:val="0000"/>
      </w:tblPr>
      <w:tblGrid>
        <w:gridCol w:w="540"/>
        <w:gridCol w:w="6745"/>
        <w:gridCol w:w="2070"/>
      </w:tblGrid>
      <w:tr w:rsidR="00DC6667" w:rsidRPr="00B54EE2" w:rsidTr="00D71623">
        <w:trPr>
          <w:trHeight w:val="314"/>
        </w:trPr>
        <w:tc>
          <w:tcPr>
            <w:tcW w:w="540" w:type="dxa"/>
            <w:tcBorders>
              <w:top w:val="single" w:sz="4" w:space="0" w:color="auto"/>
              <w:bottom w:val="single" w:sz="4" w:space="0" w:color="auto"/>
            </w:tcBorders>
            <w:vAlign w:val="center"/>
          </w:tcPr>
          <w:p w:rsidR="00DC6667" w:rsidRPr="00B54EE2" w:rsidRDefault="00DC6667" w:rsidP="0060200E">
            <w:pPr>
              <w:pStyle w:val="ListParagraph"/>
              <w:widowControl w:val="0"/>
              <w:autoSpaceDE w:val="0"/>
              <w:autoSpaceDN w:val="0"/>
              <w:adjustRightInd w:val="0"/>
              <w:spacing w:line="240" w:lineRule="auto"/>
              <w:ind w:left="95"/>
              <w:jc w:val="center"/>
              <w:rPr>
                <w:szCs w:val="24"/>
                <w:lang w:val="en-US"/>
              </w:rPr>
            </w:pPr>
            <w:r w:rsidRPr="00B54EE2">
              <w:rPr>
                <w:szCs w:val="24"/>
                <w:lang w:val="en-US"/>
              </w:rPr>
              <w:t>No.</w:t>
            </w:r>
          </w:p>
        </w:tc>
        <w:tc>
          <w:tcPr>
            <w:tcW w:w="6745" w:type="dxa"/>
            <w:tcBorders>
              <w:top w:val="single" w:sz="4" w:space="0" w:color="auto"/>
              <w:bottom w:val="single" w:sz="4" w:space="0" w:color="auto"/>
            </w:tcBorders>
            <w:vAlign w:val="center"/>
          </w:tcPr>
          <w:p w:rsidR="00DC6667" w:rsidRPr="00B54EE2" w:rsidRDefault="00DC6667" w:rsidP="0060200E">
            <w:pPr>
              <w:pStyle w:val="ListParagraph"/>
              <w:widowControl w:val="0"/>
              <w:autoSpaceDE w:val="0"/>
              <w:autoSpaceDN w:val="0"/>
              <w:adjustRightInd w:val="0"/>
              <w:spacing w:line="240" w:lineRule="auto"/>
              <w:ind w:left="95"/>
              <w:jc w:val="center"/>
              <w:rPr>
                <w:szCs w:val="24"/>
              </w:rPr>
            </w:pPr>
            <w:r w:rsidRPr="00B54EE2">
              <w:rPr>
                <w:szCs w:val="24"/>
              </w:rPr>
              <w:t>Concept and Principles of HOTS</w:t>
            </w:r>
          </w:p>
        </w:tc>
        <w:tc>
          <w:tcPr>
            <w:tcW w:w="2070" w:type="dxa"/>
            <w:tcBorders>
              <w:top w:val="single" w:sz="4" w:space="0" w:color="auto"/>
              <w:bottom w:val="single" w:sz="4" w:space="0" w:color="auto"/>
            </w:tcBorders>
            <w:vAlign w:val="center"/>
          </w:tcPr>
          <w:p w:rsidR="00DC6667" w:rsidRPr="00B54EE2" w:rsidRDefault="00DC6667" w:rsidP="00DC6667">
            <w:pPr>
              <w:widowControl w:val="0"/>
              <w:autoSpaceDE w:val="0"/>
              <w:autoSpaceDN w:val="0"/>
              <w:adjustRightInd w:val="0"/>
              <w:spacing w:line="240" w:lineRule="auto"/>
              <w:jc w:val="center"/>
              <w:rPr>
                <w:rFonts w:ascii="Times New Roman" w:hAnsi="Times New Roman" w:cs="Times New Roman"/>
                <w:sz w:val="24"/>
                <w:szCs w:val="24"/>
              </w:rPr>
            </w:pPr>
            <w:r w:rsidRPr="00B54EE2">
              <w:rPr>
                <w:rFonts w:ascii="Times New Roman" w:hAnsi="Times New Roman" w:cs="Times New Roman"/>
                <w:sz w:val="24"/>
                <w:szCs w:val="24"/>
              </w:rPr>
              <w:t>Mean (X)</w:t>
            </w:r>
          </w:p>
        </w:tc>
      </w:tr>
      <w:tr w:rsidR="00DC6667" w:rsidRPr="00B54EE2" w:rsidTr="00D71623">
        <w:trPr>
          <w:trHeight w:hRule="exact" w:val="262"/>
        </w:trPr>
        <w:tc>
          <w:tcPr>
            <w:tcW w:w="540" w:type="dxa"/>
            <w:tcBorders>
              <w:top w:val="single" w:sz="4" w:space="0" w:color="auto"/>
            </w:tcBorders>
            <w:vAlign w:val="center"/>
          </w:tcPr>
          <w:p w:rsidR="00DC6667" w:rsidRPr="00B54EE2" w:rsidRDefault="00DC6667" w:rsidP="0060200E">
            <w:pPr>
              <w:widowControl w:val="0"/>
              <w:autoSpaceDE w:val="0"/>
              <w:autoSpaceDN w:val="0"/>
              <w:adjustRightInd w:val="0"/>
              <w:spacing w:line="240" w:lineRule="auto"/>
              <w:jc w:val="center"/>
              <w:rPr>
                <w:rFonts w:ascii="Times New Roman" w:hAnsi="Times New Roman" w:cs="Times New Roman"/>
                <w:sz w:val="24"/>
                <w:szCs w:val="24"/>
              </w:rPr>
            </w:pPr>
            <w:r w:rsidRPr="00B54EE2">
              <w:rPr>
                <w:rFonts w:ascii="Times New Roman" w:hAnsi="Times New Roman" w:cs="Times New Roman"/>
                <w:spacing w:val="2"/>
                <w:w w:val="102"/>
                <w:sz w:val="24"/>
                <w:szCs w:val="24"/>
              </w:rPr>
              <w:t>1</w:t>
            </w:r>
            <w:r w:rsidRPr="00B54EE2">
              <w:rPr>
                <w:rFonts w:ascii="Times New Roman" w:hAnsi="Times New Roman" w:cs="Times New Roman"/>
                <w:w w:val="102"/>
                <w:sz w:val="24"/>
                <w:szCs w:val="24"/>
              </w:rPr>
              <w:t>.</w:t>
            </w:r>
          </w:p>
        </w:tc>
        <w:tc>
          <w:tcPr>
            <w:tcW w:w="6745" w:type="dxa"/>
            <w:tcBorders>
              <w:top w:val="single" w:sz="4" w:space="0" w:color="auto"/>
            </w:tcBorders>
            <w:vAlign w:val="center"/>
          </w:tcPr>
          <w:p w:rsidR="00DC6667" w:rsidRPr="00B54EE2" w:rsidRDefault="00DC6667" w:rsidP="0060200E">
            <w:pPr>
              <w:spacing w:line="240" w:lineRule="auto"/>
              <w:ind w:left="90"/>
              <w:rPr>
                <w:rFonts w:ascii="Times New Roman" w:hAnsi="Times New Roman" w:cs="Times New Roman"/>
                <w:sz w:val="24"/>
                <w:szCs w:val="24"/>
              </w:rPr>
            </w:pPr>
            <w:r w:rsidRPr="00B54EE2">
              <w:rPr>
                <w:rFonts w:ascii="Times New Roman" w:hAnsi="Times New Roman" w:cs="Times New Roman"/>
                <w:color w:val="000000"/>
                <w:sz w:val="24"/>
                <w:szCs w:val="24"/>
              </w:rPr>
              <w:t>Involves varieties (</w:t>
            </w:r>
            <w:r w:rsidRPr="00B54EE2">
              <w:rPr>
                <w:rFonts w:ascii="Times New Roman" w:hAnsi="Times New Roman" w:cs="Times New Roman"/>
                <w:sz w:val="24"/>
                <w:szCs w:val="24"/>
              </w:rPr>
              <w:t>complex) teaching approaches</w:t>
            </w:r>
          </w:p>
        </w:tc>
        <w:tc>
          <w:tcPr>
            <w:tcW w:w="2070" w:type="dxa"/>
            <w:tcBorders>
              <w:top w:val="single" w:sz="4" w:space="0" w:color="auto"/>
            </w:tcBorders>
            <w:vAlign w:val="bottom"/>
          </w:tcPr>
          <w:p w:rsidR="00DC6667" w:rsidRPr="00B54EE2" w:rsidRDefault="00DC6667" w:rsidP="0060200E">
            <w:pPr>
              <w:spacing w:line="240" w:lineRule="auto"/>
              <w:jc w:val="center"/>
              <w:rPr>
                <w:rFonts w:ascii="Times New Roman" w:hAnsi="Times New Roman" w:cs="Times New Roman"/>
                <w:color w:val="000000"/>
                <w:sz w:val="24"/>
                <w:szCs w:val="24"/>
              </w:rPr>
            </w:pPr>
            <w:r w:rsidRPr="00B54EE2">
              <w:rPr>
                <w:rFonts w:ascii="Times New Roman" w:hAnsi="Times New Roman" w:cs="Times New Roman"/>
                <w:color w:val="000000"/>
                <w:sz w:val="24"/>
                <w:szCs w:val="24"/>
              </w:rPr>
              <w:t>3.03</w:t>
            </w:r>
          </w:p>
        </w:tc>
      </w:tr>
      <w:tr w:rsidR="00DC6667" w:rsidRPr="00B54EE2" w:rsidTr="00D71623">
        <w:trPr>
          <w:trHeight w:hRule="exact" w:val="271"/>
        </w:trPr>
        <w:tc>
          <w:tcPr>
            <w:tcW w:w="540" w:type="dxa"/>
            <w:vAlign w:val="center"/>
          </w:tcPr>
          <w:p w:rsidR="00DC6667" w:rsidRPr="00B54EE2" w:rsidRDefault="00DC6667" w:rsidP="0060200E">
            <w:pPr>
              <w:widowControl w:val="0"/>
              <w:autoSpaceDE w:val="0"/>
              <w:autoSpaceDN w:val="0"/>
              <w:adjustRightInd w:val="0"/>
              <w:spacing w:line="240" w:lineRule="auto"/>
              <w:jc w:val="center"/>
              <w:rPr>
                <w:rFonts w:ascii="Times New Roman" w:hAnsi="Times New Roman" w:cs="Times New Roman"/>
                <w:sz w:val="24"/>
                <w:szCs w:val="24"/>
              </w:rPr>
            </w:pPr>
            <w:r w:rsidRPr="00B54EE2">
              <w:rPr>
                <w:rFonts w:ascii="Times New Roman" w:hAnsi="Times New Roman" w:cs="Times New Roman"/>
                <w:spacing w:val="2"/>
                <w:w w:val="102"/>
                <w:sz w:val="24"/>
                <w:szCs w:val="24"/>
              </w:rPr>
              <w:t>2</w:t>
            </w:r>
            <w:r w:rsidRPr="00B54EE2">
              <w:rPr>
                <w:rFonts w:ascii="Times New Roman" w:hAnsi="Times New Roman" w:cs="Times New Roman"/>
                <w:w w:val="102"/>
                <w:sz w:val="24"/>
                <w:szCs w:val="24"/>
              </w:rPr>
              <w:t>.</w:t>
            </w:r>
          </w:p>
        </w:tc>
        <w:tc>
          <w:tcPr>
            <w:tcW w:w="6745" w:type="dxa"/>
            <w:vAlign w:val="center"/>
          </w:tcPr>
          <w:p w:rsidR="00DC6667" w:rsidRPr="00B54EE2" w:rsidRDefault="00DC6667" w:rsidP="0060200E">
            <w:pPr>
              <w:spacing w:line="240" w:lineRule="auto"/>
              <w:ind w:left="90"/>
              <w:rPr>
                <w:rFonts w:ascii="Times New Roman" w:hAnsi="Times New Roman" w:cs="Times New Roman"/>
                <w:sz w:val="24"/>
                <w:szCs w:val="24"/>
              </w:rPr>
            </w:pPr>
            <w:r w:rsidRPr="00B54EE2">
              <w:rPr>
                <w:rFonts w:ascii="Times New Roman" w:hAnsi="Times New Roman" w:cs="Times New Roman"/>
                <w:sz w:val="24"/>
                <w:szCs w:val="24"/>
              </w:rPr>
              <w:t>Yields multiple solutions/view points of learning outcome</w:t>
            </w:r>
          </w:p>
        </w:tc>
        <w:tc>
          <w:tcPr>
            <w:tcW w:w="2070" w:type="dxa"/>
            <w:vAlign w:val="bottom"/>
          </w:tcPr>
          <w:p w:rsidR="00DC6667" w:rsidRPr="00B54EE2" w:rsidRDefault="00DC6667" w:rsidP="0060200E">
            <w:pPr>
              <w:spacing w:line="240" w:lineRule="auto"/>
              <w:jc w:val="center"/>
              <w:rPr>
                <w:rFonts w:ascii="Times New Roman" w:hAnsi="Times New Roman" w:cs="Times New Roman"/>
                <w:color w:val="000000"/>
                <w:sz w:val="24"/>
                <w:szCs w:val="24"/>
              </w:rPr>
            </w:pPr>
            <w:r w:rsidRPr="00B54EE2">
              <w:rPr>
                <w:rFonts w:ascii="Times New Roman" w:hAnsi="Times New Roman" w:cs="Times New Roman"/>
                <w:color w:val="000000"/>
                <w:sz w:val="24"/>
                <w:szCs w:val="24"/>
              </w:rPr>
              <w:t>3.10</w:t>
            </w:r>
          </w:p>
        </w:tc>
      </w:tr>
      <w:tr w:rsidR="00DC6667" w:rsidRPr="00B54EE2" w:rsidTr="00D71623">
        <w:trPr>
          <w:trHeight w:hRule="exact" w:val="262"/>
        </w:trPr>
        <w:tc>
          <w:tcPr>
            <w:tcW w:w="540" w:type="dxa"/>
            <w:vAlign w:val="center"/>
          </w:tcPr>
          <w:p w:rsidR="00DC6667" w:rsidRPr="00B54EE2" w:rsidRDefault="00DC6667" w:rsidP="0060200E">
            <w:pPr>
              <w:widowControl w:val="0"/>
              <w:autoSpaceDE w:val="0"/>
              <w:autoSpaceDN w:val="0"/>
              <w:adjustRightInd w:val="0"/>
              <w:spacing w:line="240" w:lineRule="auto"/>
              <w:jc w:val="center"/>
              <w:rPr>
                <w:rFonts w:ascii="Times New Roman" w:hAnsi="Times New Roman" w:cs="Times New Roman"/>
                <w:spacing w:val="2"/>
                <w:w w:val="102"/>
                <w:sz w:val="24"/>
                <w:szCs w:val="24"/>
              </w:rPr>
            </w:pPr>
            <w:r w:rsidRPr="00B54EE2">
              <w:rPr>
                <w:rFonts w:ascii="Times New Roman" w:hAnsi="Times New Roman" w:cs="Times New Roman"/>
                <w:spacing w:val="2"/>
                <w:w w:val="102"/>
                <w:sz w:val="24"/>
                <w:szCs w:val="24"/>
              </w:rPr>
              <w:t>3.</w:t>
            </w:r>
          </w:p>
        </w:tc>
        <w:tc>
          <w:tcPr>
            <w:tcW w:w="6745" w:type="dxa"/>
            <w:vAlign w:val="center"/>
          </w:tcPr>
          <w:p w:rsidR="00DC6667" w:rsidRPr="00B54EE2" w:rsidRDefault="00DC6667" w:rsidP="0060200E">
            <w:pPr>
              <w:spacing w:line="240" w:lineRule="auto"/>
              <w:ind w:left="90"/>
              <w:rPr>
                <w:rFonts w:ascii="Times New Roman" w:hAnsi="Times New Roman" w:cs="Times New Roman"/>
                <w:sz w:val="24"/>
                <w:szCs w:val="24"/>
              </w:rPr>
            </w:pPr>
            <w:r w:rsidRPr="00B54EE2">
              <w:rPr>
                <w:rFonts w:ascii="Times New Roman" w:hAnsi="Times New Roman" w:cs="Times New Roman"/>
                <w:color w:val="000000"/>
                <w:sz w:val="24"/>
                <w:szCs w:val="24"/>
              </w:rPr>
              <w:t xml:space="preserve">Involves uncertainty teaching and learning process </w:t>
            </w:r>
          </w:p>
          <w:p w:rsidR="00DC6667" w:rsidRPr="00B54EE2" w:rsidRDefault="00DC6667" w:rsidP="0060200E">
            <w:pPr>
              <w:widowControl w:val="0"/>
              <w:autoSpaceDE w:val="0"/>
              <w:autoSpaceDN w:val="0"/>
              <w:adjustRightInd w:val="0"/>
              <w:spacing w:line="240" w:lineRule="auto"/>
              <w:ind w:left="90"/>
              <w:outlineLvl w:val="2"/>
              <w:rPr>
                <w:rFonts w:ascii="Times New Roman" w:hAnsi="Times New Roman" w:cs="Times New Roman"/>
                <w:color w:val="000000"/>
                <w:sz w:val="24"/>
                <w:szCs w:val="24"/>
              </w:rPr>
            </w:pPr>
          </w:p>
        </w:tc>
        <w:tc>
          <w:tcPr>
            <w:tcW w:w="2070" w:type="dxa"/>
            <w:vAlign w:val="bottom"/>
          </w:tcPr>
          <w:p w:rsidR="00DC6667" w:rsidRPr="00B54EE2" w:rsidRDefault="00DC6667" w:rsidP="0060200E">
            <w:pPr>
              <w:spacing w:line="240" w:lineRule="auto"/>
              <w:jc w:val="center"/>
              <w:rPr>
                <w:rFonts w:ascii="Times New Roman" w:hAnsi="Times New Roman" w:cs="Times New Roman"/>
                <w:color w:val="000000"/>
                <w:sz w:val="24"/>
                <w:szCs w:val="24"/>
              </w:rPr>
            </w:pPr>
            <w:r w:rsidRPr="00B54EE2">
              <w:rPr>
                <w:rFonts w:ascii="Times New Roman" w:hAnsi="Times New Roman" w:cs="Times New Roman"/>
                <w:color w:val="000000"/>
                <w:sz w:val="24"/>
                <w:szCs w:val="24"/>
              </w:rPr>
              <w:t>3.07</w:t>
            </w:r>
          </w:p>
        </w:tc>
      </w:tr>
      <w:tr w:rsidR="00DC6667" w:rsidRPr="00B54EE2" w:rsidTr="00D71623">
        <w:trPr>
          <w:trHeight w:hRule="exact" w:val="271"/>
        </w:trPr>
        <w:tc>
          <w:tcPr>
            <w:tcW w:w="540" w:type="dxa"/>
            <w:vAlign w:val="center"/>
          </w:tcPr>
          <w:p w:rsidR="00DC6667" w:rsidRPr="00B54EE2" w:rsidRDefault="00DC6667" w:rsidP="0060200E">
            <w:pPr>
              <w:widowControl w:val="0"/>
              <w:autoSpaceDE w:val="0"/>
              <w:autoSpaceDN w:val="0"/>
              <w:adjustRightInd w:val="0"/>
              <w:spacing w:line="240" w:lineRule="auto"/>
              <w:jc w:val="center"/>
              <w:rPr>
                <w:rFonts w:ascii="Times New Roman" w:hAnsi="Times New Roman" w:cs="Times New Roman"/>
                <w:spacing w:val="2"/>
                <w:w w:val="102"/>
                <w:sz w:val="24"/>
                <w:szCs w:val="24"/>
              </w:rPr>
            </w:pPr>
            <w:r w:rsidRPr="00B54EE2">
              <w:rPr>
                <w:rFonts w:ascii="Times New Roman" w:hAnsi="Times New Roman" w:cs="Times New Roman"/>
                <w:spacing w:val="2"/>
                <w:w w:val="102"/>
                <w:sz w:val="24"/>
                <w:szCs w:val="24"/>
              </w:rPr>
              <w:t>4.</w:t>
            </w:r>
          </w:p>
        </w:tc>
        <w:tc>
          <w:tcPr>
            <w:tcW w:w="6745" w:type="dxa"/>
            <w:vAlign w:val="center"/>
          </w:tcPr>
          <w:p w:rsidR="00DC6667" w:rsidRPr="00B54EE2" w:rsidRDefault="00DC6667" w:rsidP="0060200E">
            <w:pPr>
              <w:spacing w:line="240" w:lineRule="auto"/>
              <w:ind w:left="90"/>
              <w:rPr>
                <w:rFonts w:ascii="Times New Roman" w:hAnsi="Times New Roman" w:cs="Times New Roman"/>
                <w:sz w:val="24"/>
                <w:szCs w:val="24"/>
              </w:rPr>
            </w:pPr>
            <w:r w:rsidRPr="00B54EE2">
              <w:rPr>
                <w:rFonts w:ascii="Times New Roman" w:hAnsi="Times New Roman" w:cs="Times New Roman"/>
                <w:sz w:val="24"/>
                <w:szCs w:val="24"/>
              </w:rPr>
              <w:t>Emphasizes on  process of making meaning than process of doing</w:t>
            </w:r>
          </w:p>
        </w:tc>
        <w:tc>
          <w:tcPr>
            <w:tcW w:w="2070" w:type="dxa"/>
            <w:vAlign w:val="bottom"/>
          </w:tcPr>
          <w:p w:rsidR="00DC6667" w:rsidRPr="00B54EE2" w:rsidRDefault="00DC6667" w:rsidP="0060200E">
            <w:pPr>
              <w:spacing w:line="240" w:lineRule="auto"/>
              <w:jc w:val="center"/>
              <w:rPr>
                <w:rFonts w:ascii="Times New Roman" w:hAnsi="Times New Roman" w:cs="Times New Roman"/>
                <w:color w:val="000000"/>
                <w:sz w:val="24"/>
                <w:szCs w:val="24"/>
              </w:rPr>
            </w:pPr>
            <w:r w:rsidRPr="00B54EE2">
              <w:rPr>
                <w:rFonts w:ascii="Times New Roman" w:hAnsi="Times New Roman" w:cs="Times New Roman"/>
                <w:color w:val="000000"/>
                <w:sz w:val="24"/>
                <w:szCs w:val="24"/>
              </w:rPr>
              <w:t>3.13</w:t>
            </w:r>
          </w:p>
        </w:tc>
      </w:tr>
      <w:tr w:rsidR="00DC6667" w:rsidRPr="00B54EE2" w:rsidTr="00D71623">
        <w:trPr>
          <w:trHeight w:hRule="exact" w:val="271"/>
        </w:trPr>
        <w:tc>
          <w:tcPr>
            <w:tcW w:w="540" w:type="dxa"/>
            <w:vAlign w:val="center"/>
          </w:tcPr>
          <w:p w:rsidR="00DC6667" w:rsidRPr="00B54EE2" w:rsidRDefault="00DC6667" w:rsidP="0060200E">
            <w:pPr>
              <w:widowControl w:val="0"/>
              <w:autoSpaceDE w:val="0"/>
              <w:autoSpaceDN w:val="0"/>
              <w:adjustRightInd w:val="0"/>
              <w:spacing w:line="240" w:lineRule="auto"/>
              <w:jc w:val="center"/>
              <w:rPr>
                <w:rFonts w:ascii="Times New Roman" w:hAnsi="Times New Roman" w:cs="Times New Roman"/>
                <w:spacing w:val="2"/>
                <w:w w:val="102"/>
                <w:sz w:val="24"/>
                <w:szCs w:val="24"/>
              </w:rPr>
            </w:pPr>
            <w:r w:rsidRPr="00B54EE2">
              <w:rPr>
                <w:rFonts w:ascii="Times New Roman" w:hAnsi="Times New Roman" w:cs="Times New Roman"/>
                <w:spacing w:val="2"/>
                <w:w w:val="102"/>
                <w:sz w:val="24"/>
                <w:szCs w:val="24"/>
              </w:rPr>
              <w:t>5.</w:t>
            </w:r>
          </w:p>
        </w:tc>
        <w:tc>
          <w:tcPr>
            <w:tcW w:w="6745" w:type="dxa"/>
            <w:vAlign w:val="center"/>
          </w:tcPr>
          <w:p w:rsidR="00DC6667" w:rsidRPr="00B54EE2" w:rsidRDefault="00256412" w:rsidP="0060200E">
            <w:pPr>
              <w:spacing w:line="240" w:lineRule="auto"/>
              <w:ind w:left="90"/>
              <w:rPr>
                <w:rFonts w:ascii="Times New Roman" w:hAnsi="Times New Roman" w:cs="Times New Roman"/>
                <w:color w:val="000000"/>
                <w:sz w:val="24"/>
                <w:szCs w:val="24"/>
              </w:rPr>
            </w:pPr>
            <w:r w:rsidRPr="00B54EE2">
              <w:rPr>
                <w:rFonts w:ascii="Times New Roman" w:hAnsi="Times New Roman" w:cs="Times New Roman"/>
                <w:color w:val="000000"/>
                <w:sz w:val="24"/>
                <w:szCs w:val="24"/>
              </w:rPr>
              <w:t>Enhance analyz</w:t>
            </w:r>
            <w:r w:rsidR="00DC6667" w:rsidRPr="00B54EE2">
              <w:rPr>
                <w:rFonts w:ascii="Times New Roman" w:hAnsi="Times New Roman" w:cs="Times New Roman"/>
                <w:color w:val="000000"/>
                <w:sz w:val="24"/>
                <w:szCs w:val="24"/>
              </w:rPr>
              <w:t xml:space="preserve">ing ability in </w:t>
            </w:r>
            <w:r w:rsidR="002B4A46" w:rsidRPr="00B54EE2">
              <w:rPr>
                <w:rFonts w:ascii="Times New Roman" w:hAnsi="Times New Roman" w:cs="Times New Roman"/>
                <w:color w:val="000000"/>
                <w:sz w:val="24"/>
                <w:szCs w:val="24"/>
              </w:rPr>
              <w:t>technical and vocational</w:t>
            </w:r>
            <w:r w:rsidRPr="00B54EE2">
              <w:rPr>
                <w:rFonts w:ascii="Times New Roman" w:hAnsi="Times New Roman" w:cs="Times New Roman"/>
                <w:color w:val="000000"/>
                <w:sz w:val="24"/>
                <w:szCs w:val="24"/>
              </w:rPr>
              <w:t xml:space="preserve"> </w:t>
            </w:r>
            <w:r w:rsidR="00DC6667" w:rsidRPr="00B54EE2">
              <w:rPr>
                <w:rFonts w:ascii="Times New Roman" w:hAnsi="Times New Roman" w:cs="Times New Roman"/>
                <w:color w:val="000000"/>
                <w:sz w:val="24"/>
                <w:szCs w:val="24"/>
              </w:rPr>
              <w:t>work</w:t>
            </w:r>
          </w:p>
        </w:tc>
        <w:tc>
          <w:tcPr>
            <w:tcW w:w="2070" w:type="dxa"/>
            <w:vAlign w:val="bottom"/>
          </w:tcPr>
          <w:p w:rsidR="00DC6667" w:rsidRPr="00B54EE2" w:rsidRDefault="00DC6667" w:rsidP="0060200E">
            <w:pPr>
              <w:spacing w:line="240" w:lineRule="auto"/>
              <w:jc w:val="center"/>
              <w:rPr>
                <w:rFonts w:ascii="Times New Roman" w:hAnsi="Times New Roman" w:cs="Times New Roman"/>
                <w:color w:val="000000"/>
                <w:sz w:val="24"/>
                <w:szCs w:val="24"/>
              </w:rPr>
            </w:pPr>
            <w:r w:rsidRPr="00B54EE2">
              <w:rPr>
                <w:rFonts w:ascii="Times New Roman" w:hAnsi="Times New Roman" w:cs="Times New Roman"/>
                <w:color w:val="000000"/>
                <w:sz w:val="24"/>
                <w:szCs w:val="24"/>
              </w:rPr>
              <w:t>3.23</w:t>
            </w:r>
          </w:p>
        </w:tc>
      </w:tr>
      <w:tr w:rsidR="00DC6667" w:rsidRPr="00B54EE2" w:rsidTr="00D71623">
        <w:trPr>
          <w:trHeight w:hRule="exact" w:val="271"/>
        </w:trPr>
        <w:tc>
          <w:tcPr>
            <w:tcW w:w="540" w:type="dxa"/>
            <w:vAlign w:val="center"/>
          </w:tcPr>
          <w:p w:rsidR="00DC6667" w:rsidRPr="00B54EE2" w:rsidRDefault="00DC6667" w:rsidP="0060200E">
            <w:pPr>
              <w:widowControl w:val="0"/>
              <w:autoSpaceDE w:val="0"/>
              <w:autoSpaceDN w:val="0"/>
              <w:adjustRightInd w:val="0"/>
              <w:spacing w:line="240" w:lineRule="auto"/>
              <w:jc w:val="center"/>
              <w:rPr>
                <w:rFonts w:ascii="Times New Roman" w:hAnsi="Times New Roman" w:cs="Times New Roman"/>
                <w:spacing w:val="2"/>
                <w:w w:val="102"/>
                <w:sz w:val="24"/>
                <w:szCs w:val="24"/>
              </w:rPr>
            </w:pPr>
            <w:r w:rsidRPr="00B54EE2">
              <w:rPr>
                <w:rFonts w:ascii="Times New Roman" w:hAnsi="Times New Roman" w:cs="Times New Roman"/>
                <w:spacing w:val="2"/>
                <w:w w:val="102"/>
                <w:sz w:val="24"/>
                <w:szCs w:val="24"/>
              </w:rPr>
              <w:t>6.</w:t>
            </w:r>
          </w:p>
        </w:tc>
        <w:tc>
          <w:tcPr>
            <w:tcW w:w="6745" w:type="dxa"/>
            <w:vAlign w:val="center"/>
          </w:tcPr>
          <w:p w:rsidR="00DC6667" w:rsidRPr="00B54EE2" w:rsidRDefault="00DC6667" w:rsidP="0060200E">
            <w:pPr>
              <w:spacing w:line="240" w:lineRule="auto"/>
              <w:ind w:left="90"/>
              <w:rPr>
                <w:rFonts w:ascii="Times New Roman" w:hAnsi="Times New Roman" w:cs="Times New Roman"/>
                <w:color w:val="000000"/>
                <w:sz w:val="24"/>
                <w:szCs w:val="24"/>
              </w:rPr>
            </w:pPr>
            <w:r w:rsidRPr="00B54EE2">
              <w:rPr>
                <w:rFonts w:ascii="Times New Roman" w:hAnsi="Times New Roman" w:cs="Times New Roman"/>
                <w:color w:val="000000"/>
                <w:sz w:val="24"/>
                <w:szCs w:val="24"/>
              </w:rPr>
              <w:t xml:space="preserve">Enhance evaluating ability for </w:t>
            </w:r>
            <w:r w:rsidR="002B4A46" w:rsidRPr="00B54EE2">
              <w:rPr>
                <w:rFonts w:ascii="Times New Roman" w:hAnsi="Times New Roman" w:cs="Times New Roman"/>
                <w:color w:val="000000"/>
                <w:sz w:val="24"/>
                <w:szCs w:val="24"/>
              </w:rPr>
              <w:t>technical and vocational</w:t>
            </w:r>
            <w:r w:rsidR="00256412" w:rsidRPr="00B54EE2">
              <w:rPr>
                <w:rFonts w:ascii="Times New Roman" w:hAnsi="Times New Roman" w:cs="Times New Roman"/>
                <w:color w:val="000000"/>
                <w:sz w:val="24"/>
                <w:szCs w:val="24"/>
              </w:rPr>
              <w:t xml:space="preserve"> </w:t>
            </w:r>
            <w:r w:rsidRPr="00B54EE2">
              <w:rPr>
                <w:rFonts w:ascii="Times New Roman" w:hAnsi="Times New Roman" w:cs="Times New Roman"/>
                <w:color w:val="000000"/>
                <w:sz w:val="24"/>
                <w:szCs w:val="24"/>
              </w:rPr>
              <w:t>work</w:t>
            </w:r>
          </w:p>
        </w:tc>
        <w:tc>
          <w:tcPr>
            <w:tcW w:w="2070" w:type="dxa"/>
            <w:vAlign w:val="bottom"/>
          </w:tcPr>
          <w:p w:rsidR="00DC6667" w:rsidRPr="00B54EE2" w:rsidRDefault="00DC6667" w:rsidP="0060200E">
            <w:pPr>
              <w:spacing w:line="240" w:lineRule="auto"/>
              <w:jc w:val="center"/>
              <w:rPr>
                <w:rFonts w:ascii="Times New Roman" w:hAnsi="Times New Roman" w:cs="Times New Roman"/>
                <w:color w:val="000000"/>
                <w:sz w:val="24"/>
                <w:szCs w:val="24"/>
              </w:rPr>
            </w:pPr>
            <w:r w:rsidRPr="00B54EE2">
              <w:rPr>
                <w:rFonts w:ascii="Times New Roman" w:hAnsi="Times New Roman" w:cs="Times New Roman"/>
                <w:color w:val="000000"/>
                <w:sz w:val="24"/>
                <w:szCs w:val="24"/>
              </w:rPr>
              <w:t>3.30</w:t>
            </w:r>
          </w:p>
        </w:tc>
      </w:tr>
      <w:tr w:rsidR="00DC6667" w:rsidRPr="00B54EE2" w:rsidTr="00D71623">
        <w:trPr>
          <w:trHeight w:hRule="exact" w:val="271"/>
        </w:trPr>
        <w:tc>
          <w:tcPr>
            <w:tcW w:w="540" w:type="dxa"/>
            <w:vAlign w:val="center"/>
          </w:tcPr>
          <w:p w:rsidR="00DC6667" w:rsidRPr="00B54EE2" w:rsidRDefault="00DC6667" w:rsidP="0060200E">
            <w:pPr>
              <w:widowControl w:val="0"/>
              <w:autoSpaceDE w:val="0"/>
              <w:autoSpaceDN w:val="0"/>
              <w:adjustRightInd w:val="0"/>
              <w:spacing w:line="240" w:lineRule="auto"/>
              <w:jc w:val="center"/>
              <w:rPr>
                <w:rFonts w:ascii="Times New Roman" w:hAnsi="Times New Roman" w:cs="Times New Roman"/>
                <w:spacing w:val="2"/>
                <w:w w:val="102"/>
                <w:sz w:val="24"/>
                <w:szCs w:val="24"/>
              </w:rPr>
            </w:pPr>
            <w:r w:rsidRPr="00B54EE2">
              <w:rPr>
                <w:rFonts w:ascii="Times New Roman" w:hAnsi="Times New Roman" w:cs="Times New Roman"/>
                <w:spacing w:val="2"/>
                <w:w w:val="102"/>
                <w:sz w:val="24"/>
                <w:szCs w:val="24"/>
              </w:rPr>
              <w:t>7.</w:t>
            </w:r>
          </w:p>
        </w:tc>
        <w:tc>
          <w:tcPr>
            <w:tcW w:w="6745" w:type="dxa"/>
            <w:vAlign w:val="center"/>
          </w:tcPr>
          <w:p w:rsidR="00DC6667" w:rsidRPr="00B54EE2" w:rsidRDefault="00DC6667" w:rsidP="0060200E">
            <w:pPr>
              <w:spacing w:line="240" w:lineRule="auto"/>
              <w:ind w:left="90"/>
              <w:rPr>
                <w:rFonts w:ascii="Times New Roman" w:hAnsi="Times New Roman" w:cs="Times New Roman"/>
                <w:color w:val="000000"/>
                <w:sz w:val="24"/>
                <w:szCs w:val="24"/>
              </w:rPr>
            </w:pPr>
            <w:r w:rsidRPr="00B54EE2">
              <w:rPr>
                <w:rFonts w:ascii="Times New Roman" w:hAnsi="Times New Roman" w:cs="Times New Roman"/>
                <w:color w:val="000000"/>
                <w:sz w:val="24"/>
                <w:szCs w:val="24"/>
              </w:rPr>
              <w:t>Lead to be creative</w:t>
            </w:r>
            <w:r w:rsidRPr="00B54EE2">
              <w:rPr>
                <w:rFonts w:ascii="Times New Roman" w:hAnsi="Times New Roman" w:cs="Times New Roman"/>
                <w:i/>
                <w:color w:val="000000"/>
                <w:sz w:val="24"/>
                <w:szCs w:val="24"/>
              </w:rPr>
              <w:t xml:space="preserve"> </w:t>
            </w:r>
            <w:r w:rsidRPr="00B54EE2">
              <w:rPr>
                <w:rFonts w:ascii="Times New Roman" w:hAnsi="Times New Roman" w:cs="Times New Roman"/>
                <w:color w:val="000000"/>
                <w:sz w:val="24"/>
                <w:szCs w:val="24"/>
              </w:rPr>
              <w:t>in work</w:t>
            </w:r>
          </w:p>
        </w:tc>
        <w:tc>
          <w:tcPr>
            <w:tcW w:w="2070" w:type="dxa"/>
            <w:vAlign w:val="bottom"/>
          </w:tcPr>
          <w:p w:rsidR="00DC6667" w:rsidRPr="00B54EE2" w:rsidRDefault="00DC6667" w:rsidP="0060200E">
            <w:pPr>
              <w:spacing w:line="240" w:lineRule="auto"/>
              <w:jc w:val="center"/>
              <w:rPr>
                <w:rFonts w:ascii="Times New Roman" w:hAnsi="Times New Roman" w:cs="Times New Roman"/>
                <w:color w:val="000000"/>
                <w:sz w:val="24"/>
                <w:szCs w:val="24"/>
              </w:rPr>
            </w:pPr>
            <w:r w:rsidRPr="00B54EE2">
              <w:rPr>
                <w:rFonts w:ascii="Times New Roman" w:hAnsi="Times New Roman" w:cs="Times New Roman"/>
                <w:color w:val="000000"/>
                <w:sz w:val="24"/>
                <w:szCs w:val="24"/>
              </w:rPr>
              <w:t>3.40</w:t>
            </w:r>
          </w:p>
        </w:tc>
      </w:tr>
      <w:tr w:rsidR="00DC6667" w:rsidRPr="00B54EE2" w:rsidTr="00D71623">
        <w:trPr>
          <w:trHeight w:hRule="exact" w:val="271"/>
        </w:trPr>
        <w:tc>
          <w:tcPr>
            <w:tcW w:w="540" w:type="dxa"/>
            <w:vAlign w:val="center"/>
          </w:tcPr>
          <w:p w:rsidR="00DC6667" w:rsidRPr="00B54EE2" w:rsidRDefault="00DC6667" w:rsidP="0060200E">
            <w:pPr>
              <w:widowControl w:val="0"/>
              <w:autoSpaceDE w:val="0"/>
              <w:autoSpaceDN w:val="0"/>
              <w:adjustRightInd w:val="0"/>
              <w:spacing w:line="240" w:lineRule="auto"/>
              <w:jc w:val="center"/>
              <w:rPr>
                <w:rFonts w:ascii="Times New Roman" w:hAnsi="Times New Roman" w:cs="Times New Roman"/>
                <w:spacing w:val="2"/>
                <w:w w:val="102"/>
                <w:sz w:val="24"/>
                <w:szCs w:val="24"/>
              </w:rPr>
            </w:pPr>
            <w:r w:rsidRPr="00B54EE2">
              <w:rPr>
                <w:rFonts w:ascii="Times New Roman" w:hAnsi="Times New Roman" w:cs="Times New Roman"/>
                <w:spacing w:val="2"/>
                <w:w w:val="102"/>
                <w:sz w:val="24"/>
                <w:szCs w:val="24"/>
              </w:rPr>
              <w:t>8.</w:t>
            </w:r>
          </w:p>
        </w:tc>
        <w:tc>
          <w:tcPr>
            <w:tcW w:w="6745" w:type="dxa"/>
            <w:vAlign w:val="center"/>
          </w:tcPr>
          <w:p w:rsidR="00DC6667" w:rsidRPr="00B54EE2" w:rsidRDefault="00DC6667" w:rsidP="0060200E">
            <w:pPr>
              <w:spacing w:line="240" w:lineRule="auto"/>
              <w:ind w:left="90"/>
              <w:rPr>
                <w:rFonts w:ascii="Times New Roman" w:hAnsi="Times New Roman" w:cs="Times New Roman"/>
                <w:color w:val="000000"/>
                <w:sz w:val="24"/>
                <w:szCs w:val="24"/>
              </w:rPr>
            </w:pPr>
            <w:r w:rsidRPr="00B54EE2">
              <w:rPr>
                <w:rFonts w:ascii="Times New Roman" w:hAnsi="Times New Roman" w:cs="Times New Roman"/>
                <w:color w:val="000000"/>
                <w:sz w:val="24"/>
                <w:szCs w:val="24"/>
              </w:rPr>
              <w:t>Develop problem solving skills</w:t>
            </w:r>
          </w:p>
        </w:tc>
        <w:tc>
          <w:tcPr>
            <w:tcW w:w="2070" w:type="dxa"/>
            <w:vAlign w:val="bottom"/>
          </w:tcPr>
          <w:p w:rsidR="00DC6667" w:rsidRPr="00B54EE2" w:rsidRDefault="00DC6667" w:rsidP="0060200E">
            <w:pPr>
              <w:spacing w:line="240" w:lineRule="auto"/>
              <w:jc w:val="center"/>
              <w:rPr>
                <w:rFonts w:ascii="Times New Roman" w:hAnsi="Times New Roman" w:cs="Times New Roman"/>
                <w:color w:val="000000"/>
                <w:sz w:val="24"/>
                <w:szCs w:val="24"/>
              </w:rPr>
            </w:pPr>
            <w:r w:rsidRPr="00B54EE2">
              <w:rPr>
                <w:rFonts w:ascii="Times New Roman" w:hAnsi="Times New Roman" w:cs="Times New Roman"/>
                <w:color w:val="000000"/>
                <w:sz w:val="24"/>
                <w:szCs w:val="24"/>
              </w:rPr>
              <w:t>3.43</w:t>
            </w:r>
          </w:p>
        </w:tc>
      </w:tr>
      <w:tr w:rsidR="00DC6667" w:rsidRPr="00B54EE2" w:rsidTr="00D71623">
        <w:trPr>
          <w:trHeight w:hRule="exact" w:val="262"/>
        </w:trPr>
        <w:tc>
          <w:tcPr>
            <w:tcW w:w="540" w:type="dxa"/>
            <w:vAlign w:val="center"/>
          </w:tcPr>
          <w:p w:rsidR="00DC6667" w:rsidRPr="00B54EE2" w:rsidRDefault="00DC6667" w:rsidP="0060200E">
            <w:pPr>
              <w:widowControl w:val="0"/>
              <w:autoSpaceDE w:val="0"/>
              <w:autoSpaceDN w:val="0"/>
              <w:adjustRightInd w:val="0"/>
              <w:spacing w:line="240" w:lineRule="auto"/>
              <w:jc w:val="center"/>
              <w:rPr>
                <w:rFonts w:ascii="Times New Roman" w:hAnsi="Times New Roman" w:cs="Times New Roman"/>
                <w:spacing w:val="2"/>
                <w:w w:val="102"/>
                <w:sz w:val="24"/>
                <w:szCs w:val="24"/>
              </w:rPr>
            </w:pPr>
            <w:r w:rsidRPr="00B54EE2">
              <w:rPr>
                <w:rFonts w:ascii="Times New Roman" w:hAnsi="Times New Roman" w:cs="Times New Roman"/>
                <w:spacing w:val="2"/>
                <w:w w:val="102"/>
                <w:sz w:val="24"/>
                <w:szCs w:val="24"/>
              </w:rPr>
              <w:t>9.</w:t>
            </w:r>
          </w:p>
        </w:tc>
        <w:tc>
          <w:tcPr>
            <w:tcW w:w="6745" w:type="dxa"/>
            <w:vAlign w:val="center"/>
          </w:tcPr>
          <w:p w:rsidR="00DC6667" w:rsidRPr="00B54EE2" w:rsidRDefault="00DC6667" w:rsidP="0060200E">
            <w:pPr>
              <w:spacing w:line="240" w:lineRule="auto"/>
              <w:ind w:left="90"/>
              <w:rPr>
                <w:rFonts w:ascii="Times New Roman" w:hAnsi="Times New Roman" w:cs="Times New Roman"/>
                <w:color w:val="000000"/>
                <w:sz w:val="24"/>
                <w:szCs w:val="24"/>
              </w:rPr>
            </w:pPr>
            <w:r w:rsidRPr="00B54EE2">
              <w:rPr>
                <w:rFonts w:ascii="Times New Roman" w:hAnsi="Times New Roman" w:cs="Times New Roman"/>
                <w:color w:val="000000"/>
                <w:sz w:val="24"/>
                <w:szCs w:val="24"/>
              </w:rPr>
              <w:t>Develop inquiry skills</w:t>
            </w:r>
          </w:p>
        </w:tc>
        <w:tc>
          <w:tcPr>
            <w:tcW w:w="2070" w:type="dxa"/>
            <w:vAlign w:val="bottom"/>
          </w:tcPr>
          <w:p w:rsidR="00DC6667" w:rsidRPr="00B54EE2" w:rsidRDefault="00DC6667" w:rsidP="0060200E">
            <w:pPr>
              <w:spacing w:line="240" w:lineRule="auto"/>
              <w:jc w:val="center"/>
              <w:rPr>
                <w:rFonts w:ascii="Times New Roman" w:hAnsi="Times New Roman" w:cs="Times New Roman"/>
                <w:color w:val="000000"/>
                <w:sz w:val="24"/>
                <w:szCs w:val="24"/>
              </w:rPr>
            </w:pPr>
            <w:r w:rsidRPr="00B54EE2">
              <w:rPr>
                <w:rFonts w:ascii="Times New Roman" w:hAnsi="Times New Roman" w:cs="Times New Roman"/>
                <w:color w:val="000000"/>
                <w:sz w:val="24"/>
                <w:szCs w:val="24"/>
              </w:rPr>
              <w:t>3.30</w:t>
            </w:r>
          </w:p>
        </w:tc>
      </w:tr>
      <w:tr w:rsidR="00DC6667" w:rsidRPr="00B54EE2" w:rsidTr="00D71623">
        <w:trPr>
          <w:trHeight w:hRule="exact" w:val="262"/>
        </w:trPr>
        <w:tc>
          <w:tcPr>
            <w:tcW w:w="540" w:type="dxa"/>
            <w:vAlign w:val="center"/>
          </w:tcPr>
          <w:p w:rsidR="00DC6667" w:rsidRPr="00B54EE2" w:rsidRDefault="00DC6667" w:rsidP="0060200E">
            <w:pPr>
              <w:widowControl w:val="0"/>
              <w:autoSpaceDE w:val="0"/>
              <w:autoSpaceDN w:val="0"/>
              <w:adjustRightInd w:val="0"/>
              <w:spacing w:line="240" w:lineRule="auto"/>
              <w:jc w:val="center"/>
              <w:rPr>
                <w:rFonts w:ascii="Times New Roman" w:hAnsi="Times New Roman" w:cs="Times New Roman"/>
                <w:spacing w:val="2"/>
                <w:w w:val="102"/>
                <w:sz w:val="24"/>
                <w:szCs w:val="24"/>
              </w:rPr>
            </w:pPr>
            <w:r w:rsidRPr="00B54EE2">
              <w:rPr>
                <w:rFonts w:ascii="Times New Roman" w:hAnsi="Times New Roman" w:cs="Times New Roman"/>
                <w:spacing w:val="2"/>
                <w:w w:val="102"/>
                <w:sz w:val="24"/>
                <w:szCs w:val="24"/>
              </w:rPr>
              <w:t>10.</w:t>
            </w:r>
          </w:p>
        </w:tc>
        <w:tc>
          <w:tcPr>
            <w:tcW w:w="6745" w:type="dxa"/>
            <w:vAlign w:val="center"/>
          </w:tcPr>
          <w:p w:rsidR="00DC6667" w:rsidRPr="00B54EE2" w:rsidRDefault="00DC6667" w:rsidP="0060200E">
            <w:pPr>
              <w:spacing w:line="240" w:lineRule="auto"/>
              <w:ind w:left="90"/>
              <w:rPr>
                <w:rFonts w:ascii="Times New Roman" w:hAnsi="Times New Roman" w:cs="Times New Roman"/>
                <w:color w:val="000000"/>
                <w:sz w:val="24"/>
                <w:szCs w:val="24"/>
              </w:rPr>
            </w:pPr>
            <w:r w:rsidRPr="00B54EE2">
              <w:rPr>
                <w:rFonts w:ascii="Times New Roman" w:hAnsi="Times New Roman" w:cs="Times New Roman"/>
                <w:color w:val="000000"/>
                <w:sz w:val="24"/>
                <w:szCs w:val="24"/>
              </w:rPr>
              <w:t>Develop reasoning skills</w:t>
            </w:r>
          </w:p>
        </w:tc>
        <w:tc>
          <w:tcPr>
            <w:tcW w:w="2070" w:type="dxa"/>
            <w:vAlign w:val="bottom"/>
          </w:tcPr>
          <w:p w:rsidR="00DC6667" w:rsidRPr="00B54EE2" w:rsidRDefault="00DC6667" w:rsidP="0060200E">
            <w:pPr>
              <w:spacing w:line="240" w:lineRule="auto"/>
              <w:jc w:val="center"/>
              <w:rPr>
                <w:rFonts w:ascii="Times New Roman" w:hAnsi="Times New Roman" w:cs="Times New Roman"/>
                <w:color w:val="000000"/>
                <w:sz w:val="24"/>
                <w:szCs w:val="24"/>
              </w:rPr>
            </w:pPr>
            <w:r w:rsidRPr="00B54EE2">
              <w:rPr>
                <w:rFonts w:ascii="Times New Roman" w:hAnsi="Times New Roman" w:cs="Times New Roman"/>
                <w:color w:val="000000"/>
                <w:sz w:val="24"/>
                <w:szCs w:val="24"/>
              </w:rPr>
              <w:t>3.30</w:t>
            </w:r>
          </w:p>
        </w:tc>
      </w:tr>
      <w:tr w:rsidR="00DC6667" w:rsidRPr="00B54EE2" w:rsidTr="00D71623">
        <w:trPr>
          <w:trHeight w:hRule="exact" w:val="280"/>
        </w:trPr>
        <w:tc>
          <w:tcPr>
            <w:tcW w:w="540" w:type="dxa"/>
            <w:vAlign w:val="center"/>
          </w:tcPr>
          <w:p w:rsidR="00DC6667" w:rsidRPr="00B54EE2" w:rsidRDefault="00DC6667" w:rsidP="0060200E">
            <w:pPr>
              <w:widowControl w:val="0"/>
              <w:autoSpaceDE w:val="0"/>
              <w:autoSpaceDN w:val="0"/>
              <w:adjustRightInd w:val="0"/>
              <w:spacing w:line="240" w:lineRule="auto"/>
              <w:jc w:val="center"/>
              <w:rPr>
                <w:rFonts w:ascii="Times New Roman" w:hAnsi="Times New Roman" w:cs="Times New Roman"/>
                <w:spacing w:val="2"/>
                <w:w w:val="102"/>
                <w:sz w:val="24"/>
                <w:szCs w:val="24"/>
              </w:rPr>
            </w:pPr>
            <w:r w:rsidRPr="00B54EE2">
              <w:rPr>
                <w:rFonts w:ascii="Times New Roman" w:hAnsi="Times New Roman" w:cs="Times New Roman"/>
                <w:spacing w:val="2"/>
                <w:w w:val="102"/>
                <w:sz w:val="24"/>
                <w:szCs w:val="24"/>
              </w:rPr>
              <w:t>11.</w:t>
            </w:r>
          </w:p>
        </w:tc>
        <w:tc>
          <w:tcPr>
            <w:tcW w:w="6745" w:type="dxa"/>
            <w:vAlign w:val="center"/>
          </w:tcPr>
          <w:p w:rsidR="00DC6667" w:rsidRPr="00B54EE2" w:rsidRDefault="00DC6667" w:rsidP="0060200E">
            <w:pPr>
              <w:spacing w:line="240" w:lineRule="auto"/>
              <w:ind w:left="90"/>
              <w:rPr>
                <w:rFonts w:ascii="Times New Roman" w:hAnsi="Times New Roman" w:cs="Times New Roman"/>
                <w:color w:val="000000"/>
                <w:sz w:val="24"/>
                <w:szCs w:val="24"/>
              </w:rPr>
            </w:pPr>
            <w:r w:rsidRPr="00B54EE2">
              <w:rPr>
                <w:rFonts w:ascii="Times New Roman" w:hAnsi="Times New Roman" w:cs="Times New Roman"/>
                <w:color w:val="000000"/>
                <w:sz w:val="24"/>
                <w:szCs w:val="24"/>
              </w:rPr>
              <w:t>Develop communicating skills</w:t>
            </w:r>
          </w:p>
        </w:tc>
        <w:tc>
          <w:tcPr>
            <w:tcW w:w="2070" w:type="dxa"/>
            <w:vAlign w:val="bottom"/>
          </w:tcPr>
          <w:p w:rsidR="00DC6667" w:rsidRPr="00B54EE2" w:rsidRDefault="00DC6667" w:rsidP="0060200E">
            <w:pPr>
              <w:spacing w:line="240" w:lineRule="auto"/>
              <w:jc w:val="center"/>
              <w:rPr>
                <w:rFonts w:ascii="Times New Roman" w:hAnsi="Times New Roman" w:cs="Times New Roman"/>
                <w:color w:val="000000"/>
                <w:sz w:val="24"/>
                <w:szCs w:val="24"/>
              </w:rPr>
            </w:pPr>
            <w:r w:rsidRPr="00B54EE2">
              <w:rPr>
                <w:rFonts w:ascii="Times New Roman" w:hAnsi="Times New Roman" w:cs="Times New Roman"/>
                <w:color w:val="000000"/>
                <w:sz w:val="24"/>
                <w:szCs w:val="24"/>
              </w:rPr>
              <w:t>3.30</w:t>
            </w:r>
          </w:p>
        </w:tc>
      </w:tr>
      <w:tr w:rsidR="00DC6667" w:rsidRPr="00B54EE2" w:rsidTr="00D71623">
        <w:trPr>
          <w:trHeight w:hRule="exact" w:val="262"/>
        </w:trPr>
        <w:tc>
          <w:tcPr>
            <w:tcW w:w="540" w:type="dxa"/>
            <w:vAlign w:val="center"/>
          </w:tcPr>
          <w:p w:rsidR="00DC6667" w:rsidRPr="00B54EE2" w:rsidRDefault="00DC6667" w:rsidP="0060200E">
            <w:pPr>
              <w:widowControl w:val="0"/>
              <w:autoSpaceDE w:val="0"/>
              <w:autoSpaceDN w:val="0"/>
              <w:adjustRightInd w:val="0"/>
              <w:spacing w:line="240" w:lineRule="auto"/>
              <w:jc w:val="center"/>
              <w:rPr>
                <w:rFonts w:ascii="Times New Roman" w:hAnsi="Times New Roman" w:cs="Times New Roman"/>
                <w:spacing w:val="2"/>
                <w:w w:val="102"/>
                <w:sz w:val="24"/>
                <w:szCs w:val="24"/>
              </w:rPr>
            </w:pPr>
            <w:r w:rsidRPr="00B54EE2">
              <w:rPr>
                <w:rFonts w:ascii="Times New Roman" w:hAnsi="Times New Roman" w:cs="Times New Roman"/>
                <w:spacing w:val="2"/>
                <w:w w:val="102"/>
                <w:sz w:val="24"/>
                <w:szCs w:val="24"/>
              </w:rPr>
              <w:t>12.</w:t>
            </w:r>
          </w:p>
        </w:tc>
        <w:tc>
          <w:tcPr>
            <w:tcW w:w="6745" w:type="dxa"/>
            <w:vAlign w:val="center"/>
          </w:tcPr>
          <w:p w:rsidR="00DC6667" w:rsidRPr="00B54EE2" w:rsidRDefault="00DC6667" w:rsidP="0060200E">
            <w:pPr>
              <w:spacing w:line="240" w:lineRule="auto"/>
              <w:ind w:left="90"/>
              <w:rPr>
                <w:rFonts w:ascii="Times New Roman" w:hAnsi="Times New Roman" w:cs="Times New Roman"/>
                <w:color w:val="000000"/>
                <w:sz w:val="24"/>
                <w:szCs w:val="24"/>
              </w:rPr>
            </w:pPr>
            <w:r w:rsidRPr="00B54EE2">
              <w:rPr>
                <w:rFonts w:ascii="Times New Roman" w:hAnsi="Times New Roman" w:cs="Times New Roman"/>
                <w:color w:val="000000"/>
                <w:sz w:val="24"/>
                <w:szCs w:val="24"/>
              </w:rPr>
              <w:t>Develop conceptualizing skills</w:t>
            </w:r>
          </w:p>
        </w:tc>
        <w:tc>
          <w:tcPr>
            <w:tcW w:w="2070" w:type="dxa"/>
            <w:vAlign w:val="bottom"/>
          </w:tcPr>
          <w:p w:rsidR="00DC6667" w:rsidRPr="00B54EE2" w:rsidRDefault="00DC6667" w:rsidP="0060200E">
            <w:pPr>
              <w:spacing w:line="240" w:lineRule="auto"/>
              <w:jc w:val="center"/>
              <w:rPr>
                <w:rFonts w:ascii="Times New Roman" w:hAnsi="Times New Roman" w:cs="Times New Roman"/>
                <w:color w:val="000000"/>
                <w:sz w:val="24"/>
                <w:szCs w:val="24"/>
              </w:rPr>
            </w:pPr>
            <w:r w:rsidRPr="00B54EE2">
              <w:rPr>
                <w:rFonts w:ascii="Times New Roman" w:hAnsi="Times New Roman" w:cs="Times New Roman"/>
                <w:color w:val="000000"/>
                <w:sz w:val="24"/>
                <w:szCs w:val="24"/>
              </w:rPr>
              <w:t>3.00</w:t>
            </w:r>
          </w:p>
        </w:tc>
      </w:tr>
      <w:tr w:rsidR="00DC6667" w:rsidRPr="00B54EE2" w:rsidTr="00D71623">
        <w:trPr>
          <w:trHeight w:hRule="exact" w:val="262"/>
        </w:trPr>
        <w:tc>
          <w:tcPr>
            <w:tcW w:w="540" w:type="dxa"/>
            <w:vAlign w:val="center"/>
          </w:tcPr>
          <w:p w:rsidR="00DC6667" w:rsidRPr="00B54EE2" w:rsidRDefault="00DC6667" w:rsidP="0060200E">
            <w:pPr>
              <w:keepNext/>
              <w:widowControl w:val="0"/>
              <w:autoSpaceDE w:val="0"/>
              <w:autoSpaceDN w:val="0"/>
              <w:adjustRightInd w:val="0"/>
              <w:spacing w:line="240" w:lineRule="auto"/>
              <w:jc w:val="center"/>
              <w:outlineLvl w:val="0"/>
              <w:rPr>
                <w:rFonts w:ascii="Times New Roman" w:hAnsi="Times New Roman" w:cs="Times New Roman"/>
                <w:spacing w:val="2"/>
                <w:w w:val="102"/>
                <w:sz w:val="24"/>
                <w:szCs w:val="24"/>
              </w:rPr>
            </w:pPr>
          </w:p>
        </w:tc>
        <w:tc>
          <w:tcPr>
            <w:tcW w:w="6745" w:type="dxa"/>
            <w:vAlign w:val="center"/>
          </w:tcPr>
          <w:p w:rsidR="00DC6667" w:rsidRPr="00B54EE2" w:rsidRDefault="00DC6667" w:rsidP="0060200E">
            <w:pPr>
              <w:spacing w:line="240" w:lineRule="auto"/>
              <w:ind w:left="90"/>
              <w:jc w:val="right"/>
              <w:rPr>
                <w:rFonts w:ascii="Times New Roman" w:hAnsi="Times New Roman" w:cs="Times New Roman"/>
                <w:color w:val="000000"/>
                <w:sz w:val="24"/>
                <w:szCs w:val="24"/>
              </w:rPr>
            </w:pPr>
            <w:r w:rsidRPr="00B54EE2">
              <w:rPr>
                <w:rFonts w:ascii="Times New Roman" w:hAnsi="Times New Roman" w:cs="Times New Roman"/>
                <w:color w:val="000000"/>
                <w:sz w:val="24"/>
                <w:szCs w:val="24"/>
              </w:rPr>
              <w:t>Min. (X)</w:t>
            </w:r>
          </w:p>
        </w:tc>
        <w:tc>
          <w:tcPr>
            <w:tcW w:w="2070" w:type="dxa"/>
            <w:vAlign w:val="bottom"/>
          </w:tcPr>
          <w:p w:rsidR="00DC6667" w:rsidRPr="00B54EE2" w:rsidRDefault="00DC6667" w:rsidP="0060200E">
            <w:pPr>
              <w:spacing w:line="240" w:lineRule="auto"/>
              <w:jc w:val="center"/>
              <w:rPr>
                <w:rFonts w:ascii="Times New Roman" w:hAnsi="Times New Roman" w:cs="Times New Roman"/>
                <w:color w:val="000000"/>
                <w:sz w:val="24"/>
                <w:szCs w:val="24"/>
              </w:rPr>
            </w:pPr>
            <w:r w:rsidRPr="00B54EE2">
              <w:rPr>
                <w:rFonts w:ascii="Times New Roman" w:hAnsi="Times New Roman" w:cs="Times New Roman"/>
                <w:color w:val="000000"/>
                <w:sz w:val="24"/>
                <w:szCs w:val="24"/>
              </w:rPr>
              <w:t>3.00</w:t>
            </w:r>
          </w:p>
        </w:tc>
      </w:tr>
      <w:tr w:rsidR="00DC6667" w:rsidRPr="00B54EE2" w:rsidTr="00D71623">
        <w:trPr>
          <w:trHeight w:hRule="exact" w:val="262"/>
        </w:trPr>
        <w:tc>
          <w:tcPr>
            <w:tcW w:w="540" w:type="dxa"/>
            <w:vAlign w:val="center"/>
          </w:tcPr>
          <w:p w:rsidR="00DC6667" w:rsidRPr="00B54EE2" w:rsidRDefault="00DC6667" w:rsidP="0060200E">
            <w:pPr>
              <w:keepNext/>
              <w:widowControl w:val="0"/>
              <w:autoSpaceDE w:val="0"/>
              <w:autoSpaceDN w:val="0"/>
              <w:adjustRightInd w:val="0"/>
              <w:spacing w:line="240" w:lineRule="auto"/>
              <w:jc w:val="center"/>
              <w:outlineLvl w:val="0"/>
              <w:rPr>
                <w:rFonts w:ascii="Times New Roman" w:hAnsi="Times New Roman" w:cs="Times New Roman"/>
                <w:spacing w:val="2"/>
                <w:w w:val="102"/>
                <w:sz w:val="24"/>
                <w:szCs w:val="24"/>
              </w:rPr>
            </w:pPr>
          </w:p>
        </w:tc>
        <w:tc>
          <w:tcPr>
            <w:tcW w:w="6745" w:type="dxa"/>
            <w:vAlign w:val="center"/>
          </w:tcPr>
          <w:p w:rsidR="00DC6667" w:rsidRPr="00B54EE2" w:rsidRDefault="00DC6667" w:rsidP="0060200E">
            <w:pPr>
              <w:spacing w:line="240" w:lineRule="auto"/>
              <w:ind w:left="90"/>
              <w:jc w:val="right"/>
              <w:rPr>
                <w:rFonts w:ascii="Times New Roman" w:hAnsi="Times New Roman" w:cs="Times New Roman"/>
                <w:color w:val="000000"/>
                <w:sz w:val="24"/>
                <w:szCs w:val="24"/>
              </w:rPr>
            </w:pPr>
            <w:r w:rsidRPr="00B54EE2">
              <w:rPr>
                <w:rFonts w:ascii="Times New Roman" w:hAnsi="Times New Roman" w:cs="Times New Roman"/>
                <w:color w:val="000000"/>
                <w:sz w:val="24"/>
                <w:szCs w:val="24"/>
              </w:rPr>
              <w:t>Max. (X)</w:t>
            </w:r>
          </w:p>
        </w:tc>
        <w:tc>
          <w:tcPr>
            <w:tcW w:w="2070" w:type="dxa"/>
            <w:vAlign w:val="bottom"/>
          </w:tcPr>
          <w:p w:rsidR="00DC6667" w:rsidRPr="00B54EE2" w:rsidRDefault="00DC6667" w:rsidP="0060200E">
            <w:pPr>
              <w:spacing w:line="240" w:lineRule="auto"/>
              <w:jc w:val="center"/>
              <w:rPr>
                <w:rFonts w:ascii="Times New Roman" w:hAnsi="Times New Roman" w:cs="Times New Roman"/>
                <w:color w:val="000000"/>
                <w:sz w:val="24"/>
                <w:szCs w:val="24"/>
              </w:rPr>
            </w:pPr>
            <w:r w:rsidRPr="00B54EE2">
              <w:rPr>
                <w:rFonts w:ascii="Times New Roman" w:hAnsi="Times New Roman" w:cs="Times New Roman"/>
                <w:color w:val="000000"/>
                <w:sz w:val="24"/>
                <w:szCs w:val="24"/>
              </w:rPr>
              <w:t>3.43</w:t>
            </w:r>
          </w:p>
        </w:tc>
      </w:tr>
      <w:tr w:rsidR="00DC6667" w:rsidRPr="00B54EE2" w:rsidTr="00D71623">
        <w:trPr>
          <w:trHeight w:hRule="exact" w:val="262"/>
        </w:trPr>
        <w:tc>
          <w:tcPr>
            <w:tcW w:w="540" w:type="dxa"/>
            <w:vAlign w:val="center"/>
          </w:tcPr>
          <w:p w:rsidR="00DC6667" w:rsidRPr="00B54EE2" w:rsidRDefault="00DC6667" w:rsidP="0060200E">
            <w:pPr>
              <w:keepNext/>
              <w:widowControl w:val="0"/>
              <w:autoSpaceDE w:val="0"/>
              <w:autoSpaceDN w:val="0"/>
              <w:adjustRightInd w:val="0"/>
              <w:spacing w:line="240" w:lineRule="auto"/>
              <w:jc w:val="center"/>
              <w:outlineLvl w:val="0"/>
              <w:rPr>
                <w:rFonts w:ascii="Times New Roman" w:hAnsi="Times New Roman" w:cs="Times New Roman"/>
                <w:spacing w:val="2"/>
                <w:w w:val="102"/>
                <w:sz w:val="24"/>
                <w:szCs w:val="24"/>
              </w:rPr>
            </w:pPr>
          </w:p>
        </w:tc>
        <w:tc>
          <w:tcPr>
            <w:tcW w:w="6745" w:type="dxa"/>
            <w:vAlign w:val="center"/>
          </w:tcPr>
          <w:p w:rsidR="00DC6667" w:rsidRPr="00B54EE2" w:rsidRDefault="00DC6667" w:rsidP="0060200E">
            <w:pPr>
              <w:spacing w:line="240" w:lineRule="auto"/>
              <w:ind w:left="90"/>
              <w:jc w:val="right"/>
              <w:rPr>
                <w:rFonts w:ascii="Times New Roman" w:hAnsi="Times New Roman" w:cs="Times New Roman"/>
                <w:color w:val="000000"/>
                <w:sz w:val="24"/>
                <w:szCs w:val="24"/>
              </w:rPr>
            </w:pPr>
            <w:r w:rsidRPr="00B54EE2">
              <w:rPr>
                <w:rFonts w:ascii="Times New Roman" w:hAnsi="Times New Roman" w:cs="Times New Roman"/>
                <w:color w:val="000000"/>
                <w:sz w:val="24"/>
                <w:szCs w:val="24"/>
              </w:rPr>
              <w:t>Mean (X)</w:t>
            </w:r>
          </w:p>
        </w:tc>
        <w:tc>
          <w:tcPr>
            <w:tcW w:w="2070" w:type="dxa"/>
            <w:vAlign w:val="bottom"/>
          </w:tcPr>
          <w:p w:rsidR="00DC6667" w:rsidRPr="00B54EE2" w:rsidRDefault="00DC6667" w:rsidP="0060200E">
            <w:pPr>
              <w:spacing w:line="240" w:lineRule="auto"/>
              <w:jc w:val="center"/>
              <w:rPr>
                <w:rFonts w:ascii="Times New Roman" w:hAnsi="Times New Roman" w:cs="Times New Roman"/>
                <w:color w:val="000000"/>
                <w:sz w:val="24"/>
                <w:szCs w:val="24"/>
              </w:rPr>
            </w:pPr>
            <w:r w:rsidRPr="00B54EE2">
              <w:rPr>
                <w:rFonts w:ascii="Times New Roman" w:hAnsi="Times New Roman" w:cs="Times New Roman"/>
                <w:color w:val="000000"/>
                <w:sz w:val="24"/>
                <w:szCs w:val="24"/>
              </w:rPr>
              <w:t>3.22</w:t>
            </w:r>
          </w:p>
        </w:tc>
      </w:tr>
      <w:tr w:rsidR="00DC6667" w:rsidRPr="00B54EE2" w:rsidTr="00D71623">
        <w:trPr>
          <w:trHeight w:hRule="exact" w:val="262"/>
        </w:trPr>
        <w:tc>
          <w:tcPr>
            <w:tcW w:w="540" w:type="dxa"/>
            <w:tcBorders>
              <w:bottom w:val="single" w:sz="4" w:space="0" w:color="auto"/>
            </w:tcBorders>
            <w:vAlign w:val="center"/>
          </w:tcPr>
          <w:p w:rsidR="00DC6667" w:rsidRPr="00B54EE2" w:rsidRDefault="00DC6667" w:rsidP="0060200E">
            <w:pPr>
              <w:keepNext/>
              <w:widowControl w:val="0"/>
              <w:autoSpaceDE w:val="0"/>
              <w:autoSpaceDN w:val="0"/>
              <w:adjustRightInd w:val="0"/>
              <w:spacing w:line="240" w:lineRule="auto"/>
              <w:jc w:val="center"/>
              <w:outlineLvl w:val="0"/>
              <w:rPr>
                <w:rFonts w:ascii="Times New Roman" w:hAnsi="Times New Roman" w:cs="Times New Roman"/>
                <w:spacing w:val="2"/>
                <w:w w:val="102"/>
                <w:sz w:val="24"/>
                <w:szCs w:val="24"/>
              </w:rPr>
            </w:pPr>
          </w:p>
        </w:tc>
        <w:tc>
          <w:tcPr>
            <w:tcW w:w="6745" w:type="dxa"/>
            <w:tcBorders>
              <w:bottom w:val="single" w:sz="4" w:space="0" w:color="auto"/>
            </w:tcBorders>
            <w:vAlign w:val="center"/>
          </w:tcPr>
          <w:p w:rsidR="00DC6667" w:rsidRPr="00B54EE2" w:rsidRDefault="00DC6667" w:rsidP="0060200E">
            <w:pPr>
              <w:spacing w:line="240" w:lineRule="auto"/>
              <w:ind w:left="90"/>
              <w:jc w:val="right"/>
              <w:rPr>
                <w:rFonts w:ascii="Times New Roman" w:hAnsi="Times New Roman" w:cs="Times New Roman"/>
                <w:color w:val="000000"/>
                <w:sz w:val="24"/>
                <w:szCs w:val="24"/>
              </w:rPr>
            </w:pPr>
            <w:r w:rsidRPr="00B54EE2">
              <w:rPr>
                <w:rFonts w:ascii="Times New Roman" w:hAnsi="Times New Roman" w:cs="Times New Roman"/>
                <w:color w:val="000000"/>
                <w:sz w:val="24"/>
                <w:szCs w:val="24"/>
              </w:rPr>
              <w:t>SD</w:t>
            </w:r>
          </w:p>
        </w:tc>
        <w:tc>
          <w:tcPr>
            <w:tcW w:w="2070" w:type="dxa"/>
            <w:tcBorders>
              <w:bottom w:val="single" w:sz="4" w:space="0" w:color="auto"/>
            </w:tcBorders>
            <w:vAlign w:val="bottom"/>
          </w:tcPr>
          <w:p w:rsidR="00DC6667" w:rsidRPr="00B54EE2" w:rsidRDefault="00DC6667" w:rsidP="0060200E">
            <w:pPr>
              <w:spacing w:line="240" w:lineRule="auto"/>
              <w:jc w:val="center"/>
              <w:rPr>
                <w:rFonts w:ascii="Times New Roman" w:hAnsi="Times New Roman" w:cs="Times New Roman"/>
                <w:color w:val="000000"/>
                <w:sz w:val="24"/>
                <w:szCs w:val="24"/>
              </w:rPr>
            </w:pPr>
            <w:r w:rsidRPr="00B54EE2">
              <w:rPr>
                <w:rFonts w:ascii="Times New Roman" w:hAnsi="Times New Roman" w:cs="Times New Roman"/>
                <w:color w:val="000000"/>
                <w:sz w:val="24"/>
                <w:szCs w:val="24"/>
              </w:rPr>
              <w:t>0.44</w:t>
            </w:r>
          </w:p>
        </w:tc>
      </w:tr>
    </w:tbl>
    <w:p w:rsidR="00BE216D" w:rsidRPr="00B54EE2" w:rsidRDefault="00BE216D" w:rsidP="00280B20">
      <w:pPr>
        <w:widowControl w:val="0"/>
        <w:autoSpaceDE w:val="0"/>
        <w:autoSpaceDN w:val="0"/>
        <w:adjustRightInd w:val="0"/>
        <w:spacing w:after="0" w:line="240" w:lineRule="auto"/>
        <w:ind w:right="22"/>
        <w:jc w:val="both"/>
        <w:rPr>
          <w:rFonts w:ascii="Times New Roman" w:hAnsi="Times New Roman" w:cs="Times New Roman"/>
          <w:sz w:val="24"/>
          <w:szCs w:val="24"/>
        </w:rPr>
        <w:sectPr w:rsidR="00BE216D" w:rsidRPr="00B54EE2" w:rsidSect="00D71623">
          <w:type w:val="continuous"/>
          <w:pgSz w:w="12240" w:h="15840"/>
          <w:pgMar w:top="1440" w:right="1440" w:bottom="1440" w:left="1440" w:header="720" w:footer="720" w:gutter="0"/>
          <w:cols w:space="720"/>
          <w:docGrid w:linePitch="360"/>
        </w:sectPr>
      </w:pPr>
    </w:p>
    <w:p w:rsidR="00DC6667" w:rsidRPr="00B54EE2" w:rsidRDefault="00DC6667" w:rsidP="00732941">
      <w:pPr>
        <w:widowControl w:val="0"/>
        <w:autoSpaceDE w:val="0"/>
        <w:autoSpaceDN w:val="0"/>
        <w:adjustRightInd w:val="0"/>
        <w:spacing w:after="0" w:line="360" w:lineRule="auto"/>
        <w:ind w:right="22" w:firstLine="720"/>
        <w:jc w:val="both"/>
        <w:rPr>
          <w:rFonts w:ascii="Times New Roman" w:hAnsi="Times New Roman" w:cs="Times New Roman"/>
          <w:sz w:val="24"/>
          <w:szCs w:val="24"/>
        </w:rPr>
      </w:pPr>
      <w:r w:rsidRPr="00B54EE2">
        <w:rPr>
          <w:rFonts w:ascii="Times New Roman" w:hAnsi="Times New Roman" w:cs="Times New Roman"/>
          <w:sz w:val="24"/>
          <w:szCs w:val="24"/>
        </w:rPr>
        <w:lastRenderedPageBreak/>
        <w:t xml:space="preserve">Table 2 shows the score distribution of </w:t>
      </w:r>
      <w:r w:rsidR="002C2403" w:rsidRPr="00B54EE2">
        <w:rPr>
          <w:rFonts w:ascii="Times New Roman" w:hAnsi="Times New Roman" w:cs="Times New Roman"/>
          <w:sz w:val="24"/>
          <w:szCs w:val="24"/>
        </w:rPr>
        <w:t xml:space="preserve">technical and </w:t>
      </w:r>
      <w:r w:rsidRPr="00B54EE2">
        <w:rPr>
          <w:rFonts w:ascii="Times New Roman" w:hAnsi="Times New Roman" w:cs="Times New Roman"/>
          <w:color w:val="000000"/>
          <w:sz w:val="24"/>
          <w:szCs w:val="24"/>
        </w:rPr>
        <w:t xml:space="preserve">vocational teachers’ perception on HOTS </w:t>
      </w:r>
      <w:r w:rsidRPr="00B54EE2">
        <w:rPr>
          <w:rFonts w:ascii="Times New Roman" w:hAnsi="Times New Roman" w:cs="Times New Roman"/>
          <w:sz w:val="24"/>
          <w:szCs w:val="24"/>
        </w:rPr>
        <w:t xml:space="preserve">ranks from a minimum score of 3.00 to a maximum score of 3.43 with a mean score of 3.22 in 1-4 scale or 80.05% level of agreement. Referring to categorizing criteria in Table 1, </w:t>
      </w:r>
      <w:r w:rsidR="002B4A46" w:rsidRPr="00B54EE2">
        <w:rPr>
          <w:rFonts w:ascii="Times New Roman" w:hAnsi="Times New Roman" w:cs="Times New Roman"/>
          <w:sz w:val="24"/>
          <w:szCs w:val="24"/>
        </w:rPr>
        <w:t>technical and vocational</w:t>
      </w:r>
      <w:r w:rsidR="00256412" w:rsidRPr="00B54EE2">
        <w:rPr>
          <w:rFonts w:ascii="Times New Roman" w:hAnsi="Times New Roman" w:cs="Times New Roman"/>
          <w:sz w:val="24"/>
          <w:szCs w:val="24"/>
        </w:rPr>
        <w:t xml:space="preserve"> </w:t>
      </w:r>
      <w:r w:rsidRPr="00B54EE2">
        <w:rPr>
          <w:rFonts w:ascii="Times New Roman" w:hAnsi="Times New Roman" w:cs="Times New Roman"/>
          <w:sz w:val="24"/>
          <w:szCs w:val="24"/>
        </w:rPr>
        <w:t xml:space="preserve">teachers’ perception of the concept and principles of HOTS is in the category of “agree” (falls between </w:t>
      </w:r>
      <w:r w:rsidRPr="00B54EE2">
        <w:rPr>
          <w:rFonts w:ascii="Times New Roman" w:hAnsi="Times New Roman" w:cs="Times New Roman"/>
          <w:spacing w:val="1"/>
          <w:sz w:val="24"/>
          <w:szCs w:val="24"/>
        </w:rPr>
        <w:t>M</w:t>
      </w:r>
      <w:r w:rsidRPr="00B54EE2">
        <w:rPr>
          <w:rFonts w:ascii="Times New Roman" w:hAnsi="Times New Roman" w:cs="Times New Roman"/>
          <w:spacing w:val="1"/>
          <w:sz w:val="24"/>
          <w:szCs w:val="24"/>
          <w:vertAlign w:val="subscript"/>
        </w:rPr>
        <w:t xml:space="preserve">i </w:t>
      </w:r>
      <w:r w:rsidRPr="00B54EE2">
        <w:rPr>
          <w:rFonts w:ascii="Times New Roman" w:hAnsi="Times New Roman" w:cs="Times New Roman"/>
          <w:spacing w:val="1"/>
          <w:sz w:val="24"/>
          <w:szCs w:val="24"/>
        </w:rPr>
        <w:t>and M</w:t>
      </w:r>
      <w:r w:rsidRPr="00B54EE2">
        <w:rPr>
          <w:rFonts w:ascii="Times New Roman" w:hAnsi="Times New Roman" w:cs="Times New Roman"/>
          <w:spacing w:val="1"/>
          <w:sz w:val="24"/>
          <w:szCs w:val="24"/>
          <w:vertAlign w:val="subscript"/>
        </w:rPr>
        <w:t>i</w:t>
      </w:r>
      <w:r w:rsidRPr="00B54EE2">
        <w:rPr>
          <w:rFonts w:ascii="Times New Roman" w:hAnsi="Times New Roman" w:cs="Times New Roman"/>
          <w:spacing w:val="1"/>
          <w:sz w:val="24"/>
          <w:szCs w:val="24"/>
        </w:rPr>
        <w:t xml:space="preserve"> + 1.5 SD</w:t>
      </w:r>
      <w:r w:rsidRPr="00B54EE2">
        <w:rPr>
          <w:rFonts w:ascii="Times New Roman" w:hAnsi="Times New Roman" w:cs="Times New Roman"/>
          <w:spacing w:val="1"/>
          <w:sz w:val="24"/>
          <w:szCs w:val="24"/>
          <w:vertAlign w:val="subscript"/>
        </w:rPr>
        <w:t>i</w:t>
      </w:r>
      <w:r w:rsidRPr="00B54EE2">
        <w:rPr>
          <w:rFonts w:ascii="Times New Roman" w:hAnsi="Times New Roman" w:cs="Times New Roman"/>
          <w:spacing w:val="1"/>
          <w:sz w:val="24"/>
          <w:szCs w:val="24"/>
        </w:rPr>
        <w:t>)</w:t>
      </w:r>
      <w:r w:rsidRPr="00B54EE2">
        <w:rPr>
          <w:rFonts w:ascii="Times New Roman" w:hAnsi="Times New Roman" w:cs="Times New Roman"/>
          <w:sz w:val="24"/>
          <w:szCs w:val="24"/>
        </w:rPr>
        <w:t xml:space="preserve">.  It means that the teachers agree </w:t>
      </w:r>
      <w:r w:rsidR="00256412" w:rsidRPr="00B54EE2">
        <w:rPr>
          <w:rFonts w:ascii="Times New Roman" w:hAnsi="Times New Roman" w:cs="Times New Roman"/>
          <w:sz w:val="24"/>
          <w:szCs w:val="24"/>
        </w:rPr>
        <w:t xml:space="preserve">on </w:t>
      </w:r>
      <w:r w:rsidRPr="00B54EE2">
        <w:rPr>
          <w:rFonts w:ascii="Times New Roman" w:hAnsi="Times New Roman" w:cs="Times New Roman"/>
          <w:sz w:val="24"/>
          <w:szCs w:val="24"/>
        </w:rPr>
        <w:t xml:space="preserve">those 12 concept and principles of HOTS need to be integrated in </w:t>
      </w:r>
      <w:r w:rsidR="002B4A46" w:rsidRPr="00B54EE2">
        <w:rPr>
          <w:rFonts w:ascii="Times New Roman" w:hAnsi="Times New Roman" w:cs="Times New Roman"/>
          <w:sz w:val="24"/>
          <w:szCs w:val="24"/>
        </w:rPr>
        <w:t>technical and vocational</w:t>
      </w:r>
      <w:r w:rsidR="00256412" w:rsidRPr="00B54EE2">
        <w:rPr>
          <w:rFonts w:ascii="Times New Roman" w:hAnsi="Times New Roman" w:cs="Times New Roman"/>
          <w:sz w:val="24"/>
          <w:szCs w:val="24"/>
        </w:rPr>
        <w:t xml:space="preserve"> </w:t>
      </w:r>
      <w:r w:rsidRPr="00B54EE2">
        <w:rPr>
          <w:rFonts w:ascii="Times New Roman" w:hAnsi="Times New Roman" w:cs="Times New Roman"/>
          <w:sz w:val="24"/>
          <w:szCs w:val="24"/>
        </w:rPr>
        <w:t>subject matters.</w:t>
      </w:r>
    </w:p>
    <w:p w:rsidR="008D5CD8" w:rsidRPr="00B54EE2" w:rsidRDefault="008D5CD8" w:rsidP="00732941">
      <w:pPr>
        <w:widowControl w:val="0"/>
        <w:autoSpaceDE w:val="0"/>
        <w:autoSpaceDN w:val="0"/>
        <w:adjustRightInd w:val="0"/>
        <w:spacing w:after="0" w:line="360" w:lineRule="auto"/>
        <w:ind w:right="22" w:firstLine="720"/>
        <w:jc w:val="both"/>
        <w:rPr>
          <w:rFonts w:ascii="Times New Roman" w:hAnsi="Times New Roman" w:cs="Times New Roman"/>
          <w:sz w:val="24"/>
          <w:szCs w:val="24"/>
        </w:rPr>
      </w:pPr>
      <w:r w:rsidRPr="00B54EE2">
        <w:rPr>
          <w:rFonts w:ascii="Times New Roman" w:hAnsi="Times New Roman" w:cs="Times New Roman"/>
          <w:sz w:val="24"/>
          <w:szCs w:val="24"/>
        </w:rPr>
        <w:t>However, open-questionnaire question: “</w:t>
      </w:r>
      <w:r w:rsidRPr="00B54EE2">
        <w:rPr>
          <w:rFonts w:ascii="Times New Roman" w:hAnsi="Times New Roman" w:cs="Times New Roman"/>
          <w:i/>
          <w:sz w:val="24"/>
          <w:szCs w:val="24"/>
        </w:rPr>
        <w:t xml:space="preserve">To what extend do you understand </w:t>
      </w:r>
      <w:r w:rsidR="00E13457" w:rsidRPr="00B54EE2">
        <w:rPr>
          <w:rFonts w:ascii="Times New Roman" w:hAnsi="Times New Roman" w:cs="Times New Roman"/>
          <w:i/>
          <w:sz w:val="24"/>
          <w:szCs w:val="24"/>
        </w:rPr>
        <w:t>on how HOTS concept is described in concrete teaching and learning activities</w:t>
      </w:r>
      <w:r w:rsidRPr="00B54EE2">
        <w:rPr>
          <w:rFonts w:ascii="Times New Roman" w:hAnsi="Times New Roman" w:cs="Times New Roman"/>
          <w:i/>
          <w:sz w:val="24"/>
          <w:szCs w:val="24"/>
        </w:rPr>
        <w:t>?”</w:t>
      </w:r>
      <w:r w:rsidRPr="00B54EE2">
        <w:rPr>
          <w:rFonts w:ascii="Times New Roman" w:hAnsi="Times New Roman" w:cs="Times New Roman"/>
          <w:sz w:val="24"/>
          <w:szCs w:val="24"/>
        </w:rPr>
        <w:t xml:space="preserve"> in the</w:t>
      </w:r>
      <w:r w:rsidRPr="00B54EE2">
        <w:rPr>
          <w:rFonts w:ascii="Times New Roman" w:hAnsi="Times New Roman" w:cs="Times New Roman"/>
          <w:i/>
          <w:sz w:val="24"/>
          <w:szCs w:val="24"/>
        </w:rPr>
        <w:t xml:space="preserve"> </w:t>
      </w:r>
      <w:r w:rsidRPr="00B54EE2">
        <w:rPr>
          <w:rFonts w:ascii="Times New Roman" w:hAnsi="Times New Roman" w:cs="Times New Roman"/>
          <w:sz w:val="24"/>
          <w:szCs w:val="24"/>
        </w:rPr>
        <w:t xml:space="preserve">data analysis </w:t>
      </w:r>
      <w:r w:rsidRPr="00B54EE2">
        <w:rPr>
          <w:rFonts w:ascii="Times New Roman" w:hAnsi="Times New Roman" w:cs="Times New Roman"/>
          <w:sz w:val="24"/>
          <w:szCs w:val="24"/>
        </w:rPr>
        <w:lastRenderedPageBreak/>
        <w:t xml:space="preserve">reveals that more than half (55%) of the teachers </w:t>
      </w:r>
      <w:r w:rsidR="00CA02EA" w:rsidRPr="00B54EE2">
        <w:rPr>
          <w:rFonts w:ascii="Times New Roman" w:hAnsi="Times New Roman" w:cs="Times New Roman"/>
          <w:sz w:val="24"/>
          <w:szCs w:val="24"/>
        </w:rPr>
        <w:t xml:space="preserve">do </w:t>
      </w:r>
      <w:r w:rsidRPr="00B54EE2">
        <w:rPr>
          <w:rFonts w:ascii="Times New Roman" w:hAnsi="Times New Roman" w:cs="Times New Roman"/>
          <w:sz w:val="24"/>
          <w:szCs w:val="24"/>
        </w:rPr>
        <w:t xml:space="preserve">not understand the essential concept and principles of HOTS. Therefore, even though those teachers’ perception on HOTS is good, more than half </w:t>
      </w:r>
      <w:r w:rsidR="00CA02EA" w:rsidRPr="00B54EE2">
        <w:rPr>
          <w:rFonts w:ascii="Times New Roman" w:hAnsi="Times New Roman" w:cs="Times New Roman"/>
          <w:sz w:val="24"/>
          <w:szCs w:val="24"/>
        </w:rPr>
        <w:t xml:space="preserve">of the teachers </w:t>
      </w:r>
      <w:r w:rsidR="00D25257" w:rsidRPr="00B54EE2">
        <w:rPr>
          <w:rFonts w:ascii="Times New Roman" w:hAnsi="Times New Roman" w:cs="Times New Roman"/>
          <w:sz w:val="24"/>
          <w:szCs w:val="24"/>
        </w:rPr>
        <w:t xml:space="preserve">have not yet </w:t>
      </w:r>
      <w:r w:rsidR="00CA02EA" w:rsidRPr="00B54EE2">
        <w:rPr>
          <w:rFonts w:ascii="Times New Roman" w:hAnsi="Times New Roman" w:cs="Times New Roman"/>
          <w:sz w:val="24"/>
          <w:szCs w:val="24"/>
        </w:rPr>
        <w:t>master</w:t>
      </w:r>
      <w:r w:rsidR="00D25257" w:rsidRPr="00B54EE2">
        <w:rPr>
          <w:rFonts w:ascii="Times New Roman" w:hAnsi="Times New Roman" w:cs="Times New Roman"/>
          <w:sz w:val="24"/>
          <w:szCs w:val="24"/>
        </w:rPr>
        <w:t>ed the</w:t>
      </w:r>
      <w:r w:rsidR="00CA02EA" w:rsidRPr="00B54EE2">
        <w:rPr>
          <w:rFonts w:ascii="Times New Roman" w:hAnsi="Times New Roman" w:cs="Times New Roman"/>
          <w:sz w:val="24"/>
          <w:szCs w:val="24"/>
        </w:rPr>
        <w:t xml:space="preserve"> HOTS  concept. </w:t>
      </w:r>
    </w:p>
    <w:p w:rsidR="008D5CD8" w:rsidRPr="00B54EE2" w:rsidRDefault="008D5CD8" w:rsidP="00732941">
      <w:pPr>
        <w:pStyle w:val="ListParagraph"/>
        <w:spacing w:before="200" w:line="360" w:lineRule="auto"/>
        <w:rPr>
          <w:b/>
          <w:szCs w:val="24"/>
          <w:lang w:val="en-US"/>
        </w:rPr>
      </w:pPr>
      <w:r w:rsidRPr="00B54EE2">
        <w:rPr>
          <w:b/>
          <w:szCs w:val="24"/>
          <w:lang w:val="en-US"/>
        </w:rPr>
        <w:t xml:space="preserve">Teachers’ ability to Integrate HOTS </w:t>
      </w:r>
      <w:r w:rsidR="00D25257" w:rsidRPr="00B54EE2">
        <w:rPr>
          <w:b/>
          <w:szCs w:val="24"/>
          <w:lang w:val="en-US"/>
        </w:rPr>
        <w:t xml:space="preserve">Principles </w:t>
      </w:r>
      <w:r w:rsidRPr="00B54EE2">
        <w:rPr>
          <w:b/>
          <w:szCs w:val="24"/>
          <w:lang w:val="en-US"/>
        </w:rPr>
        <w:t>in Their Lesson Plan</w:t>
      </w:r>
    </w:p>
    <w:p w:rsidR="00D00DD0" w:rsidRPr="00B54EE2" w:rsidRDefault="00D00DD0" w:rsidP="00732941">
      <w:pPr>
        <w:pStyle w:val="ListParagraph"/>
        <w:spacing w:before="200" w:line="360" w:lineRule="auto"/>
        <w:ind w:firstLine="720"/>
        <w:rPr>
          <w:szCs w:val="24"/>
          <w:lang w:val="en-US"/>
        </w:rPr>
      </w:pPr>
      <w:r w:rsidRPr="00B54EE2">
        <w:rPr>
          <w:szCs w:val="24"/>
          <w:lang w:val="en-US"/>
        </w:rPr>
        <w:t>This teachers’ ability is also measured based on 12 items as in the second closed questionnaire with four Likert scales (4=strongly agree to 1=strongly disagree). This teachers’ ability was triangulated by data analysis of open questionnaire and document of lesson plans written by the sampled teachers. Data of close questionnaire was analyzed and the resul</w:t>
      </w:r>
      <w:r w:rsidR="00D25257" w:rsidRPr="00B54EE2">
        <w:rPr>
          <w:szCs w:val="24"/>
          <w:lang w:val="en-US"/>
        </w:rPr>
        <w:t>t was presented in Table 3</w:t>
      </w:r>
      <w:r w:rsidRPr="00B54EE2">
        <w:rPr>
          <w:szCs w:val="24"/>
          <w:lang w:val="en-US"/>
        </w:rPr>
        <w:t>.</w:t>
      </w:r>
    </w:p>
    <w:p w:rsidR="00BE216D" w:rsidRPr="00B54EE2" w:rsidRDefault="00BE216D" w:rsidP="00732941">
      <w:pPr>
        <w:pStyle w:val="ListParagraph"/>
        <w:spacing w:before="200" w:line="360" w:lineRule="auto"/>
        <w:rPr>
          <w:szCs w:val="24"/>
          <w:lang w:val="en-US"/>
        </w:rPr>
        <w:sectPr w:rsidR="00BE216D" w:rsidRPr="00B54EE2" w:rsidSect="00D71623">
          <w:type w:val="continuous"/>
          <w:pgSz w:w="12240" w:h="15840"/>
          <w:pgMar w:top="1440" w:right="1440" w:bottom="1440" w:left="1440" w:header="720" w:footer="720" w:gutter="0"/>
          <w:cols w:space="720"/>
          <w:docGrid w:linePitch="360"/>
        </w:sectPr>
      </w:pPr>
    </w:p>
    <w:p w:rsidR="00D00DD0" w:rsidRPr="00B54EE2" w:rsidRDefault="00D00DD0" w:rsidP="00D00DD0">
      <w:pPr>
        <w:pStyle w:val="ListParagraph"/>
        <w:spacing w:before="200" w:line="240" w:lineRule="auto"/>
        <w:rPr>
          <w:szCs w:val="24"/>
          <w:lang w:val="en-US"/>
        </w:rPr>
      </w:pPr>
    </w:p>
    <w:p w:rsidR="00D00DD0" w:rsidRPr="00B54EE2" w:rsidRDefault="00D00DD0" w:rsidP="00D00DD0">
      <w:pPr>
        <w:pStyle w:val="ListParagraph"/>
        <w:spacing w:before="200" w:line="240" w:lineRule="auto"/>
        <w:rPr>
          <w:b/>
          <w:szCs w:val="24"/>
          <w:lang w:val="en-US"/>
        </w:rPr>
      </w:pPr>
      <w:r w:rsidRPr="00B54EE2">
        <w:rPr>
          <w:b/>
          <w:szCs w:val="24"/>
          <w:lang w:val="en-US"/>
        </w:rPr>
        <w:t xml:space="preserve">Table 3. </w:t>
      </w:r>
      <w:r w:rsidRPr="00B54EE2">
        <w:rPr>
          <w:b/>
          <w:szCs w:val="24"/>
        </w:rPr>
        <w:t xml:space="preserve">Teachers’ </w:t>
      </w:r>
      <w:r w:rsidRPr="00B54EE2">
        <w:rPr>
          <w:b/>
          <w:szCs w:val="24"/>
          <w:lang w:val="en-US"/>
        </w:rPr>
        <w:t xml:space="preserve">Ability to integrate HOTS </w:t>
      </w:r>
      <w:r w:rsidR="00D25257" w:rsidRPr="00B54EE2">
        <w:rPr>
          <w:b/>
          <w:szCs w:val="24"/>
          <w:lang w:val="en-US"/>
        </w:rPr>
        <w:t xml:space="preserve">Principles </w:t>
      </w:r>
      <w:r w:rsidRPr="00B54EE2">
        <w:rPr>
          <w:b/>
          <w:szCs w:val="24"/>
          <w:lang w:val="en-US"/>
        </w:rPr>
        <w:t>in Their Lesson Plans</w:t>
      </w:r>
    </w:p>
    <w:tbl>
      <w:tblPr>
        <w:tblW w:w="9355" w:type="dxa"/>
        <w:tblInd w:w="5" w:type="dxa"/>
        <w:tblLayout w:type="fixed"/>
        <w:tblCellMar>
          <w:left w:w="0" w:type="dxa"/>
          <w:right w:w="0" w:type="dxa"/>
        </w:tblCellMar>
        <w:tblLook w:val="0000"/>
      </w:tblPr>
      <w:tblGrid>
        <w:gridCol w:w="360"/>
        <w:gridCol w:w="7195"/>
        <w:gridCol w:w="1800"/>
      </w:tblGrid>
      <w:tr w:rsidR="00D00DD0" w:rsidRPr="00B54EE2" w:rsidTr="00732941">
        <w:trPr>
          <w:trHeight w:hRule="exact" w:val="478"/>
        </w:trPr>
        <w:tc>
          <w:tcPr>
            <w:tcW w:w="360" w:type="dxa"/>
            <w:tcBorders>
              <w:top w:val="single" w:sz="4" w:space="0" w:color="auto"/>
              <w:bottom w:val="single" w:sz="4" w:space="0" w:color="auto"/>
            </w:tcBorders>
            <w:vAlign w:val="center"/>
          </w:tcPr>
          <w:p w:rsidR="00D00DD0" w:rsidRPr="00B54EE2" w:rsidRDefault="00D00DD0" w:rsidP="00D00DD0">
            <w:pPr>
              <w:widowControl w:val="0"/>
              <w:autoSpaceDE w:val="0"/>
              <w:autoSpaceDN w:val="0"/>
              <w:adjustRightInd w:val="0"/>
              <w:spacing w:after="0" w:line="240" w:lineRule="auto"/>
              <w:jc w:val="center"/>
              <w:rPr>
                <w:rFonts w:ascii="Times New Roman" w:hAnsi="Times New Roman" w:cs="Times New Roman"/>
                <w:spacing w:val="2"/>
                <w:w w:val="102"/>
                <w:sz w:val="24"/>
                <w:szCs w:val="24"/>
              </w:rPr>
            </w:pPr>
            <w:r w:rsidRPr="00B54EE2">
              <w:rPr>
                <w:rFonts w:ascii="Times New Roman" w:hAnsi="Times New Roman" w:cs="Times New Roman"/>
                <w:spacing w:val="2"/>
                <w:w w:val="102"/>
                <w:sz w:val="24"/>
                <w:szCs w:val="24"/>
              </w:rPr>
              <w:t>No</w:t>
            </w:r>
          </w:p>
        </w:tc>
        <w:tc>
          <w:tcPr>
            <w:tcW w:w="7195" w:type="dxa"/>
            <w:tcBorders>
              <w:top w:val="single" w:sz="4" w:space="0" w:color="auto"/>
              <w:bottom w:val="single" w:sz="4" w:space="0" w:color="auto"/>
            </w:tcBorders>
            <w:vAlign w:val="center"/>
          </w:tcPr>
          <w:p w:rsidR="00D00DD0" w:rsidRPr="00B54EE2" w:rsidRDefault="00D00DD0" w:rsidP="00D00DD0">
            <w:pPr>
              <w:pStyle w:val="ListParagraph"/>
              <w:spacing w:before="0" w:line="240" w:lineRule="auto"/>
              <w:ind w:left="455"/>
              <w:jc w:val="center"/>
              <w:rPr>
                <w:color w:val="000000"/>
                <w:szCs w:val="24"/>
                <w:lang w:val="en-US"/>
              </w:rPr>
            </w:pPr>
            <w:r w:rsidRPr="00B54EE2">
              <w:rPr>
                <w:color w:val="000000"/>
                <w:szCs w:val="24"/>
                <w:lang w:val="en-US"/>
              </w:rPr>
              <w:t>Concept and Principles of HOTS</w:t>
            </w:r>
          </w:p>
        </w:tc>
        <w:tc>
          <w:tcPr>
            <w:tcW w:w="1800" w:type="dxa"/>
            <w:tcBorders>
              <w:top w:val="single" w:sz="4" w:space="0" w:color="auto"/>
              <w:bottom w:val="single" w:sz="4" w:space="0" w:color="auto"/>
            </w:tcBorders>
            <w:vAlign w:val="center"/>
          </w:tcPr>
          <w:p w:rsidR="00D00DD0" w:rsidRPr="00B54EE2" w:rsidRDefault="00D00DD0" w:rsidP="00D00DD0">
            <w:pPr>
              <w:widowControl w:val="0"/>
              <w:autoSpaceDE w:val="0"/>
              <w:autoSpaceDN w:val="0"/>
              <w:adjustRightInd w:val="0"/>
              <w:spacing w:after="0" w:line="240" w:lineRule="auto"/>
              <w:jc w:val="center"/>
              <w:rPr>
                <w:rFonts w:ascii="Times New Roman" w:hAnsi="Times New Roman" w:cs="Times New Roman"/>
                <w:sz w:val="24"/>
                <w:szCs w:val="24"/>
              </w:rPr>
            </w:pPr>
            <w:r w:rsidRPr="00B54EE2">
              <w:rPr>
                <w:rFonts w:ascii="Times New Roman" w:hAnsi="Times New Roman" w:cs="Times New Roman"/>
                <w:sz w:val="24"/>
                <w:szCs w:val="24"/>
              </w:rPr>
              <w:t>Mean (X)</w:t>
            </w:r>
          </w:p>
        </w:tc>
      </w:tr>
      <w:tr w:rsidR="00D00DD0" w:rsidRPr="00B54EE2" w:rsidTr="00732941">
        <w:trPr>
          <w:trHeight w:hRule="exact" w:val="262"/>
        </w:trPr>
        <w:tc>
          <w:tcPr>
            <w:tcW w:w="360" w:type="dxa"/>
            <w:tcBorders>
              <w:top w:val="single" w:sz="4" w:space="0" w:color="auto"/>
            </w:tcBorders>
            <w:vAlign w:val="center"/>
          </w:tcPr>
          <w:p w:rsidR="00D00DD0" w:rsidRPr="00B54EE2" w:rsidRDefault="00D00DD0" w:rsidP="0060200E">
            <w:pPr>
              <w:widowControl w:val="0"/>
              <w:autoSpaceDE w:val="0"/>
              <w:autoSpaceDN w:val="0"/>
              <w:adjustRightInd w:val="0"/>
              <w:spacing w:line="240" w:lineRule="auto"/>
              <w:jc w:val="center"/>
              <w:rPr>
                <w:rFonts w:ascii="Times New Roman" w:hAnsi="Times New Roman" w:cs="Times New Roman"/>
                <w:spacing w:val="2"/>
                <w:w w:val="102"/>
                <w:sz w:val="24"/>
                <w:szCs w:val="24"/>
              </w:rPr>
            </w:pPr>
            <w:r w:rsidRPr="00B54EE2">
              <w:rPr>
                <w:rFonts w:ascii="Times New Roman" w:hAnsi="Times New Roman" w:cs="Times New Roman"/>
                <w:spacing w:val="2"/>
                <w:w w:val="102"/>
                <w:sz w:val="24"/>
                <w:szCs w:val="24"/>
              </w:rPr>
              <w:t xml:space="preserve"> 1.</w:t>
            </w:r>
          </w:p>
        </w:tc>
        <w:tc>
          <w:tcPr>
            <w:tcW w:w="7195" w:type="dxa"/>
            <w:tcBorders>
              <w:top w:val="single" w:sz="4" w:space="0" w:color="auto"/>
            </w:tcBorders>
            <w:vAlign w:val="center"/>
          </w:tcPr>
          <w:p w:rsidR="00D00DD0" w:rsidRPr="00B54EE2" w:rsidRDefault="00D00DD0" w:rsidP="0060200E">
            <w:pPr>
              <w:spacing w:line="240" w:lineRule="auto"/>
              <w:ind w:left="90"/>
              <w:rPr>
                <w:rFonts w:ascii="Times New Roman" w:hAnsi="Times New Roman" w:cs="Times New Roman"/>
                <w:color w:val="000000"/>
                <w:sz w:val="24"/>
                <w:szCs w:val="24"/>
              </w:rPr>
            </w:pPr>
            <w:r w:rsidRPr="00B54EE2">
              <w:rPr>
                <w:rFonts w:ascii="Times New Roman" w:hAnsi="Times New Roman" w:cs="Times New Roman"/>
                <w:color w:val="000000"/>
                <w:sz w:val="24"/>
                <w:szCs w:val="24"/>
              </w:rPr>
              <w:t xml:space="preserve">Present variety (complex) of teaching approaches </w:t>
            </w:r>
          </w:p>
        </w:tc>
        <w:tc>
          <w:tcPr>
            <w:tcW w:w="1800" w:type="dxa"/>
            <w:tcBorders>
              <w:top w:val="single" w:sz="4" w:space="0" w:color="auto"/>
            </w:tcBorders>
            <w:vAlign w:val="bottom"/>
          </w:tcPr>
          <w:p w:rsidR="00D00DD0" w:rsidRPr="00B54EE2" w:rsidRDefault="00D00DD0" w:rsidP="0060200E">
            <w:pPr>
              <w:jc w:val="center"/>
              <w:rPr>
                <w:rFonts w:ascii="Times New Roman" w:hAnsi="Times New Roman" w:cs="Times New Roman"/>
                <w:color w:val="000000"/>
                <w:sz w:val="24"/>
                <w:szCs w:val="24"/>
              </w:rPr>
            </w:pPr>
            <w:r w:rsidRPr="00B54EE2">
              <w:rPr>
                <w:rFonts w:ascii="Times New Roman" w:hAnsi="Times New Roman" w:cs="Times New Roman"/>
                <w:color w:val="000000"/>
                <w:sz w:val="24"/>
                <w:szCs w:val="24"/>
              </w:rPr>
              <w:t>3.03</w:t>
            </w:r>
          </w:p>
        </w:tc>
      </w:tr>
      <w:tr w:rsidR="00D00DD0" w:rsidRPr="00B54EE2" w:rsidTr="00732941">
        <w:trPr>
          <w:trHeight w:hRule="exact" w:val="262"/>
        </w:trPr>
        <w:tc>
          <w:tcPr>
            <w:tcW w:w="360" w:type="dxa"/>
            <w:vAlign w:val="center"/>
          </w:tcPr>
          <w:p w:rsidR="00D00DD0" w:rsidRPr="00B54EE2" w:rsidRDefault="00D00DD0" w:rsidP="0060200E">
            <w:pPr>
              <w:widowControl w:val="0"/>
              <w:autoSpaceDE w:val="0"/>
              <w:autoSpaceDN w:val="0"/>
              <w:adjustRightInd w:val="0"/>
              <w:spacing w:line="240" w:lineRule="auto"/>
              <w:jc w:val="center"/>
              <w:rPr>
                <w:rFonts w:ascii="Times New Roman" w:hAnsi="Times New Roman" w:cs="Times New Roman"/>
                <w:spacing w:val="2"/>
                <w:w w:val="102"/>
                <w:sz w:val="24"/>
                <w:szCs w:val="24"/>
              </w:rPr>
            </w:pPr>
            <w:r w:rsidRPr="00B54EE2">
              <w:rPr>
                <w:rFonts w:ascii="Times New Roman" w:hAnsi="Times New Roman" w:cs="Times New Roman"/>
                <w:spacing w:val="2"/>
                <w:w w:val="102"/>
                <w:sz w:val="24"/>
                <w:szCs w:val="24"/>
              </w:rPr>
              <w:t>2.</w:t>
            </w:r>
          </w:p>
        </w:tc>
        <w:tc>
          <w:tcPr>
            <w:tcW w:w="7195" w:type="dxa"/>
            <w:vAlign w:val="center"/>
          </w:tcPr>
          <w:p w:rsidR="00D00DD0" w:rsidRPr="00B54EE2" w:rsidRDefault="00D00DD0" w:rsidP="0060200E">
            <w:pPr>
              <w:spacing w:line="240" w:lineRule="auto"/>
              <w:ind w:left="90"/>
              <w:rPr>
                <w:rFonts w:ascii="Times New Roman" w:hAnsi="Times New Roman" w:cs="Times New Roman"/>
                <w:color w:val="000000"/>
                <w:sz w:val="24"/>
                <w:szCs w:val="24"/>
              </w:rPr>
            </w:pPr>
            <w:r w:rsidRPr="00B54EE2">
              <w:rPr>
                <w:rFonts w:ascii="Times New Roman" w:hAnsi="Times New Roman" w:cs="Times New Roman"/>
                <w:color w:val="000000"/>
                <w:sz w:val="24"/>
                <w:szCs w:val="24"/>
              </w:rPr>
              <w:t>Provide multiple solutions/view points of learning outcome</w:t>
            </w:r>
          </w:p>
        </w:tc>
        <w:tc>
          <w:tcPr>
            <w:tcW w:w="1800" w:type="dxa"/>
            <w:vAlign w:val="bottom"/>
          </w:tcPr>
          <w:p w:rsidR="00D00DD0" w:rsidRPr="00B54EE2" w:rsidRDefault="00D00DD0" w:rsidP="0060200E">
            <w:pPr>
              <w:jc w:val="center"/>
              <w:rPr>
                <w:rFonts w:ascii="Times New Roman" w:hAnsi="Times New Roman" w:cs="Times New Roman"/>
                <w:color w:val="000000"/>
                <w:sz w:val="24"/>
                <w:szCs w:val="24"/>
              </w:rPr>
            </w:pPr>
            <w:r w:rsidRPr="00B54EE2">
              <w:rPr>
                <w:rFonts w:ascii="Times New Roman" w:hAnsi="Times New Roman" w:cs="Times New Roman"/>
                <w:color w:val="000000"/>
                <w:sz w:val="24"/>
                <w:szCs w:val="24"/>
              </w:rPr>
              <w:t>3.03</w:t>
            </w:r>
          </w:p>
        </w:tc>
      </w:tr>
      <w:tr w:rsidR="00D00DD0" w:rsidRPr="00B54EE2" w:rsidTr="00732941">
        <w:trPr>
          <w:trHeight w:hRule="exact" w:val="262"/>
        </w:trPr>
        <w:tc>
          <w:tcPr>
            <w:tcW w:w="360" w:type="dxa"/>
            <w:vAlign w:val="center"/>
          </w:tcPr>
          <w:p w:rsidR="00D00DD0" w:rsidRPr="00B54EE2" w:rsidRDefault="00D00DD0" w:rsidP="0060200E">
            <w:pPr>
              <w:widowControl w:val="0"/>
              <w:autoSpaceDE w:val="0"/>
              <w:autoSpaceDN w:val="0"/>
              <w:adjustRightInd w:val="0"/>
              <w:spacing w:line="240" w:lineRule="auto"/>
              <w:jc w:val="center"/>
              <w:rPr>
                <w:rFonts w:ascii="Times New Roman" w:hAnsi="Times New Roman" w:cs="Times New Roman"/>
                <w:spacing w:val="2"/>
                <w:w w:val="102"/>
                <w:sz w:val="24"/>
                <w:szCs w:val="24"/>
              </w:rPr>
            </w:pPr>
            <w:r w:rsidRPr="00B54EE2">
              <w:rPr>
                <w:rFonts w:ascii="Times New Roman" w:hAnsi="Times New Roman" w:cs="Times New Roman"/>
                <w:spacing w:val="2"/>
                <w:w w:val="102"/>
                <w:sz w:val="24"/>
                <w:szCs w:val="24"/>
              </w:rPr>
              <w:t>3.</w:t>
            </w:r>
          </w:p>
        </w:tc>
        <w:tc>
          <w:tcPr>
            <w:tcW w:w="7195" w:type="dxa"/>
            <w:vAlign w:val="center"/>
          </w:tcPr>
          <w:p w:rsidR="00D00DD0" w:rsidRPr="00B54EE2" w:rsidRDefault="00D00DD0" w:rsidP="0060200E">
            <w:pPr>
              <w:spacing w:line="240" w:lineRule="auto"/>
              <w:ind w:left="90"/>
              <w:rPr>
                <w:rFonts w:ascii="Times New Roman" w:hAnsi="Times New Roman" w:cs="Times New Roman"/>
                <w:color w:val="000000"/>
                <w:sz w:val="24"/>
                <w:szCs w:val="24"/>
              </w:rPr>
            </w:pPr>
            <w:r w:rsidRPr="00B54EE2">
              <w:rPr>
                <w:rFonts w:ascii="Times New Roman" w:hAnsi="Times New Roman" w:cs="Times New Roman"/>
                <w:color w:val="000000"/>
                <w:sz w:val="24"/>
                <w:szCs w:val="24"/>
              </w:rPr>
              <w:t xml:space="preserve">Accommodate uncertainty teaching and learning  process </w:t>
            </w:r>
          </w:p>
          <w:p w:rsidR="00D00DD0" w:rsidRPr="00B54EE2" w:rsidRDefault="00D00DD0" w:rsidP="0060200E">
            <w:pPr>
              <w:widowControl w:val="0"/>
              <w:autoSpaceDE w:val="0"/>
              <w:autoSpaceDN w:val="0"/>
              <w:adjustRightInd w:val="0"/>
              <w:spacing w:line="240" w:lineRule="auto"/>
              <w:ind w:left="90"/>
              <w:outlineLvl w:val="2"/>
              <w:rPr>
                <w:rFonts w:ascii="Times New Roman" w:hAnsi="Times New Roman" w:cs="Times New Roman"/>
                <w:color w:val="000000"/>
                <w:sz w:val="24"/>
                <w:szCs w:val="24"/>
              </w:rPr>
            </w:pPr>
          </w:p>
        </w:tc>
        <w:tc>
          <w:tcPr>
            <w:tcW w:w="1800" w:type="dxa"/>
            <w:vAlign w:val="bottom"/>
          </w:tcPr>
          <w:p w:rsidR="00D00DD0" w:rsidRPr="00B54EE2" w:rsidRDefault="00D00DD0" w:rsidP="0060200E">
            <w:pPr>
              <w:jc w:val="center"/>
              <w:rPr>
                <w:rFonts w:ascii="Times New Roman" w:hAnsi="Times New Roman" w:cs="Times New Roman"/>
                <w:color w:val="000000"/>
                <w:sz w:val="24"/>
                <w:szCs w:val="24"/>
              </w:rPr>
            </w:pPr>
            <w:r w:rsidRPr="00B54EE2">
              <w:rPr>
                <w:rFonts w:ascii="Times New Roman" w:hAnsi="Times New Roman" w:cs="Times New Roman"/>
                <w:color w:val="000000"/>
                <w:sz w:val="24"/>
                <w:szCs w:val="24"/>
              </w:rPr>
              <w:t>2.93</w:t>
            </w:r>
          </w:p>
        </w:tc>
      </w:tr>
      <w:tr w:rsidR="00D00DD0" w:rsidRPr="00B54EE2" w:rsidTr="00732941">
        <w:trPr>
          <w:trHeight w:hRule="exact" w:val="262"/>
        </w:trPr>
        <w:tc>
          <w:tcPr>
            <w:tcW w:w="360" w:type="dxa"/>
            <w:vAlign w:val="center"/>
          </w:tcPr>
          <w:p w:rsidR="00D00DD0" w:rsidRPr="00B54EE2" w:rsidRDefault="00D00DD0" w:rsidP="0060200E">
            <w:pPr>
              <w:widowControl w:val="0"/>
              <w:autoSpaceDE w:val="0"/>
              <w:autoSpaceDN w:val="0"/>
              <w:adjustRightInd w:val="0"/>
              <w:spacing w:line="240" w:lineRule="auto"/>
              <w:jc w:val="center"/>
              <w:rPr>
                <w:rFonts w:ascii="Times New Roman" w:hAnsi="Times New Roman" w:cs="Times New Roman"/>
                <w:spacing w:val="2"/>
                <w:w w:val="102"/>
                <w:sz w:val="24"/>
                <w:szCs w:val="24"/>
              </w:rPr>
            </w:pPr>
            <w:r w:rsidRPr="00B54EE2">
              <w:rPr>
                <w:rFonts w:ascii="Times New Roman" w:hAnsi="Times New Roman" w:cs="Times New Roman"/>
                <w:spacing w:val="2"/>
                <w:w w:val="102"/>
                <w:sz w:val="24"/>
                <w:szCs w:val="24"/>
              </w:rPr>
              <w:t>4.</w:t>
            </w:r>
          </w:p>
        </w:tc>
        <w:tc>
          <w:tcPr>
            <w:tcW w:w="7195" w:type="dxa"/>
            <w:vAlign w:val="center"/>
          </w:tcPr>
          <w:p w:rsidR="00D00DD0" w:rsidRPr="00B54EE2" w:rsidRDefault="00D00DD0" w:rsidP="0060200E">
            <w:pPr>
              <w:spacing w:line="240" w:lineRule="auto"/>
              <w:ind w:left="90"/>
              <w:rPr>
                <w:rFonts w:ascii="Times New Roman" w:hAnsi="Times New Roman" w:cs="Times New Roman"/>
                <w:color w:val="000000"/>
                <w:sz w:val="24"/>
                <w:szCs w:val="24"/>
              </w:rPr>
            </w:pPr>
            <w:r w:rsidRPr="00B54EE2">
              <w:rPr>
                <w:rFonts w:ascii="Times New Roman" w:hAnsi="Times New Roman" w:cs="Times New Roman"/>
                <w:color w:val="000000"/>
                <w:sz w:val="24"/>
                <w:szCs w:val="24"/>
              </w:rPr>
              <w:t>Present the process of making meaning than process of doing</w:t>
            </w:r>
          </w:p>
        </w:tc>
        <w:tc>
          <w:tcPr>
            <w:tcW w:w="1800" w:type="dxa"/>
            <w:vAlign w:val="bottom"/>
          </w:tcPr>
          <w:p w:rsidR="00D00DD0" w:rsidRPr="00B54EE2" w:rsidRDefault="00D00DD0" w:rsidP="0060200E">
            <w:pPr>
              <w:jc w:val="center"/>
              <w:rPr>
                <w:rFonts w:ascii="Times New Roman" w:hAnsi="Times New Roman" w:cs="Times New Roman"/>
                <w:color w:val="000000"/>
                <w:sz w:val="24"/>
                <w:szCs w:val="24"/>
              </w:rPr>
            </w:pPr>
            <w:r w:rsidRPr="00B54EE2">
              <w:rPr>
                <w:rFonts w:ascii="Times New Roman" w:hAnsi="Times New Roman" w:cs="Times New Roman"/>
                <w:color w:val="000000"/>
                <w:sz w:val="24"/>
                <w:szCs w:val="24"/>
              </w:rPr>
              <w:t>3.10</w:t>
            </w:r>
          </w:p>
        </w:tc>
      </w:tr>
      <w:tr w:rsidR="00D00DD0" w:rsidRPr="00B54EE2" w:rsidTr="00732941">
        <w:trPr>
          <w:trHeight w:hRule="exact" w:val="262"/>
        </w:trPr>
        <w:tc>
          <w:tcPr>
            <w:tcW w:w="360" w:type="dxa"/>
            <w:vAlign w:val="center"/>
          </w:tcPr>
          <w:p w:rsidR="00D00DD0" w:rsidRPr="00B54EE2" w:rsidRDefault="00D00DD0" w:rsidP="0060200E">
            <w:pPr>
              <w:widowControl w:val="0"/>
              <w:autoSpaceDE w:val="0"/>
              <w:autoSpaceDN w:val="0"/>
              <w:adjustRightInd w:val="0"/>
              <w:spacing w:line="240" w:lineRule="auto"/>
              <w:jc w:val="center"/>
              <w:rPr>
                <w:rFonts w:ascii="Times New Roman" w:hAnsi="Times New Roman" w:cs="Times New Roman"/>
                <w:spacing w:val="2"/>
                <w:w w:val="102"/>
                <w:sz w:val="24"/>
                <w:szCs w:val="24"/>
              </w:rPr>
            </w:pPr>
            <w:r w:rsidRPr="00B54EE2">
              <w:rPr>
                <w:rFonts w:ascii="Times New Roman" w:hAnsi="Times New Roman" w:cs="Times New Roman"/>
                <w:spacing w:val="2"/>
                <w:w w:val="102"/>
                <w:sz w:val="24"/>
                <w:szCs w:val="24"/>
              </w:rPr>
              <w:t>5.</w:t>
            </w:r>
          </w:p>
        </w:tc>
        <w:tc>
          <w:tcPr>
            <w:tcW w:w="7195" w:type="dxa"/>
            <w:vAlign w:val="center"/>
          </w:tcPr>
          <w:p w:rsidR="00D00DD0" w:rsidRPr="00B54EE2" w:rsidRDefault="00D00DD0" w:rsidP="0060200E">
            <w:pPr>
              <w:spacing w:line="240" w:lineRule="auto"/>
              <w:ind w:left="90"/>
              <w:rPr>
                <w:rFonts w:ascii="Times New Roman" w:hAnsi="Times New Roman" w:cs="Times New Roman"/>
                <w:color w:val="000000"/>
                <w:sz w:val="24"/>
                <w:szCs w:val="24"/>
              </w:rPr>
            </w:pPr>
            <w:r w:rsidRPr="00B54EE2">
              <w:rPr>
                <w:rFonts w:ascii="Times New Roman" w:hAnsi="Times New Roman" w:cs="Times New Roman"/>
                <w:color w:val="000000"/>
                <w:sz w:val="24"/>
                <w:szCs w:val="24"/>
              </w:rPr>
              <w:t xml:space="preserve">Show how to analyse problem in </w:t>
            </w:r>
            <w:r w:rsidR="002B4A46" w:rsidRPr="00B54EE2">
              <w:rPr>
                <w:rFonts w:ascii="Times New Roman" w:hAnsi="Times New Roman" w:cs="Times New Roman"/>
                <w:color w:val="000000"/>
                <w:sz w:val="24"/>
                <w:szCs w:val="24"/>
              </w:rPr>
              <w:t>technical and vocational</w:t>
            </w:r>
            <w:r w:rsidRPr="00B54EE2">
              <w:rPr>
                <w:rFonts w:ascii="Times New Roman" w:hAnsi="Times New Roman" w:cs="Times New Roman"/>
                <w:color w:val="000000"/>
                <w:sz w:val="24"/>
                <w:szCs w:val="24"/>
              </w:rPr>
              <w:t>work</w:t>
            </w:r>
          </w:p>
        </w:tc>
        <w:tc>
          <w:tcPr>
            <w:tcW w:w="1800" w:type="dxa"/>
            <w:vAlign w:val="bottom"/>
          </w:tcPr>
          <w:p w:rsidR="00D00DD0" w:rsidRPr="00B54EE2" w:rsidRDefault="00D00DD0" w:rsidP="0060200E">
            <w:pPr>
              <w:jc w:val="center"/>
              <w:rPr>
                <w:rFonts w:ascii="Times New Roman" w:hAnsi="Times New Roman" w:cs="Times New Roman"/>
                <w:color w:val="000000"/>
                <w:sz w:val="24"/>
                <w:szCs w:val="24"/>
              </w:rPr>
            </w:pPr>
            <w:r w:rsidRPr="00B54EE2">
              <w:rPr>
                <w:rFonts w:ascii="Times New Roman" w:hAnsi="Times New Roman" w:cs="Times New Roman"/>
                <w:color w:val="000000"/>
                <w:sz w:val="24"/>
                <w:szCs w:val="24"/>
              </w:rPr>
              <w:t>3.20.</w:t>
            </w:r>
          </w:p>
        </w:tc>
      </w:tr>
      <w:tr w:rsidR="00D00DD0" w:rsidRPr="00B54EE2" w:rsidTr="00732941">
        <w:trPr>
          <w:trHeight w:hRule="exact" w:val="262"/>
        </w:trPr>
        <w:tc>
          <w:tcPr>
            <w:tcW w:w="360" w:type="dxa"/>
            <w:vAlign w:val="center"/>
          </w:tcPr>
          <w:p w:rsidR="00D00DD0" w:rsidRPr="00B54EE2" w:rsidRDefault="00D00DD0" w:rsidP="0060200E">
            <w:pPr>
              <w:widowControl w:val="0"/>
              <w:autoSpaceDE w:val="0"/>
              <w:autoSpaceDN w:val="0"/>
              <w:adjustRightInd w:val="0"/>
              <w:spacing w:line="240" w:lineRule="auto"/>
              <w:jc w:val="center"/>
              <w:rPr>
                <w:rFonts w:ascii="Times New Roman" w:hAnsi="Times New Roman" w:cs="Times New Roman"/>
                <w:spacing w:val="2"/>
                <w:w w:val="102"/>
                <w:sz w:val="24"/>
                <w:szCs w:val="24"/>
              </w:rPr>
            </w:pPr>
            <w:r w:rsidRPr="00B54EE2">
              <w:rPr>
                <w:rFonts w:ascii="Times New Roman" w:hAnsi="Times New Roman" w:cs="Times New Roman"/>
                <w:spacing w:val="2"/>
                <w:w w:val="102"/>
                <w:sz w:val="24"/>
                <w:szCs w:val="24"/>
              </w:rPr>
              <w:t>6.</w:t>
            </w:r>
          </w:p>
        </w:tc>
        <w:tc>
          <w:tcPr>
            <w:tcW w:w="7195" w:type="dxa"/>
            <w:vAlign w:val="center"/>
          </w:tcPr>
          <w:p w:rsidR="00D00DD0" w:rsidRPr="00B54EE2" w:rsidRDefault="00D00DD0" w:rsidP="0060200E">
            <w:pPr>
              <w:spacing w:line="240" w:lineRule="auto"/>
              <w:ind w:left="90"/>
              <w:rPr>
                <w:rFonts w:ascii="Times New Roman" w:hAnsi="Times New Roman" w:cs="Times New Roman"/>
                <w:color w:val="000000"/>
                <w:sz w:val="24"/>
                <w:szCs w:val="24"/>
              </w:rPr>
            </w:pPr>
            <w:r w:rsidRPr="00B54EE2">
              <w:rPr>
                <w:rFonts w:ascii="Times New Roman" w:hAnsi="Times New Roman" w:cs="Times New Roman"/>
                <w:color w:val="000000"/>
                <w:sz w:val="24"/>
                <w:szCs w:val="24"/>
              </w:rPr>
              <w:t xml:space="preserve">Show  how to  evaluate </w:t>
            </w:r>
            <w:r w:rsidR="002B4A46" w:rsidRPr="00B54EE2">
              <w:rPr>
                <w:rFonts w:ascii="Times New Roman" w:hAnsi="Times New Roman" w:cs="Times New Roman"/>
                <w:color w:val="000000"/>
                <w:sz w:val="24"/>
                <w:szCs w:val="24"/>
              </w:rPr>
              <w:t>technical and vocational</w:t>
            </w:r>
            <w:r w:rsidRPr="00B54EE2">
              <w:rPr>
                <w:rFonts w:ascii="Times New Roman" w:hAnsi="Times New Roman" w:cs="Times New Roman"/>
                <w:color w:val="000000"/>
                <w:sz w:val="24"/>
                <w:szCs w:val="24"/>
              </w:rPr>
              <w:t>work</w:t>
            </w:r>
          </w:p>
        </w:tc>
        <w:tc>
          <w:tcPr>
            <w:tcW w:w="1800" w:type="dxa"/>
            <w:vAlign w:val="bottom"/>
          </w:tcPr>
          <w:p w:rsidR="00D00DD0" w:rsidRPr="00B54EE2" w:rsidRDefault="00D00DD0" w:rsidP="0060200E">
            <w:pPr>
              <w:jc w:val="center"/>
              <w:rPr>
                <w:rFonts w:ascii="Times New Roman" w:hAnsi="Times New Roman" w:cs="Times New Roman"/>
                <w:color w:val="000000"/>
                <w:sz w:val="24"/>
                <w:szCs w:val="24"/>
              </w:rPr>
            </w:pPr>
            <w:r w:rsidRPr="00B54EE2">
              <w:rPr>
                <w:rFonts w:ascii="Times New Roman" w:hAnsi="Times New Roman" w:cs="Times New Roman"/>
                <w:color w:val="000000"/>
                <w:sz w:val="24"/>
                <w:szCs w:val="24"/>
              </w:rPr>
              <w:t>2.9</w:t>
            </w:r>
          </w:p>
        </w:tc>
      </w:tr>
      <w:tr w:rsidR="00D00DD0" w:rsidRPr="00B54EE2" w:rsidTr="00732941">
        <w:trPr>
          <w:trHeight w:hRule="exact" w:val="262"/>
        </w:trPr>
        <w:tc>
          <w:tcPr>
            <w:tcW w:w="360" w:type="dxa"/>
            <w:vAlign w:val="center"/>
          </w:tcPr>
          <w:p w:rsidR="00D00DD0" w:rsidRPr="00B54EE2" w:rsidRDefault="00D00DD0" w:rsidP="0060200E">
            <w:pPr>
              <w:widowControl w:val="0"/>
              <w:autoSpaceDE w:val="0"/>
              <w:autoSpaceDN w:val="0"/>
              <w:adjustRightInd w:val="0"/>
              <w:spacing w:line="240" w:lineRule="auto"/>
              <w:jc w:val="center"/>
              <w:rPr>
                <w:rFonts w:ascii="Times New Roman" w:hAnsi="Times New Roman" w:cs="Times New Roman"/>
                <w:spacing w:val="2"/>
                <w:w w:val="102"/>
                <w:sz w:val="24"/>
                <w:szCs w:val="24"/>
              </w:rPr>
            </w:pPr>
            <w:r w:rsidRPr="00B54EE2">
              <w:rPr>
                <w:rFonts w:ascii="Times New Roman" w:hAnsi="Times New Roman" w:cs="Times New Roman"/>
                <w:spacing w:val="2"/>
                <w:w w:val="102"/>
                <w:sz w:val="24"/>
                <w:szCs w:val="24"/>
              </w:rPr>
              <w:t>7.</w:t>
            </w:r>
          </w:p>
        </w:tc>
        <w:tc>
          <w:tcPr>
            <w:tcW w:w="7195" w:type="dxa"/>
            <w:vAlign w:val="center"/>
          </w:tcPr>
          <w:p w:rsidR="00D00DD0" w:rsidRPr="00B54EE2" w:rsidRDefault="00D00DD0" w:rsidP="0060200E">
            <w:pPr>
              <w:spacing w:line="240" w:lineRule="auto"/>
              <w:ind w:left="90"/>
              <w:rPr>
                <w:rFonts w:ascii="Times New Roman" w:hAnsi="Times New Roman" w:cs="Times New Roman"/>
                <w:color w:val="000000"/>
                <w:sz w:val="24"/>
                <w:szCs w:val="24"/>
              </w:rPr>
            </w:pPr>
            <w:r w:rsidRPr="00B54EE2">
              <w:rPr>
                <w:rFonts w:ascii="Times New Roman" w:hAnsi="Times New Roman" w:cs="Times New Roman"/>
                <w:color w:val="000000"/>
                <w:sz w:val="24"/>
                <w:szCs w:val="24"/>
              </w:rPr>
              <w:t>Show  how to  be creative in working field</w:t>
            </w:r>
          </w:p>
        </w:tc>
        <w:tc>
          <w:tcPr>
            <w:tcW w:w="1800" w:type="dxa"/>
            <w:vAlign w:val="bottom"/>
          </w:tcPr>
          <w:p w:rsidR="00D00DD0" w:rsidRPr="00B54EE2" w:rsidRDefault="00D00DD0" w:rsidP="0060200E">
            <w:pPr>
              <w:jc w:val="center"/>
              <w:rPr>
                <w:rFonts w:ascii="Times New Roman" w:hAnsi="Times New Roman" w:cs="Times New Roman"/>
                <w:color w:val="000000"/>
                <w:sz w:val="24"/>
                <w:szCs w:val="24"/>
              </w:rPr>
            </w:pPr>
            <w:r w:rsidRPr="00B54EE2">
              <w:rPr>
                <w:rFonts w:ascii="Times New Roman" w:hAnsi="Times New Roman" w:cs="Times New Roman"/>
                <w:color w:val="000000"/>
                <w:sz w:val="24"/>
                <w:szCs w:val="24"/>
              </w:rPr>
              <w:t>3.10</w:t>
            </w:r>
          </w:p>
        </w:tc>
      </w:tr>
      <w:tr w:rsidR="00D00DD0" w:rsidRPr="00B54EE2" w:rsidTr="00732941">
        <w:trPr>
          <w:trHeight w:hRule="exact" w:val="262"/>
        </w:trPr>
        <w:tc>
          <w:tcPr>
            <w:tcW w:w="360" w:type="dxa"/>
            <w:vAlign w:val="center"/>
          </w:tcPr>
          <w:p w:rsidR="00D00DD0" w:rsidRPr="00B54EE2" w:rsidRDefault="00D00DD0" w:rsidP="0060200E">
            <w:pPr>
              <w:widowControl w:val="0"/>
              <w:autoSpaceDE w:val="0"/>
              <w:autoSpaceDN w:val="0"/>
              <w:adjustRightInd w:val="0"/>
              <w:spacing w:line="240" w:lineRule="auto"/>
              <w:jc w:val="center"/>
              <w:rPr>
                <w:rFonts w:ascii="Times New Roman" w:hAnsi="Times New Roman" w:cs="Times New Roman"/>
                <w:spacing w:val="2"/>
                <w:w w:val="102"/>
                <w:sz w:val="24"/>
                <w:szCs w:val="24"/>
              </w:rPr>
            </w:pPr>
            <w:r w:rsidRPr="00B54EE2">
              <w:rPr>
                <w:rFonts w:ascii="Times New Roman" w:hAnsi="Times New Roman" w:cs="Times New Roman"/>
                <w:spacing w:val="2"/>
                <w:w w:val="102"/>
                <w:sz w:val="24"/>
                <w:szCs w:val="24"/>
              </w:rPr>
              <w:t>8.</w:t>
            </w:r>
          </w:p>
        </w:tc>
        <w:tc>
          <w:tcPr>
            <w:tcW w:w="7195" w:type="dxa"/>
            <w:vAlign w:val="center"/>
          </w:tcPr>
          <w:p w:rsidR="00D00DD0" w:rsidRPr="00B54EE2" w:rsidRDefault="00D00DD0" w:rsidP="0060200E">
            <w:pPr>
              <w:spacing w:line="240" w:lineRule="auto"/>
              <w:ind w:left="90"/>
              <w:rPr>
                <w:rFonts w:ascii="Times New Roman" w:hAnsi="Times New Roman" w:cs="Times New Roman"/>
                <w:color w:val="000000"/>
                <w:sz w:val="24"/>
                <w:szCs w:val="24"/>
              </w:rPr>
            </w:pPr>
            <w:r w:rsidRPr="00B54EE2">
              <w:rPr>
                <w:rFonts w:ascii="Times New Roman" w:hAnsi="Times New Roman" w:cs="Times New Roman"/>
                <w:color w:val="000000"/>
                <w:sz w:val="24"/>
                <w:szCs w:val="24"/>
              </w:rPr>
              <w:t>Show  how to  develop problem solving skills</w:t>
            </w:r>
          </w:p>
        </w:tc>
        <w:tc>
          <w:tcPr>
            <w:tcW w:w="1800" w:type="dxa"/>
            <w:vAlign w:val="bottom"/>
          </w:tcPr>
          <w:p w:rsidR="00D00DD0" w:rsidRPr="00B54EE2" w:rsidRDefault="00D00DD0" w:rsidP="0060200E">
            <w:pPr>
              <w:jc w:val="center"/>
              <w:rPr>
                <w:rFonts w:ascii="Times New Roman" w:hAnsi="Times New Roman" w:cs="Times New Roman"/>
                <w:color w:val="000000"/>
                <w:sz w:val="24"/>
                <w:szCs w:val="24"/>
              </w:rPr>
            </w:pPr>
            <w:r w:rsidRPr="00B54EE2">
              <w:rPr>
                <w:rFonts w:ascii="Times New Roman" w:hAnsi="Times New Roman" w:cs="Times New Roman"/>
                <w:color w:val="000000"/>
                <w:sz w:val="24"/>
                <w:szCs w:val="24"/>
              </w:rPr>
              <w:t>3.03</w:t>
            </w:r>
          </w:p>
        </w:tc>
      </w:tr>
      <w:tr w:rsidR="00D00DD0" w:rsidRPr="00B54EE2" w:rsidTr="00732941">
        <w:trPr>
          <w:trHeight w:hRule="exact" w:val="262"/>
        </w:trPr>
        <w:tc>
          <w:tcPr>
            <w:tcW w:w="360" w:type="dxa"/>
            <w:vAlign w:val="center"/>
          </w:tcPr>
          <w:p w:rsidR="00D00DD0" w:rsidRPr="00B54EE2" w:rsidRDefault="00D00DD0" w:rsidP="0060200E">
            <w:pPr>
              <w:widowControl w:val="0"/>
              <w:autoSpaceDE w:val="0"/>
              <w:autoSpaceDN w:val="0"/>
              <w:adjustRightInd w:val="0"/>
              <w:spacing w:line="240" w:lineRule="auto"/>
              <w:jc w:val="center"/>
              <w:rPr>
                <w:rFonts w:ascii="Times New Roman" w:hAnsi="Times New Roman" w:cs="Times New Roman"/>
                <w:spacing w:val="2"/>
                <w:w w:val="102"/>
                <w:sz w:val="24"/>
                <w:szCs w:val="24"/>
              </w:rPr>
            </w:pPr>
            <w:r w:rsidRPr="00B54EE2">
              <w:rPr>
                <w:rFonts w:ascii="Times New Roman" w:hAnsi="Times New Roman" w:cs="Times New Roman"/>
                <w:spacing w:val="2"/>
                <w:w w:val="102"/>
                <w:sz w:val="24"/>
                <w:szCs w:val="24"/>
              </w:rPr>
              <w:t>9.</w:t>
            </w:r>
          </w:p>
        </w:tc>
        <w:tc>
          <w:tcPr>
            <w:tcW w:w="7195" w:type="dxa"/>
            <w:vAlign w:val="center"/>
          </w:tcPr>
          <w:p w:rsidR="00D00DD0" w:rsidRPr="00B54EE2" w:rsidRDefault="00D00DD0" w:rsidP="0060200E">
            <w:pPr>
              <w:spacing w:line="240" w:lineRule="auto"/>
              <w:ind w:left="90"/>
              <w:rPr>
                <w:rFonts w:ascii="Times New Roman" w:hAnsi="Times New Roman" w:cs="Times New Roman"/>
                <w:color w:val="000000"/>
                <w:sz w:val="24"/>
                <w:szCs w:val="24"/>
              </w:rPr>
            </w:pPr>
            <w:r w:rsidRPr="00B54EE2">
              <w:rPr>
                <w:rFonts w:ascii="Times New Roman" w:hAnsi="Times New Roman" w:cs="Times New Roman"/>
                <w:color w:val="000000"/>
                <w:sz w:val="24"/>
                <w:szCs w:val="24"/>
              </w:rPr>
              <w:t>Show  how to  develop inquiry skills</w:t>
            </w:r>
          </w:p>
        </w:tc>
        <w:tc>
          <w:tcPr>
            <w:tcW w:w="1800" w:type="dxa"/>
            <w:vAlign w:val="bottom"/>
          </w:tcPr>
          <w:p w:rsidR="00D00DD0" w:rsidRPr="00B54EE2" w:rsidRDefault="00D00DD0" w:rsidP="0060200E">
            <w:pPr>
              <w:jc w:val="center"/>
              <w:rPr>
                <w:rFonts w:ascii="Times New Roman" w:hAnsi="Times New Roman" w:cs="Times New Roman"/>
                <w:color w:val="000000"/>
                <w:sz w:val="24"/>
                <w:szCs w:val="24"/>
              </w:rPr>
            </w:pPr>
            <w:r w:rsidRPr="00B54EE2">
              <w:rPr>
                <w:rFonts w:ascii="Times New Roman" w:hAnsi="Times New Roman" w:cs="Times New Roman"/>
                <w:color w:val="000000"/>
                <w:sz w:val="24"/>
                <w:szCs w:val="24"/>
              </w:rPr>
              <w:t>2.90</w:t>
            </w:r>
          </w:p>
        </w:tc>
      </w:tr>
      <w:tr w:rsidR="00D00DD0" w:rsidRPr="00B54EE2" w:rsidTr="00732941">
        <w:trPr>
          <w:trHeight w:hRule="exact" w:val="262"/>
        </w:trPr>
        <w:tc>
          <w:tcPr>
            <w:tcW w:w="360" w:type="dxa"/>
            <w:vAlign w:val="center"/>
          </w:tcPr>
          <w:p w:rsidR="00D00DD0" w:rsidRPr="00B54EE2" w:rsidRDefault="00D00DD0" w:rsidP="0060200E">
            <w:pPr>
              <w:widowControl w:val="0"/>
              <w:autoSpaceDE w:val="0"/>
              <w:autoSpaceDN w:val="0"/>
              <w:adjustRightInd w:val="0"/>
              <w:spacing w:line="240" w:lineRule="auto"/>
              <w:jc w:val="center"/>
              <w:rPr>
                <w:rFonts w:ascii="Times New Roman" w:hAnsi="Times New Roman" w:cs="Times New Roman"/>
                <w:spacing w:val="2"/>
                <w:w w:val="102"/>
                <w:sz w:val="24"/>
                <w:szCs w:val="24"/>
              </w:rPr>
            </w:pPr>
            <w:r w:rsidRPr="00B54EE2">
              <w:rPr>
                <w:rFonts w:ascii="Times New Roman" w:hAnsi="Times New Roman" w:cs="Times New Roman"/>
                <w:spacing w:val="2"/>
                <w:w w:val="102"/>
                <w:sz w:val="24"/>
                <w:szCs w:val="24"/>
              </w:rPr>
              <w:t>10.</w:t>
            </w:r>
          </w:p>
        </w:tc>
        <w:tc>
          <w:tcPr>
            <w:tcW w:w="7195" w:type="dxa"/>
            <w:vAlign w:val="center"/>
          </w:tcPr>
          <w:p w:rsidR="00D00DD0" w:rsidRPr="00B54EE2" w:rsidRDefault="00D00DD0" w:rsidP="0060200E">
            <w:pPr>
              <w:spacing w:line="240" w:lineRule="auto"/>
              <w:ind w:left="90"/>
              <w:rPr>
                <w:rFonts w:ascii="Times New Roman" w:hAnsi="Times New Roman" w:cs="Times New Roman"/>
                <w:color w:val="000000"/>
                <w:sz w:val="24"/>
                <w:szCs w:val="24"/>
              </w:rPr>
            </w:pPr>
            <w:r w:rsidRPr="00B54EE2">
              <w:rPr>
                <w:rFonts w:ascii="Times New Roman" w:hAnsi="Times New Roman" w:cs="Times New Roman"/>
                <w:color w:val="000000"/>
                <w:sz w:val="24"/>
                <w:szCs w:val="24"/>
              </w:rPr>
              <w:t>Show  how to  develop reasoning skills</w:t>
            </w:r>
          </w:p>
        </w:tc>
        <w:tc>
          <w:tcPr>
            <w:tcW w:w="1800" w:type="dxa"/>
            <w:vAlign w:val="bottom"/>
          </w:tcPr>
          <w:p w:rsidR="00D00DD0" w:rsidRPr="00B54EE2" w:rsidRDefault="00D00DD0" w:rsidP="0060200E">
            <w:pPr>
              <w:jc w:val="center"/>
              <w:rPr>
                <w:rFonts w:ascii="Times New Roman" w:hAnsi="Times New Roman" w:cs="Times New Roman"/>
                <w:bCs/>
                <w:color w:val="000000"/>
                <w:sz w:val="24"/>
                <w:szCs w:val="24"/>
              </w:rPr>
            </w:pPr>
            <w:r w:rsidRPr="00B54EE2">
              <w:rPr>
                <w:rFonts w:ascii="Times New Roman" w:hAnsi="Times New Roman" w:cs="Times New Roman"/>
                <w:bCs/>
                <w:color w:val="000000"/>
                <w:sz w:val="24"/>
                <w:szCs w:val="24"/>
              </w:rPr>
              <w:t>2.97</w:t>
            </w:r>
          </w:p>
        </w:tc>
      </w:tr>
      <w:tr w:rsidR="00D00DD0" w:rsidRPr="00B54EE2" w:rsidTr="00732941">
        <w:trPr>
          <w:trHeight w:hRule="exact" w:val="262"/>
        </w:trPr>
        <w:tc>
          <w:tcPr>
            <w:tcW w:w="360" w:type="dxa"/>
            <w:vAlign w:val="center"/>
          </w:tcPr>
          <w:p w:rsidR="00D00DD0" w:rsidRPr="00B54EE2" w:rsidRDefault="00D00DD0" w:rsidP="0060200E">
            <w:pPr>
              <w:widowControl w:val="0"/>
              <w:autoSpaceDE w:val="0"/>
              <w:autoSpaceDN w:val="0"/>
              <w:adjustRightInd w:val="0"/>
              <w:spacing w:line="240" w:lineRule="auto"/>
              <w:jc w:val="center"/>
              <w:rPr>
                <w:rFonts w:ascii="Times New Roman" w:hAnsi="Times New Roman" w:cs="Times New Roman"/>
                <w:spacing w:val="2"/>
                <w:w w:val="102"/>
                <w:sz w:val="24"/>
                <w:szCs w:val="24"/>
              </w:rPr>
            </w:pPr>
            <w:r w:rsidRPr="00B54EE2">
              <w:rPr>
                <w:rFonts w:ascii="Times New Roman" w:hAnsi="Times New Roman" w:cs="Times New Roman"/>
                <w:spacing w:val="2"/>
                <w:w w:val="102"/>
                <w:sz w:val="24"/>
                <w:szCs w:val="24"/>
              </w:rPr>
              <w:t>11.</w:t>
            </w:r>
          </w:p>
        </w:tc>
        <w:tc>
          <w:tcPr>
            <w:tcW w:w="7195" w:type="dxa"/>
            <w:vAlign w:val="center"/>
          </w:tcPr>
          <w:p w:rsidR="00D00DD0" w:rsidRPr="00B54EE2" w:rsidRDefault="00D00DD0" w:rsidP="0060200E">
            <w:pPr>
              <w:spacing w:line="240" w:lineRule="auto"/>
              <w:ind w:left="90"/>
              <w:rPr>
                <w:rFonts w:ascii="Times New Roman" w:hAnsi="Times New Roman" w:cs="Times New Roman"/>
                <w:color w:val="000000"/>
                <w:sz w:val="24"/>
                <w:szCs w:val="24"/>
              </w:rPr>
            </w:pPr>
            <w:r w:rsidRPr="00B54EE2">
              <w:rPr>
                <w:rFonts w:ascii="Times New Roman" w:hAnsi="Times New Roman" w:cs="Times New Roman"/>
                <w:color w:val="000000"/>
                <w:sz w:val="24"/>
                <w:szCs w:val="24"/>
              </w:rPr>
              <w:t>Show  how to  develop communicating skills</w:t>
            </w:r>
          </w:p>
        </w:tc>
        <w:tc>
          <w:tcPr>
            <w:tcW w:w="1800" w:type="dxa"/>
            <w:vAlign w:val="bottom"/>
          </w:tcPr>
          <w:p w:rsidR="00D00DD0" w:rsidRPr="00B54EE2" w:rsidRDefault="00D00DD0" w:rsidP="0060200E">
            <w:pPr>
              <w:jc w:val="center"/>
              <w:rPr>
                <w:rFonts w:ascii="Times New Roman" w:hAnsi="Times New Roman" w:cs="Times New Roman"/>
                <w:color w:val="000000"/>
                <w:sz w:val="24"/>
                <w:szCs w:val="24"/>
              </w:rPr>
            </w:pPr>
            <w:r w:rsidRPr="00B54EE2">
              <w:rPr>
                <w:rFonts w:ascii="Times New Roman" w:hAnsi="Times New Roman" w:cs="Times New Roman"/>
                <w:color w:val="000000"/>
                <w:sz w:val="24"/>
                <w:szCs w:val="24"/>
              </w:rPr>
              <w:t>3.27</w:t>
            </w:r>
          </w:p>
        </w:tc>
      </w:tr>
      <w:tr w:rsidR="00D00DD0" w:rsidRPr="00B54EE2" w:rsidTr="00732941">
        <w:trPr>
          <w:trHeight w:hRule="exact" w:val="262"/>
        </w:trPr>
        <w:tc>
          <w:tcPr>
            <w:tcW w:w="360" w:type="dxa"/>
            <w:vAlign w:val="center"/>
          </w:tcPr>
          <w:p w:rsidR="00D00DD0" w:rsidRPr="00B54EE2" w:rsidRDefault="00D00DD0" w:rsidP="0060200E">
            <w:pPr>
              <w:widowControl w:val="0"/>
              <w:autoSpaceDE w:val="0"/>
              <w:autoSpaceDN w:val="0"/>
              <w:adjustRightInd w:val="0"/>
              <w:spacing w:line="240" w:lineRule="auto"/>
              <w:jc w:val="center"/>
              <w:rPr>
                <w:rFonts w:ascii="Times New Roman" w:hAnsi="Times New Roman" w:cs="Times New Roman"/>
                <w:spacing w:val="2"/>
                <w:w w:val="102"/>
                <w:sz w:val="24"/>
                <w:szCs w:val="24"/>
              </w:rPr>
            </w:pPr>
            <w:r w:rsidRPr="00B54EE2">
              <w:rPr>
                <w:rFonts w:ascii="Times New Roman" w:hAnsi="Times New Roman" w:cs="Times New Roman"/>
                <w:spacing w:val="2"/>
                <w:w w:val="102"/>
                <w:sz w:val="24"/>
                <w:szCs w:val="24"/>
              </w:rPr>
              <w:t>12.</w:t>
            </w:r>
          </w:p>
        </w:tc>
        <w:tc>
          <w:tcPr>
            <w:tcW w:w="7195" w:type="dxa"/>
            <w:vAlign w:val="center"/>
          </w:tcPr>
          <w:p w:rsidR="00D00DD0" w:rsidRPr="00B54EE2" w:rsidRDefault="00D00DD0" w:rsidP="0060200E">
            <w:pPr>
              <w:spacing w:line="240" w:lineRule="auto"/>
              <w:ind w:left="90"/>
              <w:rPr>
                <w:rFonts w:ascii="Times New Roman" w:hAnsi="Times New Roman" w:cs="Times New Roman"/>
                <w:color w:val="000000"/>
                <w:sz w:val="24"/>
                <w:szCs w:val="24"/>
              </w:rPr>
            </w:pPr>
            <w:r w:rsidRPr="00B54EE2">
              <w:rPr>
                <w:rFonts w:ascii="Times New Roman" w:hAnsi="Times New Roman" w:cs="Times New Roman"/>
                <w:color w:val="000000"/>
                <w:sz w:val="24"/>
                <w:szCs w:val="24"/>
              </w:rPr>
              <w:t>Show  how to  develop conceptualizing skills</w:t>
            </w:r>
          </w:p>
        </w:tc>
        <w:tc>
          <w:tcPr>
            <w:tcW w:w="1800" w:type="dxa"/>
            <w:vAlign w:val="bottom"/>
          </w:tcPr>
          <w:p w:rsidR="00D00DD0" w:rsidRPr="00B54EE2" w:rsidRDefault="00D00DD0" w:rsidP="0060200E">
            <w:pPr>
              <w:jc w:val="center"/>
              <w:rPr>
                <w:rFonts w:ascii="Times New Roman" w:hAnsi="Times New Roman" w:cs="Times New Roman"/>
                <w:color w:val="000000"/>
                <w:sz w:val="24"/>
                <w:szCs w:val="24"/>
              </w:rPr>
            </w:pPr>
            <w:r w:rsidRPr="00B54EE2">
              <w:rPr>
                <w:rFonts w:ascii="Times New Roman" w:hAnsi="Times New Roman" w:cs="Times New Roman"/>
                <w:color w:val="000000"/>
                <w:sz w:val="24"/>
                <w:szCs w:val="24"/>
              </w:rPr>
              <w:t>3.03</w:t>
            </w:r>
          </w:p>
        </w:tc>
      </w:tr>
      <w:tr w:rsidR="00D00DD0" w:rsidRPr="00B54EE2" w:rsidTr="00732941">
        <w:trPr>
          <w:trHeight w:hRule="exact" w:val="262"/>
        </w:trPr>
        <w:tc>
          <w:tcPr>
            <w:tcW w:w="360" w:type="dxa"/>
            <w:vAlign w:val="center"/>
          </w:tcPr>
          <w:p w:rsidR="00D00DD0" w:rsidRPr="00B54EE2" w:rsidRDefault="00D00DD0" w:rsidP="0060200E">
            <w:pPr>
              <w:keepNext/>
              <w:widowControl w:val="0"/>
              <w:autoSpaceDE w:val="0"/>
              <w:autoSpaceDN w:val="0"/>
              <w:adjustRightInd w:val="0"/>
              <w:spacing w:line="240" w:lineRule="auto"/>
              <w:jc w:val="center"/>
              <w:outlineLvl w:val="0"/>
              <w:rPr>
                <w:rFonts w:ascii="Times New Roman" w:hAnsi="Times New Roman" w:cs="Times New Roman"/>
                <w:spacing w:val="2"/>
                <w:w w:val="102"/>
                <w:sz w:val="24"/>
                <w:szCs w:val="24"/>
              </w:rPr>
            </w:pPr>
          </w:p>
        </w:tc>
        <w:tc>
          <w:tcPr>
            <w:tcW w:w="7195" w:type="dxa"/>
            <w:vAlign w:val="center"/>
          </w:tcPr>
          <w:p w:rsidR="00D00DD0" w:rsidRPr="00B54EE2" w:rsidRDefault="00D00DD0" w:rsidP="0060200E">
            <w:pPr>
              <w:ind w:left="90" w:right="95"/>
              <w:jc w:val="right"/>
              <w:rPr>
                <w:rFonts w:ascii="Times New Roman" w:hAnsi="Times New Roman" w:cs="Times New Roman"/>
                <w:color w:val="000000"/>
                <w:sz w:val="24"/>
                <w:szCs w:val="24"/>
              </w:rPr>
            </w:pPr>
            <w:r w:rsidRPr="00B54EE2">
              <w:rPr>
                <w:rFonts w:ascii="Times New Roman" w:hAnsi="Times New Roman" w:cs="Times New Roman"/>
                <w:color w:val="000000"/>
                <w:sz w:val="24"/>
                <w:szCs w:val="24"/>
              </w:rPr>
              <w:t>n</w:t>
            </w:r>
          </w:p>
        </w:tc>
        <w:tc>
          <w:tcPr>
            <w:tcW w:w="1800" w:type="dxa"/>
            <w:vAlign w:val="bottom"/>
          </w:tcPr>
          <w:p w:rsidR="00D00DD0" w:rsidRPr="00B54EE2" w:rsidRDefault="00D00DD0" w:rsidP="0060200E">
            <w:pPr>
              <w:jc w:val="center"/>
              <w:rPr>
                <w:rFonts w:ascii="Times New Roman" w:hAnsi="Times New Roman" w:cs="Times New Roman"/>
                <w:color w:val="000000"/>
                <w:sz w:val="24"/>
                <w:szCs w:val="24"/>
              </w:rPr>
            </w:pPr>
            <w:r w:rsidRPr="00B54EE2">
              <w:rPr>
                <w:rFonts w:ascii="Times New Roman" w:hAnsi="Times New Roman" w:cs="Times New Roman"/>
                <w:color w:val="000000"/>
                <w:sz w:val="24"/>
                <w:szCs w:val="24"/>
              </w:rPr>
              <w:t>30</w:t>
            </w:r>
          </w:p>
        </w:tc>
      </w:tr>
      <w:tr w:rsidR="00D00DD0" w:rsidRPr="00B54EE2" w:rsidTr="00732941">
        <w:trPr>
          <w:trHeight w:hRule="exact" w:val="262"/>
        </w:trPr>
        <w:tc>
          <w:tcPr>
            <w:tcW w:w="360" w:type="dxa"/>
            <w:vAlign w:val="center"/>
          </w:tcPr>
          <w:p w:rsidR="00D00DD0" w:rsidRPr="00B54EE2" w:rsidRDefault="00D00DD0" w:rsidP="0060200E">
            <w:pPr>
              <w:keepNext/>
              <w:widowControl w:val="0"/>
              <w:autoSpaceDE w:val="0"/>
              <w:autoSpaceDN w:val="0"/>
              <w:adjustRightInd w:val="0"/>
              <w:spacing w:line="240" w:lineRule="auto"/>
              <w:jc w:val="center"/>
              <w:outlineLvl w:val="0"/>
              <w:rPr>
                <w:rFonts w:ascii="Times New Roman" w:hAnsi="Times New Roman" w:cs="Times New Roman"/>
                <w:spacing w:val="2"/>
                <w:w w:val="102"/>
                <w:sz w:val="24"/>
                <w:szCs w:val="24"/>
              </w:rPr>
            </w:pPr>
          </w:p>
        </w:tc>
        <w:tc>
          <w:tcPr>
            <w:tcW w:w="7195" w:type="dxa"/>
            <w:vAlign w:val="center"/>
          </w:tcPr>
          <w:p w:rsidR="00D00DD0" w:rsidRPr="00B54EE2" w:rsidRDefault="00D00DD0" w:rsidP="0060200E">
            <w:pPr>
              <w:ind w:left="90" w:right="95"/>
              <w:jc w:val="right"/>
              <w:rPr>
                <w:rFonts w:ascii="Times New Roman" w:hAnsi="Times New Roman" w:cs="Times New Roman"/>
                <w:color w:val="000000"/>
                <w:sz w:val="24"/>
                <w:szCs w:val="24"/>
              </w:rPr>
            </w:pPr>
            <w:r w:rsidRPr="00B54EE2">
              <w:rPr>
                <w:rFonts w:ascii="Times New Roman" w:hAnsi="Times New Roman" w:cs="Times New Roman"/>
                <w:color w:val="000000"/>
                <w:sz w:val="24"/>
                <w:szCs w:val="24"/>
              </w:rPr>
              <w:t xml:space="preserve">Min. </w:t>
            </w:r>
          </w:p>
        </w:tc>
        <w:tc>
          <w:tcPr>
            <w:tcW w:w="1800" w:type="dxa"/>
            <w:vAlign w:val="bottom"/>
          </w:tcPr>
          <w:p w:rsidR="00D00DD0" w:rsidRPr="00B54EE2" w:rsidRDefault="00D00DD0" w:rsidP="0060200E">
            <w:pPr>
              <w:jc w:val="center"/>
              <w:rPr>
                <w:rFonts w:ascii="Times New Roman" w:hAnsi="Times New Roman" w:cs="Times New Roman"/>
                <w:color w:val="000000"/>
                <w:sz w:val="24"/>
                <w:szCs w:val="24"/>
              </w:rPr>
            </w:pPr>
            <w:r w:rsidRPr="00B54EE2">
              <w:rPr>
                <w:rFonts w:ascii="Times New Roman" w:hAnsi="Times New Roman" w:cs="Times New Roman"/>
                <w:color w:val="000000"/>
                <w:sz w:val="24"/>
                <w:szCs w:val="24"/>
              </w:rPr>
              <w:t>2.90</w:t>
            </w:r>
          </w:p>
        </w:tc>
      </w:tr>
      <w:tr w:rsidR="00D00DD0" w:rsidRPr="00B54EE2" w:rsidTr="00732941">
        <w:trPr>
          <w:trHeight w:hRule="exact" w:val="262"/>
        </w:trPr>
        <w:tc>
          <w:tcPr>
            <w:tcW w:w="360" w:type="dxa"/>
            <w:vAlign w:val="center"/>
          </w:tcPr>
          <w:p w:rsidR="00D00DD0" w:rsidRPr="00B54EE2" w:rsidRDefault="00D00DD0" w:rsidP="0060200E">
            <w:pPr>
              <w:keepNext/>
              <w:widowControl w:val="0"/>
              <w:autoSpaceDE w:val="0"/>
              <w:autoSpaceDN w:val="0"/>
              <w:adjustRightInd w:val="0"/>
              <w:spacing w:line="240" w:lineRule="auto"/>
              <w:jc w:val="center"/>
              <w:outlineLvl w:val="0"/>
              <w:rPr>
                <w:rFonts w:ascii="Times New Roman" w:hAnsi="Times New Roman" w:cs="Times New Roman"/>
                <w:spacing w:val="2"/>
                <w:w w:val="102"/>
                <w:sz w:val="24"/>
                <w:szCs w:val="24"/>
              </w:rPr>
            </w:pPr>
          </w:p>
        </w:tc>
        <w:tc>
          <w:tcPr>
            <w:tcW w:w="7195" w:type="dxa"/>
            <w:vAlign w:val="center"/>
          </w:tcPr>
          <w:p w:rsidR="00D00DD0" w:rsidRPr="00B54EE2" w:rsidRDefault="00D00DD0" w:rsidP="0060200E">
            <w:pPr>
              <w:ind w:left="90" w:right="95"/>
              <w:jc w:val="right"/>
              <w:rPr>
                <w:rFonts w:ascii="Times New Roman" w:hAnsi="Times New Roman" w:cs="Times New Roman"/>
                <w:color w:val="000000"/>
                <w:sz w:val="24"/>
                <w:szCs w:val="24"/>
              </w:rPr>
            </w:pPr>
            <w:r w:rsidRPr="00B54EE2">
              <w:rPr>
                <w:rFonts w:ascii="Times New Roman" w:hAnsi="Times New Roman" w:cs="Times New Roman"/>
                <w:color w:val="000000"/>
                <w:sz w:val="24"/>
                <w:szCs w:val="24"/>
              </w:rPr>
              <w:t xml:space="preserve">Max.  </w:t>
            </w:r>
          </w:p>
        </w:tc>
        <w:tc>
          <w:tcPr>
            <w:tcW w:w="1800" w:type="dxa"/>
            <w:vAlign w:val="bottom"/>
          </w:tcPr>
          <w:p w:rsidR="00D00DD0" w:rsidRPr="00B54EE2" w:rsidRDefault="00D00DD0" w:rsidP="0060200E">
            <w:pPr>
              <w:jc w:val="center"/>
              <w:rPr>
                <w:rFonts w:ascii="Times New Roman" w:hAnsi="Times New Roman" w:cs="Times New Roman"/>
                <w:color w:val="000000"/>
                <w:sz w:val="24"/>
                <w:szCs w:val="24"/>
              </w:rPr>
            </w:pPr>
            <w:r w:rsidRPr="00B54EE2">
              <w:rPr>
                <w:rFonts w:ascii="Times New Roman" w:hAnsi="Times New Roman" w:cs="Times New Roman"/>
                <w:color w:val="000000"/>
                <w:sz w:val="24"/>
                <w:szCs w:val="24"/>
              </w:rPr>
              <w:t>3.27</w:t>
            </w:r>
          </w:p>
        </w:tc>
      </w:tr>
      <w:tr w:rsidR="00D00DD0" w:rsidRPr="00B54EE2" w:rsidTr="00732941">
        <w:trPr>
          <w:trHeight w:hRule="exact" w:val="262"/>
        </w:trPr>
        <w:tc>
          <w:tcPr>
            <w:tcW w:w="360" w:type="dxa"/>
            <w:vAlign w:val="center"/>
          </w:tcPr>
          <w:p w:rsidR="00D00DD0" w:rsidRPr="00B54EE2" w:rsidRDefault="00D00DD0" w:rsidP="0060200E">
            <w:pPr>
              <w:keepNext/>
              <w:widowControl w:val="0"/>
              <w:autoSpaceDE w:val="0"/>
              <w:autoSpaceDN w:val="0"/>
              <w:adjustRightInd w:val="0"/>
              <w:spacing w:line="240" w:lineRule="auto"/>
              <w:jc w:val="center"/>
              <w:outlineLvl w:val="0"/>
              <w:rPr>
                <w:rFonts w:ascii="Times New Roman" w:hAnsi="Times New Roman" w:cs="Times New Roman"/>
                <w:spacing w:val="2"/>
                <w:w w:val="102"/>
                <w:sz w:val="24"/>
                <w:szCs w:val="24"/>
              </w:rPr>
            </w:pPr>
          </w:p>
        </w:tc>
        <w:tc>
          <w:tcPr>
            <w:tcW w:w="7195" w:type="dxa"/>
            <w:vAlign w:val="center"/>
          </w:tcPr>
          <w:p w:rsidR="00D00DD0" w:rsidRPr="00B54EE2" w:rsidRDefault="00D00DD0" w:rsidP="0060200E">
            <w:pPr>
              <w:ind w:left="90" w:right="95"/>
              <w:jc w:val="right"/>
              <w:rPr>
                <w:rFonts w:ascii="Times New Roman" w:hAnsi="Times New Roman" w:cs="Times New Roman"/>
                <w:color w:val="000000"/>
                <w:sz w:val="24"/>
                <w:szCs w:val="24"/>
              </w:rPr>
            </w:pPr>
            <w:r w:rsidRPr="00B54EE2">
              <w:rPr>
                <w:rFonts w:ascii="Times New Roman" w:hAnsi="Times New Roman" w:cs="Times New Roman"/>
                <w:color w:val="000000"/>
                <w:sz w:val="24"/>
                <w:szCs w:val="24"/>
              </w:rPr>
              <w:t>Mean (X)</w:t>
            </w:r>
          </w:p>
        </w:tc>
        <w:tc>
          <w:tcPr>
            <w:tcW w:w="1800" w:type="dxa"/>
            <w:vAlign w:val="bottom"/>
          </w:tcPr>
          <w:p w:rsidR="00D00DD0" w:rsidRPr="00B54EE2" w:rsidRDefault="00D00DD0" w:rsidP="0060200E">
            <w:pPr>
              <w:jc w:val="center"/>
              <w:rPr>
                <w:rFonts w:ascii="Times New Roman" w:hAnsi="Times New Roman" w:cs="Times New Roman"/>
                <w:color w:val="000000"/>
                <w:sz w:val="24"/>
                <w:szCs w:val="24"/>
              </w:rPr>
            </w:pPr>
            <w:r w:rsidRPr="00B54EE2">
              <w:rPr>
                <w:rFonts w:ascii="Times New Roman" w:hAnsi="Times New Roman" w:cs="Times New Roman"/>
                <w:color w:val="000000"/>
                <w:sz w:val="24"/>
                <w:szCs w:val="24"/>
              </w:rPr>
              <w:t>3.04</w:t>
            </w:r>
          </w:p>
        </w:tc>
      </w:tr>
      <w:tr w:rsidR="00D00DD0" w:rsidRPr="00B54EE2" w:rsidTr="00732941">
        <w:trPr>
          <w:trHeight w:hRule="exact" w:val="262"/>
        </w:trPr>
        <w:tc>
          <w:tcPr>
            <w:tcW w:w="360" w:type="dxa"/>
            <w:tcBorders>
              <w:bottom w:val="single" w:sz="4" w:space="0" w:color="auto"/>
            </w:tcBorders>
            <w:vAlign w:val="center"/>
          </w:tcPr>
          <w:p w:rsidR="00D00DD0" w:rsidRPr="00B54EE2" w:rsidRDefault="00D00DD0" w:rsidP="0060200E">
            <w:pPr>
              <w:keepNext/>
              <w:widowControl w:val="0"/>
              <w:autoSpaceDE w:val="0"/>
              <w:autoSpaceDN w:val="0"/>
              <w:adjustRightInd w:val="0"/>
              <w:spacing w:line="240" w:lineRule="auto"/>
              <w:jc w:val="center"/>
              <w:outlineLvl w:val="0"/>
              <w:rPr>
                <w:rFonts w:ascii="Times New Roman" w:hAnsi="Times New Roman" w:cs="Times New Roman"/>
                <w:spacing w:val="2"/>
                <w:w w:val="102"/>
                <w:sz w:val="24"/>
                <w:szCs w:val="24"/>
              </w:rPr>
            </w:pPr>
          </w:p>
        </w:tc>
        <w:tc>
          <w:tcPr>
            <w:tcW w:w="7195" w:type="dxa"/>
            <w:tcBorders>
              <w:bottom w:val="single" w:sz="4" w:space="0" w:color="auto"/>
            </w:tcBorders>
            <w:vAlign w:val="center"/>
          </w:tcPr>
          <w:p w:rsidR="00D00DD0" w:rsidRPr="00B54EE2" w:rsidRDefault="00D00DD0" w:rsidP="0060200E">
            <w:pPr>
              <w:ind w:left="90" w:right="95"/>
              <w:jc w:val="right"/>
              <w:rPr>
                <w:rFonts w:ascii="Times New Roman" w:hAnsi="Times New Roman" w:cs="Times New Roman"/>
                <w:color w:val="000000"/>
                <w:sz w:val="24"/>
                <w:szCs w:val="24"/>
              </w:rPr>
            </w:pPr>
            <w:r w:rsidRPr="00B54EE2">
              <w:rPr>
                <w:rFonts w:ascii="Times New Roman" w:hAnsi="Times New Roman" w:cs="Times New Roman"/>
                <w:color w:val="000000"/>
                <w:sz w:val="24"/>
                <w:szCs w:val="24"/>
              </w:rPr>
              <w:t>SD</w:t>
            </w:r>
          </w:p>
        </w:tc>
        <w:tc>
          <w:tcPr>
            <w:tcW w:w="1800" w:type="dxa"/>
            <w:tcBorders>
              <w:bottom w:val="single" w:sz="4" w:space="0" w:color="auto"/>
            </w:tcBorders>
            <w:vAlign w:val="bottom"/>
          </w:tcPr>
          <w:p w:rsidR="00D00DD0" w:rsidRPr="00B54EE2" w:rsidRDefault="00D00DD0" w:rsidP="0060200E">
            <w:pPr>
              <w:jc w:val="center"/>
              <w:rPr>
                <w:rFonts w:ascii="Times New Roman" w:hAnsi="Times New Roman" w:cs="Times New Roman"/>
                <w:color w:val="000000"/>
                <w:sz w:val="24"/>
                <w:szCs w:val="24"/>
              </w:rPr>
            </w:pPr>
            <w:r w:rsidRPr="00B54EE2">
              <w:rPr>
                <w:rFonts w:ascii="Times New Roman" w:hAnsi="Times New Roman" w:cs="Times New Roman"/>
                <w:color w:val="000000"/>
                <w:sz w:val="24"/>
                <w:szCs w:val="24"/>
              </w:rPr>
              <w:t>0.50</w:t>
            </w:r>
          </w:p>
        </w:tc>
      </w:tr>
    </w:tbl>
    <w:p w:rsidR="000A7DAC" w:rsidRPr="00B54EE2" w:rsidRDefault="000A7DAC" w:rsidP="00EC7F40">
      <w:pPr>
        <w:pStyle w:val="ListParagraph"/>
        <w:spacing w:before="120" w:after="120" w:line="240" w:lineRule="auto"/>
        <w:rPr>
          <w:b/>
          <w:szCs w:val="24"/>
          <w:lang w:val="en-US"/>
        </w:rPr>
      </w:pPr>
    </w:p>
    <w:p w:rsidR="00BE216D" w:rsidRPr="00B54EE2" w:rsidRDefault="00BE216D" w:rsidP="00280B20">
      <w:pPr>
        <w:spacing w:after="0" w:line="240" w:lineRule="auto"/>
        <w:jc w:val="both"/>
        <w:rPr>
          <w:rFonts w:ascii="Times New Roman" w:hAnsi="Times New Roman" w:cs="Times New Roman"/>
          <w:sz w:val="24"/>
          <w:szCs w:val="24"/>
        </w:rPr>
        <w:sectPr w:rsidR="00BE216D" w:rsidRPr="00B54EE2" w:rsidSect="0016774C">
          <w:type w:val="continuous"/>
          <w:pgSz w:w="12240" w:h="15840"/>
          <w:pgMar w:top="1440" w:right="1440" w:bottom="1440" w:left="1440" w:header="720" w:footer="720" w:gutter="0"/>
          <w:cols w:space="720"/>
          <w:docGrid w:linePitch="360"/>
        </w:sectPr>
      </w:pPr>
    </w:p>
    <w:p w:rsidR="00DD76B8" w:rsidRPr="00B54EE2" w:rsidRDefault="00DD76B8" w:rsidP="00732941">
      <w:pPr>
        <w:spacing w:after="0" w:line="360" w:lineRule="auto"/>
        <w:ind w:firstLine="720"/>
        <w:jc w:val="both"/>
        <w:rPr>
          <w:rFonts w:ascii="Times New Roman" w:hAnsi="Times New Roman" w:cs="Times New Roman"/>
          <w:sz w:val="24"/>
          <w:szCs w:val="24"/>
        </w:rPr>
      </w:pPr>
      <w:r w:rsidRPr="00B54EE2">
        <w:rPr>
          <w:rFonts w:ascii="Times New Roman" w:hAnsi="Times New Roman" w:cs="Times New Roman"/>
          <w:sz w:val="24"/>
          <w:szCs w:val="24"/>
        </w:rPr>
        <w:lastRenderedPageBreak/>
        <w:t xml:space="preserve">Table 3 shows the score distribution of </w:t>
      </w:r>
      <w:r w:rsidR="002B4A46" w:rsidRPr="00B54EE2">
        <w:rPr>
          <w:rFonts w:ascii="Times New Roman" w:hAnsi="Times New Roman" w:cs="Times New Roman"/>
          <w:color w:val="000000"/>
          <w:sz w:val="24"/>
          <w:szCs w:val="24"/>
        </w:rPr>
        <w:t>technical and vocational</w:t>
      </w:r>
      <w:r w:rsidR="009906A5" w:rsidRPr="00B54EE2">
        <w:rPr>
          <w:rFonts w:ascii="Times New Roman" w:hAnsi="Times New Roman" w:cs="Times New Roman"/>
          <w:color w:val="000000"/>
          <w:sz w:val="24"/>
          <w:szCs w:val="24"/>
        </w:rPr>
        <w:t xml:space="preserve"> </w:t>
      </w:r>
      <w:r w:rsidRPr="00B54EE2">
        <w:rPr>
          <w:rFonts w:ascii="Times New Roman" w:hAnsi="Times New Roman" w:cs="Times New Roman"/>
          <w:color w:val="000000"/>
          <w:sz w:val="24"/>
          <w:szCs w:val="24"/>
        </w:rPr>
        <w:t xml:space="preserve">teachers’ ability to integrate HOTS </w:t>
      </w:r>
      <w:r w:rsidR="009906A5" w:rsidRPr="00B54EE2">
        <w:rPr>
          <w:rFonts w:ascii="Times New Roman" w:hAnsi="Times New Roman" w:cs="Times New Roman"/>
          <w:color w:val="000000"/>
          <w:sz w:val="24"/>
          <w:szCs w:val="24"/>
        </w:rPr>
        <w:t xml:space="preserve">principles </w:t>
      </w:r>
      <w:r w:rsidRPr="00B54EE2">
        <w:rPr>
          <w:rFonts w:ascii="Times New Roman" w:hAnsi="Times New Roman" w:cs="Times New Roman"/>
          <w:color w:val="000000"/>
          <w:sz w:val="24"/>
          <w:szCs w:val="24"/>
        </w:rPr>
        <w:t xml:space="preserve">in their lesson plans </w:t>
      </w:r>
      <w:r w:rsidR="009906A5" w:rsidRPr="00B54EE2">
        <w:rPr>
          <w:rFonts w:ascii="Times New Roman" w:hAnsi="Times New Roman" w:cs="Times New Roman"/>
          <w:sz w:val="24"/>
          <w:szCs w:val="24"/>
        </w:rPr>
        <w:t>ranks</w:t>
      </w:r>
      <w:r w:rsidRPr="00B54EE2">
        <w:rPr>
          <w:rFonts w:ascii="Times New Roman" w:hAnsi="Times New Roman" w:cs="Times New Roman"/>
          <w:sz w:val="24"/>
          <w:szCs w:val="24"/>
        </w:rPr>
        <w:t xml:space="preserve"> from a minimum score of 2.90 to a maximum score of 3.27 with a mean score of 3.04 in 1-4 scale or 76.00% level of </w:t>
      </w:r>
      <w:r w:rsidR="009906A5" w:rsidRPr="00B54EE2">
        <w:rPr>
          <w:rFonts w:ascii="Times New Roman" w:hAnsi="Times New Roman" w:cs="Times New Roman"/>
          <w:sz w:val="24"/>
          <w:szCs w:val="24"/>
        </w:rPr>
        <w:t xml:space="preserve">its </w:t>
      </w:r>
      <w:r w:rsidRPr="00B54EE2">
        <w:rPr>
          <w:rFonts w:ascii="Times New Roman" w:hAnsi="Times New Roman" w:cs="Times New Roman"/>
          <w:sz w:val="24"/>
          <w:szCs w:val="24"/>
        </w:rPr>
        <w:t xml:space="preserve">integration. Referring to categorizing criteria in Table 1, the </w:t>
      </w:r>
      <w:r w:rsidR="002B4A46" w:rsidRPr="00B54EE2">
        <w:rPr>
          <w:rFonts w:ascii="Times New Roman" w:hAnsi="Times New Roman" w:cs="Times New Roman"/>
          <w:sz w:val="24"/>
          <w:szCs w:val="24"/>
        </w:rPr>
        <w:t>technical and vocational</w:t>
      </w:r>
      <w:r w:rsidR="009906A5" w:rsidRPr="00B54EE2">
        <w:rPr>
          <w:rFonts w:ascii="Times New Roman" w:hAnsi="Times New Roman" w:cs="Times New Roman"/>
          <w:sz w:val="24"/>
          <w:szCs w:val="24"/>
        </w:rPr>
        <w:t xml:space="preserve"> </w:t>
      </w:r>
      <w:r w:rsidRPr="00B54EE2">
        <w:rPr>
          <w:rFonts w:ascii="Times New Roman" w:hAnsi="Times New Roman" w:cs="Times New Roman"/>
          <w:sz w:val="24"/>
          <w:szCs w:val="24"/>
        </w:rPr>
        <w:t xml:space="preserve">teachers’ ability to integrate HOTS in their lesson plan falls in the category “have integrated HOTS with minor difficulty” (falls between </w:t>
      </w:r>
      <w:r w:rsidRPr="00B54EE2">
        <w:rPr>
          <w:rFonts w:ascii="Times New Roman" w:hAnsi="Times New Roman" w:cs="Times New Roman"/>
          <w:spacing w:val="1"/>
          <w:sz w:val="24"/>
          <w:szCs w:val="24"/>
        </w:rPr>
        <w:t>M</w:t>
      </w:r>
      <w:r w:rsidRPr="00B54EE2">
        <w:rPr>
          <w:rFonts w:ascii="Times New Roman" w:hAnsi="Times New Roman" w:cs="Times New Roman"/>
          <w:spacing w:val="1"/>
          <w:sz w:val="24"/>
          <w:szCs w:val="24"/>
          <w:vertAlign w:val="subscript"/>
        </w:rPr>
        <w:t xml:space="preserve">i  </w:t>
      </w:r>
      <w:r w:rsidRPr="00B54EE2">
        <w:rPr>
          <w:rFonts w:ascii="Times New Roman" w:hAnsi="Times New Roman" w:cs="Times New Roman"/>
          <w:spacing w:val="1"/>
          <w:sz w:val="24"/>
          <w:szCs w:val="24"/>
        </w:rPr>
        <w:t>and M</w:t>
      </w:r>
      <w:r w:rsidRPr="00B54EE2">
        <w:rPr>
          <w:rFonts w:ascii="Times New Roman" w:hAnsi="Times New Roman" w:cs="Times New Roman"/>
          <w:spacing w:val="1"/>
          <w:sz w:val="24"/>
          <w:szCs w:val="24"/>
          <w:vertAlign w:val="subscript"/>
        </w:rPr>
        <w:t>i</w:t>
      </w:r>
      <w:r w:rsidRPr="00B54EE2">
        <w:rPr>
          <w:rFonts w:ascii="Times New Roman" w:hAnsi="Times New Roman" w:cs="Times New Roman"/>
          <w:spacing w:val="1"/>
          <w:sz w:val="24"/>
          <w:szCs w:val="24"/>
        </w:rPr>
        <w:t xml:space="preserve"> + 1.5 SD</w:t>
      </w:r>
      <w:r w:rsidRPr="00B54EE2">
        <w:rPr>
          <w:rFonts w:ascii="Times New Roman" w:hAnsi="Times New Roman" w:cs="Times New Roman"/>
          <w:spacing w:val="1"/>
          <w:sz w:val="24"/>
          <w:szCs w:val="24"/>
          <w:vertAlign w:val="subscript"/>
        </w:rPr>
        <w:t>i</w:t>
      </w:r>
      <w:r w:rsidRPr="00B54EE2">
        <w:rPr>
          <w:rFonts w:ascii="Times New Roman" w:hAnsi="Times New Roman" w:cs="Times New Roman"/>
          <w:spacing w:val="1"/>
          <w:sz w:val="24"/>
          <w:szCs w:val="24"/>
        </w:rPr>
        <w:t>)</w:t>
      </w:r>
      <w:r w:rsidRPr="00B54EE2">
        <w:rPr>
          <w:rFonts w:ascii="Times New Roman" w:hAnsi="Times New Roman" w:cs="Times New Roman"/>
          <w:sz w:val="24"/>
          <w:szCs w:val="24"/>
        </w:rPr>
        <w:t>. However, data analysis from open questionnaire question: “</w:t>
      </w:r>
      <w:r w:rsidRPr="00B54EE2">
        <w:rPr>
          <w:rFonts w:ascii="Times New Roman" w:hAnsi="Times New Roman" w:cs="Times New Roman"/>
          <w:i/>
          <w:sz w:val="24"/>
          <w:szCs w:val="24"/>
        </w:rPr>
        <w:t xml:space="preserve">To what extend do you integrated HOTS into your subject matters without difficulty?” </w:t>
      </w:r>
      <w:r w:rsidRPr="00B54EE2">
        <w:rPr>
          <w:rFonts w:ascii="Times New Roman" w:hAnsi="Times New Roman" w:cs="Times New Roman"/>
          <w:sz w:val="24"/>
          <w:szCs w:val="24"/>
        </w:rPr>
        <w:lastRenderedPageBreak/>
        <w:t xml:space="preserve">reveals that only very small portion (1.11%) of teachers have no difficulty to integrate HOTS in their lesson plan, the rest (88.89%) have difficulty to do so. </w:t>
      </w:r>
    </w:p>
    <w:p w:rsidR="00280B20" w:rsidRPr="00B54EE2" w:rsidRDefault="00DD76B8" w:rsidP="00732941">
      <w:pPr>
        <w:widowControl w:val="0"/>
        <w:autoSpaceDE w:val="0"/>
        <w:autoSpaceDN w:val="0"/>
        <w:adjustRightInd w:val="0"/>
        <w:spacing w:line="360" w:lineRule="auto"/>
        <w:ind w:right="22" w:firstLine="720"/>
        <w:jc w:val="both"/>
        <w:rPr>
          <w:rFonts w:ascii="Times New Roman" w:hAnsi="Times New Roman" w:cs="Times New Roman"/>
          <w:sz w:val="24"/>
          <w:szCs w:val="24"/>
        </w:rPr>
      </w:pPr>
      <w:r w:rsidRPr="00B54EE2">
        <w:rPr>
          <w:rFonts w:ascii="Times New Roman" w:hAnsi="Times New Roman" w:cs="Times New Roman"/>
          <w:sz w:val="24"/>
          <w:szCs w:val="24"/>
        </w:rPr>
        <w:t xml:space="preserve">The data analysis from teachers’ lesson plan documents reveals that almost all teachers do not integrate HOTS principles in their lesson plans. It can be indicated by the verbs used in teaching objectives written in their lesson plans that (99.30%) represent only lower order thinking skills (memorizing, understanding, and application) and only two out of 30 lesson plans (0.70%) reflect HOTS implementation. By triangulation approaches above (closed- and open-ended instrument, and document), it can be inferred that </w:t>
      </w:r>
      <w:r w:rsidR="002B4A46" w:rsidRPr="00B54EE2">
        <w:rPr>
          <w:rFonts w:ascii="Times New Roman" w:hAnsi="Times New Roman" w:cs="Times New Roman"/>
          <w:sz w:val="24"/>
          <w:szCs w:val="24"/>
        </w:rPr>
        <w:t>technical and vocational</w:t>
      </w:r>
      <w:r w:rsidR="009906A5" w:rsidRPr="00B54EE2">
        <w:rPr>
          <w:rFonts w:ascii="Times New Roman" w:hAnsi="Times New Roman" w:cs="Times New Roman"/>
          <w:sz w:val="24"/>
          <w:szCs w:val="24"/>
        </w:rPr>
        <w:t xml:space="preserve"> </w:t>
      </w:r>
      <w:r w:rsidRPr="00B54EE2">
        <w:rPr>
          <w:rFonts w:ascii="Times New Roman" w:hAnsi="Times New Roman" w:cs="Times New Roman"/>
          <w:sz w:val="24"/>
          <w:szCs w:val="24"/>
        </w:rPr>
        <w:t xml:space="preserve">teachers in the study sample have not adequate ability to integrate HOTS </w:t>
      </w:r>
      <w:r w:rsidR="00EB242D" w:rsidRPr="00B54EE2">
        <w:rPr>
          <w:rFonts w:ascii="Times New Roman" w:hAnsi="Times New Roman" w:cs="Times New Roman"/>
          <w:sz w:val="24"/>
          <w:szCs w:val="24"/>
        </w:rPr>
        <w:t xml:space="preserve">principles </w:t>
      </w:r>
      <w:r w:rsidRPr="00B54EE2">
        <w:rPr>
          <w:rFonts w:ascii="Times New Roman" w:hAnsi="Times New Roman" w:cs="Times New Roman"/>
          <w:sz w:val="24"/>
          <w:szCs w:val="24"/>
        </w:rPr>
        <w:t xml:space="preserve">in their lesson plans. </w:t>
      </w:r>
    </w:p>
    <w:p w:rsidR="00DD76B8" w:rsidRPr="00B54EE2" w:rsidRDefault="00DD76B8" w:rsidP="00732941">
      <w:pPr>
        <w:widowControl w:val="0"/>
        <w:autoSpaceDE w:val="0"/>
        <w:autoSpaceDN w:val="0"/>
        <w:adjustRightInd w:val="0"/>
        <w:spacing w:after="0" w:line="360" w:lineRule="auto"/>
        <w:ind w:right="22"/>
        <w:jc w:val="both"/>
        <w:rPr>
          <w:rFonts w:ascii="Times New Roman" w:hAnsi="Times New Roman" w:cs="Times New Roman"/>
          <w:sz w:val="24"/>
          <w:szCs w:val="24"/>
        </w:rPr>
      </w:pPr>
      <w:r w:rsidRPr="00B54EE2">
        <w:rPr>
          <w:rFonts w:ascii="Times New Roman" w:hAnsi="Times New Roman" w:cs="Times New Roman"/>
          <w:b/>
          <w:sz w:val="24"/>
          <w:szCs w:val="24"/>
        </w:rPr>
        <w:t>Teachers’ ability to</w:t>
      </w:r>
      <w:r w:rsidRPr="00B54EE2">
        <w:rPr>
          <w:rFonts w:ascii="Times New Roman" w:hAnsi="Times New Roman" w:cs="Times New Roman"/>
          <w:sz w:val="24"/>
          <w:szCs w:val="24"/>
        </w:rPr>
        <w:t xml:space="preserve"> </w:t>
      </w:r>
      <w:r w:rsidRPr="00B54EE2">
        <w:rPr>
          <w:rFonts w:ascii="Times New Roman" w:hAnsi="Times New Roman" w:cs="Times New Roman"/>
          <w:b/>
          <w:sz w:val="24"/>
          <w:szCs w:val="24"/>
        </w:rPr>
        <w:t>implement HOTS</w:t>
      </w:r>
      <w:r w:rsidRPr="00B54EE2">
        <w:rPr>
          <w:rFonts w:ascii="Times New Roman" w:hAnsi="Times New Roman" w:cs="Times New Roman"/>
          <w:b/>
          <w:color w:val="000000"/>
          <w:sz w:val="24"/>
          <w:szCs w:val="24"/>
        </w:rPr>
        <w:t>.</w:t>
      </w:r>
    </w:p>
    <w:p w:rsidR="00BE216D" w:rsidRPr="00B54EE2" w:rsidRDefault="0055029A" w:rsidP="00732941">
      <w:pPr>
        <w:pStyle w:val="ListParagraph"/>
        <w:spacing w:before="0" w:line="360" w:lineRule="auto"/>
        <w:ind w:firstLine="720"/>
        <w:rPr>
          <w:szCs w:val="24"/>
          <w:lang w:val="en-US"/>
        </w:rPr>
      </w:pPr>
      <w:r w:rsidRPr="00B54EE2">
        <w:rPr>
          <w:szCs w:val="24"/>
          <w:lang w:val="en-US"/>
        </w:rPr>
        <w:t xml:space="preserve">The teachers’ ability to implement HOTS in </w:t>
      </w:r>
      <w:r w:rsidR="002B4A46" w:rsidRPr="00B54EE2">
        <w:rPr>
          <w:szCs w:val="24"/>
          <w:lang w:val="en-US"/>
        </w:rPr>
        <w:t>technical and vocational</w:t>
      </w:r>
      <w:r w:rsidR="00EB242D" w:rsidRPr="00B54EE2">
        <w:rPr>
          <w:szCs w:val="24"/>
          <w:lang w:val="en-US"/>
        </w:rPr>
        <w:t xml:space="preserve"> subject matter </w:t>
      </w:r>
      <w:r w:rsidRPr="00B54EE2">
        <w:rPr>
          <w:szCs w:val="24"/>
          <w:lang w:val="en-US"/>
        </w:rPr>
        <w:t>teaching is measured by 12 items as composed in the third closed questionnaire with four Likert scales (4=strongly agree to 1=strongly disagree). This teachers’ ability was also triangulated by open questionnaire, and document of teachers’ lesson plans. Close questionnaire data was analyzed and the result is presented in Table 4 below</w:t>
      </w:r>
      <w:r w:rsidR="00BE216D" w:rsidRPr="00B54EE2">
        <w:rPr>
          <w:szCs w:val="24"/>
          <w:lang w:val="en-US"/>
        </w:rPr>
        <w:t>.</w:t>
      </w:r>
    </w:p>
    <w:p w:rsidR="00BE216D" w:rsidRPr="00B54EE2" w:rsidRDefault="00BE216D" w:rsidP="00280B20">
      <w:pPr>
        <w:pStyle w:val="ListParagraph"/>
        <w:spacing w:before="0" w:line="240" w:lineRule="auto"/>
        <w:rPr>
          <w:szCs w:val="24"/>
          <w:lang w:val="en-US"/>
        </w:rPr>
        <w:sectPr w:rsidR="00BE216D" w:rsidRPr="00B54EE2" w:rsidSect="00732941">
          <w:type w:val="continuous"/>
          <w:pgSz w:w="12240" w:h="15840"/>
          <w:pgMar w:top="1440" w:right="1440" w:bottom="1440" w:left="1440" w:header="720" w:footer="720" w:gutter="0"/>
          <w:cols w:space="720"/>
          <w:docGrid w:linePitch="360"/>
        </w:sectPr>
      </w:pPr>
    </w:p>
    <w:p w:rsidR="0055029A" w:rsidRPr="00B54EE2" w:rsidRDefault="0055029A" w:rsidP="00BE216D">
      <w:pPr>
        <w:pStyle w:val="ListParagraph"/>
        <w:spacing w:before="0" w:line="240" w:lineRule="auto"/>
        <w:rPr>
          <w:szCs w:val="24"/>
          <w:lang w:val="en-US"/>
        </w:rPr>
      </w:pPr>
      <w:r w:rsidRPr="00B54EE2">
        <w:rPr>
          <w:szCs w:val="24"/>
          <w:lang w:val="en-US"/>
        </w:rPr>
        <w:lastRenderedPageBreak/>
        <w:t>.</w:t>
      </w:r>
    </w:p>
    <w:p w:rsidR="0055029A" w:rsidRPr="00B54EE2" w:rsidRDefault="0055029A" w:rsidP="0055029A">
      <w:pPr>
        <w:pStyle w:val="ListParagraph"/>
        <w:spacing w:before="200" w:line="240" w:lineRule="auto"/>
        <w:rPr>
          <w:b/>
          <w:color w:val="000000"/>
          <w:szCs w:val="24"/>
        </w:rPr>
      </w:pPr>
      <w:r w:rsidRPr="00B54EE2">
        <w:rPr>
          <w:b/>
          <w:szCs w:val="24"/>
          <w:lang w:val="en-US"/>
        </w:rPr>
        <w:t xml:space="preserve">Table 4. </w:t>
      </w:r>
      <w:r w:rsidRPr="00B54EE2">
        <w:rPr>
          <w:b/>
          <w:color w:val="000000"/>
          <w:szCs w:val="24"/>
        </w:rPr>
        <w:t>Teachers’ Ability to Implement HOTS</w:t>
      </w:r>
    </w:p>
    <w:tbl>
      <w:tblPr>
        <w:tblW w:w="9355" w:type="dxa"/>
        <w:tblInd w:w="5" w:type="dxa"/>
        <w:tblLayout w:type="fixed"/>
        <w:tblCellMar>
          <w:left w:w="0" w:type="dxa"/>
          <w:right w:w="0" w:type="dxa"/>
        </w:tblCellMar>
        <w:tblLook w:val="0000"/>
      </w:tblPr>
      <w:tblGrid>
        <w:gridCol w:w="360"/>
        <w:gridCol w:w="7105"/>
        <w:gridCol w:w="1890"/>
      </w:tblGrid>
      <w:tr w:rsidR="0055029A" w:rsidRPr="00B54EE2" w:rsidTr="00732941">
        <w:trPr>
          <w:trHeight w:hRule="exact" w:val="397"/>
        </w:trPr>
        <w:tc>
          <w:tcPr>
            <w:tcW w:w="360" w:type="dxa"/>
            <w:tcBorders>
              <w:top w:val="single" w:sz="4" w:space="0" w:color="auto"/>
              <w:bottom w:val="single" w:sz="4" w:space="0" w:color="auto"/>
            </w:tcBorders>
            <w:vAlign w:val="center"/>
          </w:tcPr>
          <w:p w:rsidR="0055029A" w:rsidRPr="00B54EE2" w:rsidRDefault="0055029A" w:rsidP="00EB242D">
            <w:pPr>
              <w:widowControl w:val="0"/>
              <w:autoSpaceDE w:val="0"/>
              <w:autoSpaceDN w:val="0"/>
              <w:adjustRightInd w:val="0"/>
              <w:spacing w:after="0"/>
              <w:jc w:val="center"/>
              <w:rPr>
                <w:rFonts w:ascii="Times New Roman" w:hAnsi="Times New Roman" w:cs="Times New Roman"/>
                <w:spacing w:val="2"/>
                <w:w w:val="102"/>
                <w:sz w:val="24"/>
                <w:szCs w:val="24"/>
              </w:rPr>
            </w:pPr>
            <w:r w:rsidRPr="00B54EE2">
              <w:rPr>
                <w:rFonts w:ascii="Times New Roman" w:hAnsi="Times New Roman" w:cs="Times New Roman"/>
                <w:spacing w:val="2"/>
                <w:w w:val="102"/>
                <w:sz w:val="24"/>
                <w:szCs w:val="24"/>
              </w:rPr>
              <w:t>No</w:t>
            </w:r>
          </w:p>
        </w:tc>
        <w:tc>
          <w:tcPr>
            <w:tcW w:w="7105" w:type="dxa"/>
            <w:tcBorders>
              <w:top w:val="single" w:sz="4" w:space="0" w:color="auto"/>
              <w:bottom w:val="single" w:sz="4" w:space="0" w:color="auto"/>
            </w:tcBorders>
            <w:vAlign w:val="center"/>
          </w:tcPr>
          <w:p w:rsidR="0055029A" w:rsidRPr="00B54EE2" w:rsidRDefault="0055029A" w:rsidP="00EB242D">
            <w:pPr>
              <w:pStyle w:val="ListParagraph"/>
              <w:spacing w:before="0" w:line="276" w:lineRule="auto"/>
              <w:ind w:left="455"/>
              <w:rPr>
                <w:color w:val="000000"/>
                <w:szCs w:val="24"/>
              </w:rPr>
            </w:pPr>
            <w:r w:rsidRPr="00B54EE2">
              <w:rPr>
                <w:color w:val="000000"/>
                <w:szCs w:val="24"/>
                <w:lang w:val="en-US"/>
              </w:rPr>
              <w:t xml:space="preserve">Implement aspects of </w:t>
            </w:r>
            <w:r w:rsidRPr="00B54EE2">
              <w:rPr>
                <w:color w:val="000000"/>
                <w:szCs w:val="24"/>
              </w:rPr>
              <w:t xml:space="preserve">HOTS </w:t>
            </w:r>
            <w:r w:rsidRPr="00B54EE2">
              <w:rPr>
                <w:color w:val="000000"/>
                <w:szCs w:val="24"/>
                <w:lang w:val="en-US"/>
              </w:rPr>
              <w:t>Concept and Principles</w:t>
            </w:r>
            <w:r w:rsidRPr="00B54EE2">
              <w:rPr>
                <w:color w:val="000000"/>
                <w:szCs w:val="24"/>
              </w:rPr>
              <w:t xml:space="preserve"> </w:t>
            </w:r>
          </w:p>
        </w:tc>
        <w:tc>
          <w:tcPr>
            <w:tcW w:w="1890" w:type="dxa"/>
            <w:tcBorders>
              <w:top w:val="single" w:sz="4" w:space="0" w:color="auto"/>
              <w:bottom w:val="single" w:sz="4" w:space="0" w:color="auto"/>
            </w:tcBorders>
            <w:vAlign w:val="center"/>
          </w:tcPr>
          <w:p w:rsidR="0055029A" w:rsidRPr="00B54EE2" w:rsidRDefault="0055029A" w:rsidP="00EB242D">
            <w:pPr>
              <w:widowControl w:val="0"/>
              <w:autoSpaceDE w:val="0"/>
              <w:autoSpaceDN w:val="0"/>
              <w:adjustRightInd w:val="0"/>
              <w:spacing w:after="0"/>
              <w:jc w:val="center"/>
              <w:rPr>
                <w:rFonts w:ascii="Times New Roman" w:hAnsi="Times New Roman" w:cs="Times New Roman"/>
                <w:sz w:val="24"/>
                <w:szCs w:val="24"/>
              </w:rPr>
            </w:pPr>
            <w:r w:rsidRPr="00B54EE2">
              <w:rPr>
                <w:rFonts w:ascii="Times New Roman" w:hAnsi="Times New Roman" w:cs="Times New Roman"/>
                <w:sz w:val="24"/>
                <w:szCs w:val="24"/>
              </w:rPr>
              <w:t>Mean (X)</w:t>
            </w:r>
          </w:p>
        </w:tc>
      </w:tr>
      <w:tr w:rsidR="0055029A" w:rsidRPr="00B54EE2" w:rsidTr="00732941">
        <w:trPr>
          <w:trHeight w:hRule="exact" w:val="262"/>
        </w:trPr>
        <w:tc>
          <w:tcPr>
            <w:tcW w:w="360" w:type="dxa"/>
            <w:tcBorders>
              <w:top w:val="single" w:sz="4" w:space="0" w:color="auto"/>
            </w:tcBorders>
            <w:vAlign w:val="center"/>
          </w:tcPr>
          <w:p w:rsidR="0055029A" w:rsidRPr="00B54EE2" w:rsidRDefault="0055029A" w:rsidP="00EB242D">
            <w:pPr>
              <w:widowControl w:val="0"/>
              <w:autoSpaceDE w:val="0"/>
              <w:autoSpaceDN w:val="0"/>
              <w:adjustRightInd w:val="0"/>
              <w:spacing w:after="0" w:line="240" w:lineRule="auto"/>
              <w:jc w:val="center"/>
              <w:rPr>
                <w:rFonts w:ascii="Times New Roman" w:hAnsi="Times New Roman" w:cs="Times New Roman"/>
                <w:spacing w:val="2"/>
                <w:w w:val="102"/>
                <w:sz w:val="24"/>
                <w:szCs w:val="24"/>
              </w:rPr>
            </w:pPr>
            <w:r w:rsidRPr="00B54EE2">
              <w:rPr>
                <w:rFonts w:ascii="Times New Roman" w:hAnsi="Times New Roman" w:cs="Times New Roman"/>
                <w:spacing w:val="2"/>
                <w:w w:val="102"/>
                <w:sz w:val="24"/>
                <w:szCs w:val="24"/>
              </w:rPr>
              <w:t xml:space="preserve"> 1.</w:t>
            </w:r>
          </w:p>
        </w:tc>
        <w:tc>
          <w:tcPr>
            <w:tcW w:w="7105" w:type="dxa"/>
            <w:tcBorders>
              <w:top w:val="single" w:sz="4" w:space="0" w:color="auto"/>
            </w:tcBorders>
            <w:vAlign w:val="center"/>
          </w:tcPr>
          <w:p w:rsidR="0055029A" w:rsidRPr="00B54EE2" w:rsidRDefault="0055029A" w:rsidP="0060200E">
            <w:pPr>
              <w:spacing w:line="240" w:lineRule="auto"/>
              <w:ind w:left="90"/>
              <w:rPr>
                <w:rFonts w:ascii="Times New Roman" w:hAnsi="Times New Roman" w:cs="Times New Roman"/>
                <w:color w:val="000000"/>
                <w:sz w:val="24"/>
                <w:szCs w:val="24"/>
              </w:rPr>
            </w:pPr>
            <w:r w:rsidRPr="00B54EE2">
              <w:rPr>
                <w:rFonts w:ascii="Times New Roman" w:hAnsi="Times New Roman" w:cs="Times New Roman"/>
                <w:color w:val="000000"/>
                <w:sz w:val="24"/>
                <w:szCs w:val="24"/>
              </w:rPr>
              <w:t xml:space="preserve">Implement variety (complex) of teaching approaches </w:t>
            </w:r>
          </w:p>
        </w:tc>
        <w:tc>
          <w:tcPr>
            <w:tcW w:w="1890" w:type="dxa"/>
            <w:tcBorders>
              <w:top w:val="single" w:sz="4" w:space="0" w:color="auto"/>
            </w:tcBorders>
            <w:vAlign w:val="bottom"/>
          </w:tcPr>
          <w:p w:rsidR="0055029A" w:rsidRPr="00B54EE2" w:rsidRDefault="0055029A" w:rsidP="0060200E">
            <w:pPr>
              <w:jc w:val="center"/>
              <w:rPr>
                <w:rFonts w:ascii="Times New Roman" w:hAnsi="Times New Roman" w:cs="Times New Roman"/>
                <w:color w:val="000000"/>
                <w:sz w:val="24"/>
                <w:szCs w:val="24"/>
              </w:rPr>
            </w:pPr>
            <w:r w:rsidRPr="00B54EE2">
              <w:rPr>
                <w:rFonts w:ascii="Times New Roman" w:hAnsi="Times New Roman" w:cs="Times New Roman"/>
                <w:color w:val="000000"/>
                <w:sz w:val="24"/>
                <w:szCs w:val="24"/>
              </w:rPr>
              <w:t>3.83</w:t>
            </w:r>
          </w:p>
        </w:tc>
      </w:tr>
      <w:tr w:rsidR="0055029A" w:rsidRPr="00B54EE2" w:rsidTr="00732941">
        <w:trPr>
          <w:trHeight w:hRule="exact" w:val="262"/>
        </w:trPr>
        <w:tc>
          <w:tcPr>
            <w:tcW w:w="360" w:type="dxa"/>
            <w:vAlign w:val="center"/>
          </w:tcPr>
          <w:p w:rsidR="0055029A" w:rsidRPr="00B54EE2" w:rsidRDefault="0055029A" w:rsidP="0060200E">
            <w:pPr>
              <w:widowControl w:val="0"/>
              <w:autoSpaceDE w:val="0"/>
              <w:autoSpaceDN w:val="0"/>
              <w:adjustRightInd w:val="0"/>
              <w:spacing w:line="240" w:lineRule="auto"/>
              <w:jc w:val="center"/>
              <w:rPr>
                <w:rFonts w:ascii="Times New Roman" w:hAnsi="Times New Roman" w:cs="Times New Roman"/>
                <w:spacing w:val="2"/>
                <w:w w:val="102"/>
                <w:sz w:val="24"/>
                <w:szCs w:val="24"/>
              </w:rPr>
            </w:pPr>
            <w:r w:rsidRPr="00B54EE2">
              <w:rPr>
                <w:rFonts w:ascii="Times New Roman" w:hAnsi="Times New Roman" w:cs="Times New Roman"/>
                <w:spacing w:val="2"/>
                <w:w w:val="102"/>
                <w:sz w:val="24"/>
                <w:szCs w:val="24"/>
              </w:rPr>
              <w:t>2.</w:t>
            </w:r>
          </w:p>
        </w:tc>
        <w:tc>
          <w:tcPr>
            <w:tcW w:w="7105" w:type="dxa"/>
            <w:vAlign w:val="center"/>
          </w:tcPr>
          <w:p w:rsidR="0055029A" w:rsidRPr="00B54EE2" w:rsidRDefault="0055029A" w:rsidP="0060200E">
            <w:pPr>
              <w:spacing w:line="240" w:lineRule="auto"/>
              <w:ind w:left="90"/>
              <w:rPr>
                <w:rFonts w:ascii="Times New Roman" w:hAnsi="Times New Roman" w:cs="Times New Roman"/>
                <w:color w:val="000000"/>
                <w:sz w:val="24"/>
                <w:szCs w:val="24"/>
              </w:rPr>
            </w:pPr>
            <w:r w:rsidRPr="00B54EE2">
              <w:rPr>
                <w:rFonts w:ascii="Times New Roman" w:hAnsi="Times New Roman" w:cs="Times New Roman"/>
                <w:color w:val="000000"/>
                <w:sz w:val="24"/>
                <w:szCs w:val="24"/>
              </w:rPr>
              <w:t>Accommodate multiple solutions/view points of learning outcome</w:t>
            </w:r>
          </w:p>
        </w:tc>
        <w:tc>
          <w:tcPr>
            <w:tcW w:w="1890" w:type="dxa"/>
            <w:vAlign w:val="bottom"/>
          </w:tcPr>
          <w:p w:rsidR="0055029A" w:rsidRPr="00B54EE2" w:rsidRDefault="0055029A" w:rsidP="0060200E">
            <w:pPr>
              <w:jc w:val="center"/>
              <w:rPr>
                <w:rFonts w:ascii="Times New Roman" w:hAnsi="Times New Roman" w:cs="Times New Roman"/>
                <w:color w:val="000000"/>
                <w:sz w:val="24"/>
                <w:szCs w:val="24"/>
              </w:rPr>
            </w:pPr>
            <w:r w:rsidRPr="00B54EE2">
              <w:rPr>
                <w:rFonts w:ascii="Times New Roman" w:hAnsi="Times New Roman" w:cs="Times New Roman"/>
                <w:color w:val="000000"/>
                <w:sz w:val="24"/>
                <w:szCs w:val="24"/>
              </w:rPr>
              <w:t>2.93</w:t>
            </w:r>
          </w:p>
        </w:tc>
      </w:tr>
      <w:tr w:rsidR="0055029A" w:rsidRPr="00B54EE2" w:rsidTr="00732941">
        <w:trPr>
          <w:trHeight w:hRule="exact" w:val="262"/>
        </w:trPr>
        <w:tc>
          <w:tcPr>
            <w:tcW w:w="360" w:type="dxa"/>
            <w:vAlign w:val="center"/>
          </w:tcPr>
          <w:p w:rsidR="0055029A" w:rsidRPr="00B54EE2" w:rsidRDefault="0055029A" w:rsidP="0060200E">
            <w:pPr>
              <w:widowControl w:val="0"/>
              <w:autoSpaceDE w:val="0"/>
              <w:autoSpaceDN w:val="0"/>
              <w:adjustRightInd w:val="0"/>
              <w:spacing w:line="240" w:lineRule="auto"/>
              <w:jc w:val="center"/>
              <w:rPr>
                <w:rFonts w:ascii="Times New Roman" w:hAnsi="Times New Roman" w:cs="Times New Roman"/>
                <w:spacing w:val="2"/>
                <w:w w:val="102"/>
                <w:sz w:val="24"/>
                <w:szCs w:val="24"/>
              </w:rPr>
            </w:pPr>
            <w:r w:rsidRPr="00B54EE2">
              <w:rPr>
                <w:rFonts w:ascii="Times New Roman" w:hAnsi="Times New Roman" w:cs="Times New Roman"/>
                <w:spacing w:val="2"/>
                <w:w w:val="102"/>
                <w:sz w:val="24"/>
                <w:szCs w:val="24"/>
              </w:rPr>
              <w:t>3.</w:t>
            </w:r>
          </w:p>
        </w:tc>
        <w:tc>
          <w:tcPr>
            <w:tcW w:w="7105" w:type="dxa"/>
            <w:vAlign w:val="center"/>
          </w:tcPr>
          <w:p w:rsidR="0055029A" w:rsidRPr="00B54EE2" w:rsidRDefault="0055029A" w:rsidP="0060200E">
            <w:pPr>
              <w:spacing w:line="240" w:lineRule="auto"/>
              <w:ind w:left="90"/>
              <w:rPr>
                <w:rFonts w:ascii="Times New Roman" w:hAnsi="Times New Roman" w:cs="Times New Roman"/>
                <w:color w:val="000000"/>
                <w:sz w:val="24"/>
                <w:szCs w:val="24"/>
              </w:rPr>
            </w:pPr>
            <w:r w:rsidRPr="00B54EE2">
              <w:rPr>
                <w:rFonts w:ascii="Times New Roman" w:hAnsi="Times New Roman" w:cs="Times New Roman"/>
                <w:color w:val="000000"/>
                <w:sz w:val="24"/>
                <w:szCs w:val="24"/>
              </w:rPr>
              <w:t xml:space="preserve">Show uncertainty teaching and learning  process </w:t>
            </w:r>
          </w:p>
          <w:p w:rsidR="0055029A" w:rsidRPr="00B54EE2" w:rsidRDefault="0055029A" w:rsidP="0060200E">
            <w:pPr>
              <w:widowControl w:val="0"/>
              <w:autoSpaceDE w:val="0"/>
              <w:autoSpaceDN w:val="0"/>
              <w:adjustRightInd w:val="0"/>
              <w:spacing w:line="240" w:lineRule="auto"/>
              <w:ind w:left="90"/>
              <w:outlineLvl w:val="2"/>
              <w:rPr>
                <w:rFonts w:ascii="Times New Roman" w:hAnsi="Times New Roman" w:cs="Times New Roman"/>
                <w:color w:val="000000"/>
                <w:sz w:val="24"/>
                <w:szCs w:val="24"/>
              </w:rPr>
            </w:pPr>
          </w:p>
        </w:tc>
        <w:tc>
          <w:tcPr>
            <w:tcW w:w="1890" w:type="dxa"/>
            <w:vAlign w:val="bottom"/>
          </w:tcPr>
          <w:p w:rsidR="0055029A" w:rsidRPr="00B54EE2" w:rsidRDefault="0055029A" w:rsidP="0060200E">
            <w:pPr>
              <w:jc w:val="center"/>
              <w:rPr>
                <w:rFonts w:ascii="Times New Roman" w:hAnsi="Times New Roman" w:cs="Times New Roman"/>
                <w:color w:val="000000"/>
                <w:sz w:val="24"/>
                <w:szCs w:val="24"/>
              </w:rPr>
            </w:pPr>
            <w:r w:rsidRPr="00B54EE2">
              <w:rPr>
                <w:rFonts w:ascii="Times New Roman" w:hAnsi="Times New Roman" w:cs="Times New Roman"/>
                <w:color w:val="000000"/>
                <w:sz w:val="24"/>
                <w:szCs w:val="24"/>
              </w:rPr>
              <w:t>2.70</w:t>
            </w:r>
          </w:p>
        </w:tc>
      </w:tr>
      <w:tr w:rsidR="0055029A" w:rsidRPr="00B54EE2" w:rsidTr="00732941">
        <w:trPr>
          <w:trHeight w:hRule="exact" w:val="262"/>
        </w:trPr>
        <w:tc>
          <w:tcPr>
            <w:tcW w:w="360" w:type="dxa"/>
            <w:vAlign w:val="center"/>
          </w:tcPr>
          <w:p w:rsidR="0055029A" w:rsidRPr="00B54EE2" w:rsidRDefault="0055029A" w:rsidP="0060200E">
            <w:pPr>
              <w:widowControl w:val="0"/>
              <w:autoSpaceDE w:val="0"/>
              <w:autoSpaceDN w:val="0"/>
              <w:adjustRightInd w:val="0"/>
              <w:spacing w:line="240" w:lineRule="auto"/>
              <w:jc w:val="center"/>
              <w:rPr>
                <w:rFonts w:ascii="Times New Roman" w:hAnsi="Times New Roman" w:cs="Times New Roman"/>
                <w:spacing w:val="2"/>
                <w:w w:val="102"/>
                <w:sz w:val="24"/>
                <w:szCs w:val="24"/>
              </w:rPr>
            </w:pPr>
            <w:r w:rsidRPr="00B54EE2">
              <w:rPr>
                <w:rFonts w:ascii="Times New Roman" w:hAnsi="Times New Roman" w:cs="Times New Roman"/>
                <w:spacing w:val="2"/>
                <w:w w:val="102"/>
                <w:sz w:val="24"/>
                <w:szCs w:val="24"/>
              </w:rPr>
              <w:t>4.</w:t>
            </w:r>
          </w:p>
        </w:tc>
        <w:tc>
          <w:tcPr>
            <w:tcW w:w="7105" w:type="dxa"/>
            <w:vAlign w:val="center"/>
          </w:tcPr>
          <w:p w:rsidR="0055029A" w:rsidRPr="00B54EE2" w:rsidRDefault="0055029A" w:rsidP="0060200E">
            <w:pPr>
              <w:spacing w:line="240" w:lineRule="auto"/>
              <w:ind w:left="90"/>
              <w:rPr>
                <w:rFonts w:ascii="Times New Roman" w:hAnsi="Times New Roman" w:cs="Times New Roman"/>
                <w:color w:val="000000"/>
                <w:sz w:val="24"/>
                <w:szCs w:val="24"/>
              </w:rPr>
            </w:pPr>
            <w:r w:rsidRPr="00B54EE2">
              <w:rPr>
                <w:rFonts w:ascii="Times New Roman" w:hAnsi="Times New Roman" w:cs="Times New Roman"/>
                <w:color w:val="000000"/>
                <w:sz w:val="24"/>
                <w:szCs w:val="24"/>
              </w:rPr>
              <w:t>Demonstrate the process of making meaning than the process of doing</w:t>
            </w:r>
          </w:p>
        </w:tc>
        <w:tc>
          <w:tcPr>
            <w:tcW w:w="1890" w:type="dxa"/>
            <w:vAlign w:val="bottom"/>
          </w:tcPr>
          <w:p w:rsidR="0055029A" w:rsidRPr="00B54EE2" w:rsidRDefault="0055029A" w:rsidP="0060200E">
            <w:pPr>
              <w:jc w:val="center"/>
              <w:rPr>
                <w:rFonts w:ascii="Times New Roman" w:hAnsi="Times New Roman" w:cs="Times New Roman"/>
                <w:color w:val="000000"/>
                <w:sz w:val="24"/>
                <w:szCs w:val="24"/>
              </w:rPr>
            </w:pPr>
            <w:r w:rsidRPr="00B54EE2">
              <w:rPr>
                <w:rFonts w:ascii="Times New Roman" w:hAnsi="Times New Roman" w:cs="Times New Roman"/>
                <w:color w:val="000000"/>
                <w:sz w:val="24"/>
                <w:szCs w:val="24"/>
              </w:rPr>
              <w:t>2.82</w:t>
            </w:r>
          </w:p>
        </w:tc>
      </w:tr>
      <w:tr w:rsidR="0055029A" w:rsidRPr="00B54EE2" w:rsidTr="00732941">
        <w:trPr>
          <w:trHeight w:hRule="exact" w:val="262"/>
        </w:trPr>
        <w:tc>
          <w:tcPr>
            <w:tcW w:w="360" w:type="dxa"/>
            <w:vAlign w:val="center"/>
          </w:tcPr>
          <w:p w:rsidR="0055029A" w:rsidRPr="00B54EE2" w:rsidRDefault="0055029A" w:rsidP="0060200E">
            <w:pPr>
              <w:widowControl w:val="0"/>
              <w:autoSpaceDE w:val="0"/>
              <w:autoSpaceDN w:val="0"/>
              <w:adjustRightInd w:val="0"/>
              <w:spacing w:line="240" w:lineRule="auto"/>
              <w:jc w:val="center"/>
              <w:rPr>
                <w:rFonts w:ascii="Times New Roman" w:hAnsi="Times New Roman" w:cs="Times New Roman"/>
                <w:spacing w:val="2"/>
                <w:w w:val="102"/>
                <w:sz w:val="24"/>
                <w:szCs w:val="24"/>
              </w:rPr>
            </w:pPr>
            <w:r w:rsidRPr="00B54EE2">
              <w:rPr>
                <w:rFonts w:ascii="Times New Roman" w:hAnsi="Times New Roman" w:cs="Times New Roman"/>
                <w:spacing w:val="2"/>
                <w:w w:val="102"/>
                <w:sz w:val="24"/>
                <w:szCs w:val="24"/>
              </w:rPr>
              <w:t>5.</w:t>
            </w:r>
          </w:p>
        </w:tc>
        <w:tc>
          <w:tcPr>
            <w:tcW w:w="7105" w:type="dxa"/>
            <w:vAlign w:val="center"/>
          </w:tcPr>
          <w:p w:rsidR="0055029A" w:rsidRPr="00B54EE2" w:rsidRDefault="00700650" w:rsidP="0060200E">
            <w:pPr>
              <w:spacing w:line="240" w:lineRule="auto"/>
              <w:ind w:left="90"/>
              <w:rPr>
                <w:rFonts w:ascii="Times New Roman" w:hAnsi="Times New Roman" w:cs="Times New Roman"/>
                <w:color w:val="000000"/>
                <w:sz w:val="24"/>
                <w:szCs w:val="24"/>
              </w:rPr>
            </w:pPr>
            <w:r w:rsidRPr="00B54EE2">
              <w:rPr>
                <w:rFonts w:ascii="Times New Roman" w:hAnsi="Times New Roman" w:cs="Times New Roman"/>
                <w:color w:val="000000"/>
                <w:sz w:val="24"/>
                <w:szCs w:val="24"/>
              </w:rPr>
              <w:t>Demonstrate how to analyz</w:t>
            </w:r>
            <w:r w:rsidR="0055029A" w:rsidRPr="00B54EE2">
              <w:rPr>
                <w:rFonts w:ascii="Times New Roman" w:hAnsi="Times New Roman" w:cs="Times New Roman"/>
                <w:color w:val="000000"/>
                <w:sz w:val="24"/>
                <w:szCs w:val="24"/>
              </w:rPr>
              <w:t>e problem in the field of work</w:t>
            </w:r>
          </w:p>
        </w:tc>
        <w:tc>
          <w:tcPr>
            <w:tcW w:w="1890" w:type="dxa"/>
            <w:vAlign w:val="bottom"/>
          </w:tcPr>
          <w:p w:rsidR="0055029A" w:rsidRPr="00B54EE2" w:rsidRDefault="0055029A" w:rsidP="0060200E">
            <w:pPr>
              <w:jc w:val="center"/>
              <w:rPr>
                <w:rFonts w:ascii="Times New Roman" w:hAnsi="Times New Roman" w:cs="Times New Roman"/>
                <w:color w:val="000000"/>
                <w:sz w:val="24"/>
                <w:szCs w:val="24"/>
              </w:rPr>
            </w:pPr>
            <w:r w:rsidRPr="00B54EE2">
              <w:rPr>
                <w:rFonts w:ascii="Times New Roman" w:hAnsi="Times New Roman" w:cs="Times New Roman"/>
                <w:color w:val="000000"/>
                <w:sz w:val="24"/>
                <w:szCs w:val="24"/>
              </w:rPr>
              <w:t>2.83</w:t>
            </w:r>
          </w:p>
        </w:tc>
      </w:tr>
      <w:tr w:rsidR="0055029A" w:rsidRPr="00B54EE2" w:rsidTr="00732941">
        <w:trPr>
          <w:trHeight w:hRule="exact" w:val="262"/>
        </w:trPr>
        <w:tc>
          <w:tcPr>
            <w:tcW w:w="360" w:type="dxa"/>
            <w:vAlign w:val="center"/>
          </w:tcPr>
          <w:p w:rsidR="0055029A" w:rsidRPr="00B54EE2" w:rsidRDefault="0055029A" w:rsidP="0060200E">
            <w:pPr>
              <w:widowControl w:val="0"/>
              <w:autoSpaceDE w:val="0"/>
              <w:autoSpaceDN w:val="0"/>
              <w:adjustRightInd w:val="0"/>
              <w:spacing w:line="240" w:lineRule="auto"/>
              <w:jc w:val="center"/>
              <w:rPr>
                <w:rFonts w:ascii="Times New Roman" w:hAnsi="Times New Roman" w:cs="Times New Roman"/>
                <w:spacing w:val="2"/>
                <w:w w:val="102"/>
                <w:sz w:val="24"/>
                <w:szCs w:val="24"/>
              </w:rPr>
            </w:pPr>
            <w:r w:rsidRPr="00B54EE2">
              <w:rPr>
                <w:rFonts w:ascii="Times New Roman" w:hAnsi="Times New Roman" w:cs="Times New Roman"/>
                <w:spacing w:val="2"/>
                <w:w w:val="102"/>
                <w:sz w:val="24"/>
                <w:szCs w:val="24"/>
              </w:rPr>
              <w:t>6.</w:t>
            </w:r>
          </w:p>
        </w:tc>
        <w:tc>
          <w:tcPr>
            <w:tcW w:w="7105" w:type="dxa"/>
            <w:vAlign w:val="center"/>
          </w:tcPr>
          <w:p w:rsidR="0055029A" w:rsidRPr="00B54EE2" w:rsidRDefault="0055029A" w:rsidP="0060200E">
            <w:pPr>
              <w:spacing w:line="240" w:lineRule="auto"/>
              <w:ind w:left="90"/>
              <w:rPr>
                <w:rFonts w:ascii="Times New Roman" w:hAnsi="Times New Roman" w:cs="Times New Roman"/>
                <w:color w:val="000000"/>
                <w:sz w:val="24"/>
                <w:szCs w:val="24"/>
              </w:rPr>
            </w:pPr>
            <w:r w:rsidRPr="00B54EE2">
              <w:rPr>
                <w:rFonts w:ascii="Times New Roman" w:hAnsi="Times New Roman" w:cs="Times New Roman"/>
                <w:color w:val="000000"/>
                <w:sz w:val="24"/>
                <w:szCs w:val="24"/>
              </w:rPr>
              <w:t xml:space="preserve">Demonstrate  how to  evaluate </w:t>
            </w:r>
            <w:r w:rsidR="002B4A46" w:rsidRPr="00B54EE2">
              <w:rPr>
                <w:rFonts w:ascii="Times New Roman" w:hAnsi="Times New Roman" w:cs="Times New Roman"/>
                <w:color w:val="000000"/>
                <w:sz w:val="24"/>
                <w:szCs w:val="24"/>
              </w:rPr>
              <w:t>technical and vocational</w:t>
            </w:r>
            <w:r w:rsidR="00700650" w:rsidRPr="00B54EE2">
              <w:rPr>
                <w:rFonts w:ascii="Times New Roman" w:hAnsi="Times New Roman" w:cs="Times New Roman"/>
                <w:color w:val="000000"/>
                <w:sz w:val="24"/>
                <w:szCs w:val="24"/>
              </w:rPr>
              <w:t xml:space="preserve"> </w:t>
            </w:r>
            <w:r w:rsidRPr="00B54EE2">
              <w:rPr>
                <w:rFonts w:ascii="Times New Roman" w:hAnsi="Times New Roman" w:cs="Times New Roman"/>
                <w:color w:val="000000"/>
                <w:sz w:val="24"/>
                <w:szCs w:val="24"/>
              </w:rPr>
              <w:t>work</w:t>
            </w:r>
          </w:p>
        </w:tc>
        <w:tc>
          <w:tcPr>
            <w:tcW w:w="1890" w:type="dxa"/>
            <w:vAlign w:val="bottom"/>
          </w:tcPr>
          <w:p w:rsidR="0055029A" w:rsidRPr="00B54EE2" w:rsidRDefault="0055029A" w:rsidP="0060200E">
            <w:pPr>
              <w:jc w:val="center"/>
              <w:rPr>
                <w:rFonts w:ascii="Times New Roman" w:hAnsi="Times New Roman" w:cs="Times New Roman"/>
                <w:color w:val="000000"/>
                <w:sz w:val="24"/>
                <w:szCs w:val="24"/>
              </w:rPr>
            </w:pPr>
            <w:r w:rsidRPr="00B54EE2">
              <w:rPr>
                <w:rFonts w:ascii="Times New Roman" w:hAnsi="Times New Roman" w:cs="Times New Roman"/>
                <w:color w:val="000000"/>
                <w:sz w:val="24"/>
                <w:szCs w:val="24"/>
              </w:rPr>
              <w:t>3.08</w:t>
            </w:r>
          </w:p>
        </w:tc>
      </w:tr>
      <w:tr w:rsidR="0055029A" w:rsidRPr="00B54EE2" w:rsidTr="00732941">
        <w:trPr>
          <w:trHeight w:hRule="exact" w:val="262"/>
        </w:trPr>
        <w:tc>
          <w:tcPr>
            <w:tcW w:w="360" w:type="dxa"/>
            <w:vAlign w:val="center"/>
          </w:tcPr>
          <w:p w:rsidR="0055029A" w:rsidRPr="00B54EE2" w:rsidRDefault="0055029A" w:rsidP="0060200E">
            <w:pPr>
              <w:widowControl w:val="0"/>
              <w:autoSpaceDE w:val="0"/>
              <w:autoSpaceDN w:val="0"/>
              <w:adjustRightInd w:val="0"/>
              <w:spacing w:line="240" w:lineRule="auto"/>
              <w:jc w:val="center"/>
              <w:rPr>
                <w:rFonts w:ascii="Times New Roman" w:hAnsi="Times New Roman" w:cs="Times New Roman"/>
                <w:spacing w:val="2"/>
                <w:w w:val="102"/>
                <w:sz w:val="24"/>
                <w:szCs w:val="24"/>
              </w:rPr>
            </w:pPr>
            <w:r w:rsidRPr="00B54EE2">
              <w:rPr>
                <w:rFonts w:ascii="Times New Roman" w:hAnsi="Times New Roman" w:cs="Times New Roman"/>
                <w:spacing w:val="2"/>
                <w:w w:val="102"/>
                <w:sz w:val="24"/>
                <w:szCs w:val="24"/>
              </w:rPr>
              <w:t>7.</w:t>
            </w:r>
          </w:p>
        </w:tc>
        <w:tc>
          <w:tcPr>
            <w:tcW w:w="7105" w:type="dxa"/>
            <w:vAlign w:val="center"/>
          </w:tcPr>
          <w:p w:rsidR="0055029A" w:rsidRPr="00B54EE2" w:rsidRDefault="0055029A" w:rsidP="0060200E">
            <w:pPr>
              <w:spacing w:line="240" w:lineRule="auto"/>
              <w:ind w:left="90"/>
              <w:rPr>
                <w:rFonts w:ascii="Times New Roman" w:hAnsi="Times New Roman" w:cs="Times New Roman"/>
                <w:color w:val="000000"/>
                <w:sz w:val="24"/>
                <w:szCs w:val="24"/>
              </w:rPr>
            </w:pPr>
            <w:r w:rsidRPr="00B54EE2">
              <w:rPr>
                <w:rFonts w:ascii="Times New Roman" w:hAnsi="Times New Roman" w:cs="Times New Roman"/>
                <w:color w:val="000000"/>
                <w:sz w:val="24"/>
                <w:szCs w:val="24"/>
              </w:rPr>
              <w:t>Implement ways to  be creative in working field</w:t>
            </w:r>
          </w:p>
        </w:tc>
        <w:tc>
          <w:tcPr>
            <w:tcW w:w="1890" w:type="dxa"/>
            <w:vAlign w:val="bottom"/>
          </w:tcPr>
          <w:p w:rsidR="0055029A" w:rsidRPr="00B54EE2" w:rsidRDefault="0055029A" w:rsidP="0060200E">
            <w:pPr>
              <w:jc w:val="center"/>
              <w:rPr>
                <w:rFonts w:ascii="Times New Roman" w:hAnsi="Times New Roman" w:cs="Times New Roman"/>
                <w:color w:val="000000"/>
                <w:sz w:val="24"/>
                <w:szCs w:val="24"/>
              </w:rPr>
            </w:pPr>
            <w:r w:rsidRPr="00B54EE2">
              <w:rPr>
                <w:rFonts w:ascii="Times New Roman" w:hAnsi="Times New Roman" w:cs="Times New Roman"/>
                <w:color w:val="000000"/>
                <w:sz w:val="24"/>
                <w:szCs w:val="24"/>
              </w:rPr>
              <w:t>3.29</w:t>
            </w:r>
          </w:p>
        </w:tc>
      </w:tr>
      <w:tr w:rsidR="0055029A" w:rsidRPr="00B54EE2" w:rsidTr="00732941">
        <w:trPr>
          <w:trHeight w:hRule="exact" w:val="262"/>
        </w:trPr>
        <w:tc>
          <w:tcPr>
            <w:tcW w:w="360" w:type="dxa"/>
            <w:vAlign w:val="center"/>
          </w:tcPr>
          <w:p w:rsidR="0055029A" w:rsidRPr="00B54EE2" w:rsidRDefault="0055029A" w:rsidP="0060200E">
            <w:pPr>
              <w:widowControl w:val="0"/>
              <w:autoSpaceDE w:val="0"/>
              <w:autoSpaceDN w:val="0"/>
              <w:adjustRightInd w:val="0"/>
              <w:spacing w:line="240" w:lineRule="auto"/>
              <w:jc w:val="center"/>
              <w:rPr>
                <w:rFonts w:ascii="Times New Roman" w:hAnsi="Times New Roman" w:cs="Times New Roman"/>
                <w:spacing w:val="2"/>
                <w:w w:val="102"/>
                <w:sz w:val="24"/>
                <w:szCs w:val="24"/>
              </w:rPr>
            </w:pPr>
            <w:r w:rsidRPr="00B54EE2">
              <w:rPr>
                <w:rFonts w:ascii="Times New Roman" w:hAnsi="Times New Roman" w:cs="Times New Roman"/>
                <w:spacing w:val="2"/>
                <w:w w:val="102"/>
                <w:sz w:val="24"/>
                <w:szCs w:val="24"/>
              </w:rPr>
              <w:t>8.</w:t>
            </w:r>
          </w:p>
        </w:tc>
        <w:tc>
          <w:tcPr>
            <w:tcW w:w="7105" w:type="dxa"/>
            <w:vAlign w:val="center"/>
          </w:tcPr>
          <w:p w:rsidR="0055029A" w:rsidRPr="00B54EE2" w:rsidRDefault="0055029A" w:rsidP="0060200E">
            <w:pPr>
              <w:spacing w:line="240" w:lineRule="auto"/>
              <w:ind w:left="90"/>
              <w:rPr>
                <w:rFonts w:ascii="Times New Roman" w:hAnsi="Times New Roman" w:cs="Times New Roman"/>
                <w:color w:val="000000"/>
                <w:sz w:val="24"/>
                <w:szCs w:val="24"/>
              </w:rPr>
            </w:pPr>
            <w:r w:rsidRPr="00B54EE2">
              <w:rPr>
                <w:rFonts w:ascii="Times New Roman" w:hAnsi="Times New Roman" w:cs="Times New Roman"/>
                <w:color w:val="000000"/>
                <w:sz w:val="24"/>
                <w:szCs w:val="24"/>
              </w:rPr>
              <w:t>Implement how to  develop problem solving skills</w:t>
            </w:r>
          </w:p>
        </w:tc>
        <w:tc>
          <w:tcPr>
            <w:tcW w:w="1890" w:type="dxa"/>
            <w:vAlign w:val="bottom"/>
          </w:tcPr>
          <w:p w:rsidR="0055029A" w:rsidRPr="00B54EE2" w:rsidRDefault="0055029A" w:rsidP="0060200E">
            <w:pPr>
              <w:jc w:val="center"/>
              <w:rPr>
                <w:rFonts w:ascii="Times New Roman" w:hAnsi="Times New Roman" w:cs="Times New Roman"/>
                <w:color w:val="000000"/>
                <w:sz w:val="24"/>
                <w:szCs w:val="24"/>
              </w:rPr>
            </w:pPr>
            <w:r w:rsidRPr="00B54EE2">
              <w:rPr>
                <w:rFonts w:ascii="Times New Roman" w:hAnsi="Times New Roman" w:cs="Times New Roman"/>
                <w:color w:val="000000"/>
                <w:sz w:val="24"/>
                <w:szCs w:val="24"/>
              </w:rPr>
              <w:t>3.08</w:t>
            </w:r>
          </w:p>
        </w:tc>
      </w:tr>
      <w:tr w:rsidR="0055029A" w:rsidRPr="00B54EE2" w:rsidTr="00732941">
        <w:trPr>
          <w:trHeight w:hRule="exact" w:val="262"/>
        </w:trPr>
        <w:tc>
          <w:tcPr>
            <w:tcW w:w="360" w:type="dxa"/>
            <w:vAlign w:val="center"/>
          </w:tcPr>
          <w:p w:rsidR="0055029A" w:rsidRPr="00B54EE2" w:rsidRDefault="0055029A" w:rsidP="0060200E">
            <w:pPr>
              <w:widowControl w:val="0"/>
              <w:autoSpaceDE w:val="0"/>
              <w:autoSpaceDN w:val="0"/>
              <w:adjustRightInd w:val="0"/>
              <w:spacing w:line="240" w:lineRule="auto"/>
              <w:jc w:val="center"/>
              <w:rPr>
                <w:rFonts w:ascii="Times New Roman" w:hAnsi="Times New Roman" w:cs="Times New Roman"/>
                <w:spacing w:val="2"/>
                <w:w w:val="102"/>
                <w:sz w:val="24"/>
                <w:szCs w:val="24"/>
              </w:rPr>
            </w:pPr>
            <w:r w:rsidRPr="00B54EE2">
              <w:rPr>
                <w:rFonts w:ascii="Times New Roman" w:hAnsi="Times New Roman" w:cs="Times New Roman"/>
                <w:spacing w:val="2"/>
                <w:w w:val="102"/>
                <w:sz w:val="24"/>
                <w:szCs w:val="24"/>
              </w:rPr>
              <w:t>9.</w:t>
            </w:r>
          </w:p>
        </w:tc>
        <w:tc>
          <w:tcPr>
            <w:tcW w:w="7105" w:type="dxa"/>
            <w:vAlign w:val="center"/>
          </w:tcPr>
          <w:p w:rsidR="0055029A" w:rsidRPr="00B54EE2" w:rsidRDefault="0055029A" w:rsidP="0060200E">
            <w:pPr>
              <w:spacing w:line="240" w:lineRule="auto"/>
              <w:ind w:left="90"/>
              <w:rPr>
                <w:rFonts w:ascii="Times New Roman" w:hAnsi="Times New Roman" w:cs="Times New Roman"/>
                <w:color w:val="000000"/>
                <w:sz w:val="24"/>
                <w:szCs w:val="24"/>
              </w:rPr>
            </w:pPr>
            <w:r w:rsidRPr="00B54EE2">
              <w:rPr>
                <w:rFonts w:ascii="Times New Roman" w:hAnsi="Times New Roman" w:cs="Times New Roman"/>
                <w:color w:val="000000"/>
                <w:sz w:val="24"/>
                <w:szCs w:val="24"/>
              </w:rPr>
              <w:t>Implement how to  develop inquiry skills</w:t>
            </w:r>
          </w:p>
        </w:tc>
        <w:tc>
          <w:tcPr>
            <w:tcW w:w="1890" w:type="dxa"/>
            <w:vAlign w:val="bottom"/>
          </w:tcPr>
          <w:p w:rsidR="0055029A" w:rsidRPr="00B54EE2" w:rsidRDefault="0055029A" w:rsidP="0060200E">
            <w:pPr>
              <w:jc w:val="center"/>
              <w:rPr>
                <w:rFonts w:ascii="Times New Roman" w:hAnsi="Times New Roman" w:cs="Times New Roman"/>
                <w:color w:val="000000"/>
                <w:sz w:val="24"/>
                <w:szCs w:val="24"/>
              </w:rPr>
            </w:pPr>
            <w:r w:rsidRPr="00B54EE2">
              <w:rPr>
                <w:rFonts w:ascii="Times New Roman" w:hAnsi="Times New Roman" w:cs="Times New Roman"/>
                <w:color w:val="000000"/>
                <w:sz w:val="24"/>
                <w:szCs w:val="24"/>
              </w:rPr>
              <w:t>3.02</w:t>
            </w:r>
          </w:p>
        </w:tc>
      </w:tr>
      <w:tr w:rsidR="0055029A" w:rsidRPr="00B54EE2" w:rsidTr="00732941">
        <w:trPr>
          <w:trHeight w:hRule="exact" w:val="262"/>
        </w:trPr>
        <w:tc>
          <w:tcPr>
            <w:tcW w:w="360" w:type="dxa"/>
            <w:vAlign w:val="center"/>
          </w:tcPr>
          <w:p w:rsidR="0055029A" w:rsidRPr="00B54EE2" w:rsidRDefault="0055029A" w:rsidP="0060200E">
            <w:pPr>
              <w:widowControl w:val="0"/>
              <w:autoSpaceDE w:val="0"/>
              <w:autoSpaceDN w:val="0"/>
              <w:adjustRightInd w:val="0"/>
              <w:spacing w:line="240" w:lineRule="auto"/>
              <w:jc w:val="center"/>
              <w:rPr>
                <w:rFonts w:ascii="Times New Roman" w:hAnsi="Times New Roman" w:cs="Times New Roman"/>
                <w:spacing w:val="2"/>
                <w:w w:val="102"/>
                <w:sz w:val="24"/>
                <w:szCs w:val="24"/>
              </w:rPr>
            </w:pPr>
            <w:r w:rsidRPr="00B54EE2">
              <w:rPr>
                <w:rFonts w:ascii="Times New Roman" w:hAnsi="Times New Roman" w:cs="Times New Roman"/>
                <w:spacing w:val="2"/>
                <w:w w:val="102"/>
                <w:sz w:val="24"/>
                <w:szCs w:val="24"/>
              </w:rPr>
              <w:t>10.</w:t>
            </w:r>
          </w:p>
        </w:tc>
        <w:tc>
          <w:tcPr>
            <w:tcW w:w="7105" w:type="dxa"/>
            <w:vAlign w:val="center"/>
          </w:tcPr>
          <w:p w:rsidR="0055029A" w:rsidRPr="00B54EE2" w:rsidRDefault="0055029A" w:rsidP="0060200E">
            <w:pPr>
              <w:spacing w:line="240" w:lineRule="auto"/>
              <w:ind w:left="90"/>
              <w:rPr>
                <w:rFonts w:ascii="Times New Roman" w:hAnsi="Times New Roman" w:cs="Times New Roman"/>
                <w:color w:val="000000"/>
                <w:sz w:val="24"/>
                <w:szCs w:val="24"/>
              </w:rPr>
            </w:pPr>
            <w:r w:rsidRPr="00B54EE2">
              <w:rPr>
                <w:rFonts w:ascii="Times New Roman" w:hAnsi="Times New Roman" w:cs="Times New Roman"/>
                <w:color w:val="000000"/>
                <w:sz w:val="24"/>
                <w:szCs w:val="24"/>
              </w:rPr>
              <w:t>Implement  how to  develop reasoning skills</w:t>
            </w:r>
          </w:p>
        </w:tc>
        <w:tc>
          <w:tcPr>
            <w:tcW w:w="1890" w:type="dxa"/>
            <w:vAlign w:val="bottom"/>
          </w:tcPr>
          <w:p w:rsidR="0055029A" w:rsidRPr="00B54EE2" w:rsidRDefault="0055029A" w:rsidP="0060200E">
            <w:pPr>
              <w:jc w:val="center"/>
              <w:rPr>
                <w:rFonts w:ascii="Times New Roman" w:hAnsi="Times New Roman" w:cs="Times New Roman"/>
                <w:color w:val="000000"/>
                <w:sz w:val="24"/>
                <w:szCs w:val="24"/>
              </w:rPr>
            </w:pPr>
            <w:r w:rsidRPr="00B54EE2">
              <w:rPr>
                <w:rFonts w:ascii="Times New Roman" w:hAnsi="Times New Roman" w:cs="Times New Roman"/>
                <w:color w:val="000000"/>
                <w:sz w:val="24"/>
                <w:szCs w:val="24"/>
              </w:rPr>
              <w:t>3.07</w:t>
            </w:r>
          </w:p>
        </w:tc>
      </w:tr>
      <w:tr w:rsidR="0055029A" w:rsidRPr="00B54EE2" w:rsidTr="00732941">
        <w:trPr>
          <w:trHeight w:hRule="exact" w:val="262"/>
        </w:trPr>
        <w:tc>
          <w:tcPr>
            <w:tcW w:w="360" w:type="dxa"/>
            <w:vAlign w:val="center"/>
          </w:tcPr>
          <w:p w:rsidR="0055029A" w:rsidRPr="00B54EE2" w:rsidRDefault="0055029A" w:rsidP="0060200E">
            <w:pPr>
              <w:widowControl w:val="0"/>
              <w:autoSpaceDE w:val="0"/>
              <w:autoSpaceDN w:val="0"/>
              <w:adjustRightInd w:val="0"/>
              <w:spacing w:line="240" w:lineRule="auto"/>
              <w:jc w:val="center"/>
              <w:rPr>
                <w:rFonts w:ascii="Times New Roman" w:hAnsi="Times New Roman" w:cs="Times New Roman"/>
                <w:spacing w:val="2"/>
                <w:w w:val="102"/>
                <w:sz w:val="24"/>
                <w:szCs w:val="24"/>
              </w:rPr>
            </w:pPr>
            <w:r w:rsidRPr="00B54EE2">
              <w:rPr>
                <w:rFonts w:ascii="Times New Roman" w:hAnsi="Times New Roman" w:cs="Times New Roman"/>
                <w:spacing w:val="2"/>
                <w:w w:val="102"/>
                <w:sz w:val="24"/>
                <w:szCs w:val="24"/>
              </w:rPr>
              <w:t>11.</w:t>
            </w:r>
          </w:p>
        </w:tc>
        <w:tc>
          <w:tcPr>
            <w:tcW w:w="7105" w:type="dxa"/>
            <w:vAlign w:val="center"/>
          </w:tcPr>
          <w:p w:rsidR="0055029A" w:rsidRPr="00B54EE2" w:rsidRDefault="0055029A" w:rsidP="0060200E">
            <w:pPr>
              <w:spacing w:line="240" w:lineRule="auto"/>
              <w:ind w:left="90"/>
              <w:rPr>
                <w:rFonts w:ascii="Times New Roman" w:hAnsi="Times New Roman" w:cs="Times New Roman"/>
                <w:color w:val="000000"/>
                <w:sz w:val="24"/>
                <w:szCs w:val="24"/>
              </w:rPr>
            </w:pPr>
            <w:r w:rsidRPr="00B54EE2">
              <w:rPr>
                <w:rFonts w:ascii="Times New Roman" w:hAnsi="Times New Roman" w:cs="Times New Roman"/>
                <w:color w:val="000000"/>
                <w:sz w:val="24"/>
                <w:szCs w:val="24"/>
              </w:rPr>
              <w:t>Implement how to  develop communicating skills</w:t>
            </w:r>
          </w:p>
        </w:tc>
        <w:tc>
          <w:tcPr>
            <w:tcW w:w="1890" w:type="dxa"/>
            <w:vAlign w:val="bottom"/>
          </w:tcPr>
          <w:p w:rsidR="0055029A" w:rsidRPr="00B54EE2" w:rsidRDefault="0055029A" w:rsidP="0060200E">
            <w:pPr>
              <w:jc w:val="center"/>
              <w:rPr>
                <w:rFonts w:ascii="Times New Roman" w:hAnsi="Times New Roman" w:cs="Times New Roman"/>
                <w:color w:val="000000"/>
                <w:sz w:val="24"/>
                <w:szCs w:val="24"/>
              </w:rPr>
            </w:pPr>
            <w:r w:rsidRPr="00B54EE2">
              <w:rPr>
                <w:rFonts w:ascii="Times New Roman" w:hAnsi="Times New Roman" w:cs="Times New Roman"/>
                <w:color w:val="000000"/>
                <w:sz w:val="24"/>
                <w:szCs w:val="24"/>
              </w:rPr>
              <w:t>3.52</w:t>
            </w:r>
          </w:p>
        </w:tc>
      </w:tr>
      <w:tr w:rsidR="0055029A" w:rsidRPr="00B54EE2" w:rsidTr="00732941">
        <w:trPr>
          <w:trHeight w:hRule="exact" w:val="262"/>
        </w:trPr>
        <w:tc>
          <w:tcPr>
            <w:tcW w:w="360" w:type="dxa"/>
            <w:vAlign w:val="center"/>
          </w:tcPr>
          <w:p w:rsidR="0055029A" w:rsidRPr="00B54EE2" w:rsidRDefault="0055029A" w:rsidP="0060200E">
            <w:pPr>
              <w:widowControl w:val="0"/>
              <w:autoSpaceDE w:val="0"/>
              <w:autoSpaceDN w:val="0"/>
              <w:adjustRightInd w:val="0"/>
              <w:spacing w:line="240" w:lineRule="auto"/>
              <w:jc w:val="center"/>
              <w:rPr>
                <w:rFonts w:ascii="Times New Roman" w:hAnsi="Times New Roman" w:cs="Times New Roman"/>
                <w:spacing w:val="2"/>
                <w:w w:val="102"/>
                <w:sz w:val="24"/>
                <w:szCs w:val="24"/>
              </w:rPr>
            </w:pPr>
            <w:r w:rsidRPr="00B54EE2">
              <w:rPr>
                <w:rFonts w:ascii="Times New Roman" w:hAnsi="Times New Roman" w:cs="Times New Roman"/>
                <w:spacing w:val="2"/>
                <w:w w:val="102"/>
                <w:sz w:val="24"/>
                <w:szCs w:val="24"/>
              </w:rPr>
              <w:t>12.</w:t>
            </w:r>
          </w:p>
        </w:tc>
        <w:tc>
          <w:tcPr>
            <w:tcW w:w="7105" w:type="dxa"/>
            <w:vAlign w:val="center"/>
          </w:tcPr>
          <w:p w:rsidR="0055029A" w:rsidRPr="00B54EE2" w:rsidRDefault="0055029A" w:rsidP="0060200E">
            <w:pPr>
              <w:spacing w:line="240" w:lineRule="auto"/>
              <w:ind w:left="90"/>
              <w:rPr>
                <w:rFonts w:ascii="Times New Roman" w:hAnsi="Times New Roman" w:cs="Times New Roman"/>
                <w:color w:val="000000"/>
                <w:sz w:val="24"/>
                <w:szCs w:val="24"/>
              </w:rPr>
            </w:pPr>
            <w:r w:rsidRPr="00B54EE2">
              <w:rPr>
                <w:rFonts w:ascii="Times New Roman" w:hAnsi="Times New Roman" w:cs="Times New Roman"/>
                <w:color w:val="000000"/>
                <w:sz w:val="24"/>
                <w:szCs w:val="24"/>
              </w:rPr>
              <w:t>Implement how to  develop conceptualizing skills</w:t>
            </w:r>
          </w:p>
        </w:tc>
        <w:tc>
          <w:tcPr>
            <w:tcW w:w="1890" w:type="dxa"/>
            <w:vAlign w:val="bottom"/>
          </w:tcPr>
          <w:p w:rsidR="0055029A" w:rsidRPr="00B54EE2" w:rsidRDefault="0055029A" w:rsidP="0060200E">
            <w:pPr>
              <w:jc w:val="center"/>
              <w:rPr>
                <w:rFonts w:ascii="Times New Roman" w:hAnsi="Times New Roman" w:cs="Times New Roman"/>
                <w:color w:val="000000"/>
                <w:sz w:val="24"/>
                <w:szCs w:val="24"/>
              </w:rPr>
            </w:pPr>
            <w:r w:rsidRPr="00B54EE2">
              <w:rPr>
                <w:rFonts w:ascii="Times New Roman" w:hAnsi="Times New Roman" w:cs="Times New Roman"/>
                <w:color w:val="000000"/>
                <w:sz w:val="24"/>
                <w:szCs w:val="24"/>
              </w:rPr>
              <w:t>3.19</w:t>
            </w:r>
          </w:p>
        </w:tc>
      </w:tr>
      <w:tr w:rsidR="0055029A" w:rsidRPr="00B54EE2" w:rsidTr="00732941">
        <w:trPr>
          <w:trHeight w:hRule="exact" w:val="325"/>
        </w:trPr>
        <w:tc>
          <w:tcPr>
            <w:tcW w:w="7465" w:type="dxa"/>
            <w:gridSpan w:val="2"/>
            <w:vAlign w:val="center"/>
          </w:tcPr>
          <w:p w:rsidR="0055029A" w:rsidRPr="00B54EE2" w:rsidRDefault="0055029A" w:rsidP="0060200E">
            <w:pPr>
              <w:ind w:left="90" w:right="90"/>
              <w:jc w:val="right"/>
              <w:rPr>
                <w:rFonts w:ascii="Times New Roman" w:hAnsi="Times New Roman" w:cs="Times New Roman"/>
                <w:color w:val="000000"/>
                <w:sz w:val="24"/>
                <w:szCs w:val="24"/>
              </w:rPr>
            </w:pPr>
            <w:r w:rsidRPr="00B54EE2">
              <w:rPr>
                <w:rFonts w:ascii="Times New Roman" w:hAnsi="Times New Roman" w:cs="Times New Roman"/>
                <w:color w:val="000000"/>
                <w:sz w:val="24"/>
                <w:szCs w:val="24"/>
              </w:rPr>
              <w:t>n</w:t>
            </w:r>
          </w:p>
        </w:tc>
        <w:tc>
          <w:tcPr>
            <w:tcW w:w="1890" w:type="dxa"/>
            <w:vAlign w:val="bottom"/>
          </w:tcPr>
          <w:p w:rsidR="0055029A" w:rsidRPr="00B54EE2" w:rsidRDefault="0055029A" w:rsidP="0060200E">
            <w:pPr>
              <w:jc w:val="center"/>
              <w:rPr>
                <w:rFonts w:ascii="Times New Roman" w:hAnsi="Times New Roman" w:cs="Times New Roman"/>
                <w:color w:val="000000"/>
                <w:sz w:val="24"/>
                <w:szCs w:val="24"/>
              </w:rPr>
            </w:pPr>
            <w:r w:rsidRPr="00B54EE2">
              <w:rPr>
                <w:rFonts w:ascii="Times New Roman" w:hAnsi="Times New Roman" w:cs="Times New Roman"/>
                <w:color w:val="000000"/>
                <w:sz w:val="24"/>
                <w:szCs w:val="24"/>
              </w:rPr>
              <w:t>30</w:t>
            </w:r>
          </w:p>
        </w:tc>
      </w:tr>
      <w:tr w:rsidR="0055029A" w:rsidRPr="00B54EE2" w:rsidTr="00732941">
        <w:trPr>
          <w:trHeight w:hRule="exact" w:val="262"/>
        </w:trPr>
        <w:tc>
          <w:tcPr>
            <w:tcW w:w="7465" w:type="dxa"/>
            <w:gridSpan w:val="2"/>
            <w:vAlign w:val="center"/>
          </w:tcPr>
          <w:p w:rsidR="0055029A" w:rsidRPr="00B54EE2" w:rsidRDefault="0055029A" w:rsidP="0060200E">
            <w:pPr>
              <w:ind w:left="90" w:right="90"/>
              <w:jc w:val="right"/>
              <w:rPr>
                <w:rFonts w:ascii="Times New Roman" w:hAnsi="Times New Roman" w:cs="Times New Roman"/>
                <w:color w:val="000000"/>
                <w:sz w:val="24"/>
                <w:szCs w:val="24"/>
              </w:rPr>
            </w:pPr>
            <w:r w:rsidRPr="00B54EE2">
              <w:rPr>
                <w:rFonts w:ascii="Times New Roman" w:hAnsi="Times New Roman" w:cs="Times New Roman"/>
                <w:color w:val="000000"/>
                <w:sz w:val="24"/>
                <w:szCs w:val="24"/>
              </w:rPr>
              <w:t>Min.</w:t>
            </w:r>
          </w:p>
        </w:tc>
        <w:tc>
          <w:tcPr>
            <w:tcW w:w="1890" w:type="dxa"/>
            <w:vAlign w:val="bottom"/>
          </w:tcPr>
          <w:p w:rsidR="0055029A" w:rsidRPr="00B54EE2" w:rsidRDefault="0055029A" w:rsidP="0060200E">
            <w:pPr>
              <w:spacing w:line="240" w:lineRule="auto"/>
              <w:jc w:val="center"/>
              <w:rPr>
                <w:rFonts w:ascii="Times New Roman" w:hAnsi="Times New Roman" w:cs="Times New Roman"/>
                <w:sz w:val="24"/>
                <w:szCs w:val="24"/>
              </w:rPr>
            </w:pPr>
            <w:r w:rsidRPr="00B54EE2">
              <w:rPr>
                <w:rFonts w:ascii="Times New Roman" w:hAnsi="Times New Roman" w:cs="Times New Roman"/>
                <w:sz w:val="24"/>
                <w:szCs w:val="24"/>
              </w:rPr>
              <w:t>2.70</w:t>
            </w:r>
          </w:p>
        </w:tc>
      </w:tr>
      <w:tr w:rsidR="0055029A" w:rsidRPr="00B54EE2" w:rsidTr="00732941">
        <w:trPr>
          <w:trHeight w:hRule="exact" w:val="262"/>
        </w:trPr>
        <w:tc>
          <w:tcPr>
            <w:tcW w:w="7465" w:type="dxa"/>
            <w:gridSpan w:val="2"/>
            <w:vAlign w:val="center"/>
          </w:tcPr>
          <w:p w:rsidR="0055029A" w:rsidRPr="00B54EE2" w:rsidRDefault="0055029A" w:rsidP="0060200E">
            <w:pPr>
              <w:ind w:left="90" w:right="90"/>
              <w:jc w:val="right"/>
              <w:rPr>
                <w:rFonts w:ascii="Times New Roman" w:hAnsi="Times New Roman" w:cs="Times New Roman"/>
                <w:color w:val="000000"/>
                <w:sz w:val="24"/>
                <w:szCs w:val="24"/>
              </w:rPr>
            </w:pPr>
            <w:r w:rsidRPr="00B54EE2">
              <w:rPr>
                <w:rFonts w:ascii="Times New Roman" w:hAnsi="Times New Roman" w:cs="Times New Roman"/>
                <w:color w:val="000000"/>
                <w:sz w:val="24"/>
                <w:szCs w:val="24"/>
              </w:rPr>
              <w:t xml:space="preserve"> Max. </w:t>
            </w:r>
          </w:p>
        </w:tc>
        <w:tc>
          <w:tcPr>
            <w:tcW w:w="1890" w:type="dxa"/>
            <w:vAlign w:val="bottom"/>
          </w:tcPr>
          <w:p w:rsidR="0055029A" w:rsidRPr="00B54EE2" w:rsidRDefault="0055029A" w:rsidP="0060200E">
            <w:pPr>
              <w:spacing w:line="240" w:lineRule="auto"/>
              <w:jc w:val="center"/>
              <w:rPr>
                <w:rFonts w:ascii="Times New Roman" w:hAnsi="Times New Roman" w:cs="Times New Roman"/>
                <w:color w:val="000000"/>
                <w:sz w:val="24"/>
                <w:szCs w:val="24"/>
              </w:rPr>
            </w:pPr>
            <w:r w:rsidRPr="00B54EE2">
              <w:rPr>
                <w:rFonts w:ascii="Times New Roman" w:hAnsi="Times New Roman" w:cs="Times New Roman"/>
                <w:color w:val="000000"/>
                <w:sz w:val="24"/>
                <w:szCs w:val="24"/>
              </w:rPr>
              <w:t>3.84</w:t>
            </w:r>
          </w:p>
        </w:tc>
      </w:tr>
      <w:tr w:rsidR="0055029A" w:rsidRPr="00B54EE2" w:rsidTr="00732941">
        <w:trPr>
          <w:trHeight w:hRule="exact" w:val="262"/>
        </w:trPr>
        <w:tc>
          <w:tcPr>
            <w:tcW w:w="7465" w:type="dxa"/>
            <w:gridSpan w:val="2"/>
            <w:vAlign w:val="center"/>
          </w:tcPr>
          <w:p w:rsidR="0055029A" w:rsidRPr="00B54EE2" w:rsidRDefault="0055029A" w:rsidP="0060200E">
            <w:pPr>
              <w:ind w:left="90" w:right="90"/>
              <w:jc w:val="right"/>
              <w:rPr>
                <w:rFonts w:ascii="Times New Roman" w:hAnsi="Times New Roman" w:cs="Times New Roman"/>
                <w:color w:val="000000"/>
                <w:sz w:val="24"/>
                <w:szCs w:val="24"/>
              </w:rPr>
            </w:pPr>
            <w:r w:rsidRPr="00B54EE2">
              <w:rPr>
                <w:rFonts w:ascii="Times New Roman" w:hAnsi="Times New Roman" w:cs="Times New Roman"/>
                <w:color w:val="000000"/>
                <w:sz w:val="24"/>
                <w:szCs w:val="24"/>
              </w:rPr>
              <w:t xml:space="preserve">Mean (X)  </w:t>
            </w:r>
          </w:p>
        </w:tc>
        <w:tc>
          <w:tcPr>
            <w:tcW w:w="1890" w:type="dxa"/>
            <w:vAlign w:val="bottom"/>
          </w:tcPr>
          <w:p w:rsidR="0055029A" w:rsidRPr="00B54EE2" w:rsidRDefault="0055029A" w:rsidP="0060200E">
            <w:pPr>
              <w:spacing w:line="240" w:lineRule="auto"/>
              <w:jc w:val="center"/>
              <w:rPr>
                <w:rFonts w:ascii="Times New Roman" w:hAnsi="Times New Roman" w:cs="Times New Roman"/>
                <w:color w:val="000000"/>
                <w:sz w:val="24"/>
                <w:szCs w:val="24"/>
              </w:rPr>
            </w:pPr>
            <w:r w:rsidRPr="00B54EE2">
              <w:rPr>
                <w:rFonts w:ascii="Times New Roman" w:hAnsi="Times New Roman" w:cs="Times New Roman"/>
                <w:color w:val="000000"/>
                <w:sz w:val="24"/>
                <w:szCs w:val="24"/>
              </w:rPr>
              <w:t>3.11</w:t>
            </w:r>
          </w:p>
        </w:tc>
      </w:tr>
      <w:tr w:rsidR="0055029A" w:rsidRPr="00B54EE2" w:rsidTr="00732941">
        <w:trPr>
          <w:trHeight w:hRule="exact" w:val="262"/>
        </w:trPr>
        <w:tc>
          <w:tcPr>
            <w:tcW w:w="7465" w:type="dxa"/>
            <w:gridSpan w:val="2"/>
            <w:tcBorders>
              <w:bottom w:val="single" w:sz="4" w:space="0" w:color="auto"/>
            </w:tcBorders>
            <w:vAlign w:val="center"/>
          </w:tcPr>
          <w:p w:rsidR="0055029A" w:rsidRPr="00B54EE2" w:rsidRDefault="0055029A" w:rsidP="0060200E">
            <w:pPr>
              <w:ind w:left="90" w:right="90"/>
              <w:jc w:val="right"/>
              <w:rPr>
                <w:rFonts w:ascii="Times New Roman" w:hAnsi="Times New Roman" w:cs="Times New Roman"/>
                <w:color w:val="000000"/>
                <w:sz w:val="24"/>
                <w:szCs w:val="24"/>
              </w:rPr>
            </w:pPr>
            <w:r w:rsidRPr="00B54EE2">
              <w:rPr>
                <w:rFonts w:ascii="Times New Roman" w:hAnsi="Times New Roman" w:cs="Times New Roman"/>
                <w:color w:val="000000"/>
                <w:sz w:val="24"/>
                <w:szCs w:val="24"/>
              </w:rPr>
              <w:t>SD</w:t>
            </w:r>
          </w:p>
        </w:tc>
        <w:tc>
          <w:tcPr>
            <w:tcW w:w="1890" w:type="dxa"/>
            <w:tcBorders>
              <w:bottom w:val="single" w:sz="4" w:space="0" w:color="auto"/>
            </w:tcBorders>
            <w:vAlign w:val="bottom"/>
          </w:tcPr>
          <w:p w:rsidR="0055029A" w:rsidRPr="00B54EE2" w:rsidRDefault="0055029A" w:rsidP="0060200E">
            <w:pPr>
              <w:spacing w:line="240" w:lineRule="auto"/>
              <w:jc w:val="center"/>
              <w:rPr>
                <w:rFonts w:ascii="Times New Roman" w:hAnsi="Times New Roman" w:cs="Times New Roman"/>
                <w:color w:val="000000"/>
                <w:sz w:val="24"/>
                <w:szCs w:val="24"/>
              </w:rPr>
            </w:pPr>
            <w:r w:rsidRPr="00B54EE2">
              <w:rPr>
                <w:rFonts w:ascii="Times New Roman" w:hAnsi="Times New Roman" w:cs="Times New Roman"/>
                <w:color w:val="000000"/>
                <w:sz w:val="24"/>
                <w:szCs w:val="24"/>
              </w:rPr>
              <w:t>0.62</w:t>
            </w:r>
          </w:p>
        </w:tc>
      </w:tr>
    </w:tbl>
    <w:p w:rsidR="0055029A" w:rsidRPr="00B54EE2" w:rsidRDefault="0055029A" w:rsidP="0055029A">
      <w:pPr>
        <w:pStyle w:val="ListParagraph"/>
        <w:spacing w:line="240" w:lineRule="auto"/>
        <w:rPr>
          <w:color w:val="C00000"/>
          <w:szCs w:val="24"/>
          <w:lang w:val="en-US"/>
        </w:rPr>
      </w:pPr>
    </w:p>
    <w:p w:rsidR="00BE216D" w:rsidRPr="00B54EE2" w:rsidRDefault="00BE216D" w:rsidP="00280B20">
      <w:pPr>
        <w:spacing w:after="0" w:line="240" w:lineRule="auto"/>
        <w:jc w:val="both"/>
        <w:rPr>
          <w:rFonts w:ascii="Times New Roman" w:hAnsi="Times New Roman" w:cs="Times New Roman"/>
          <w:sz w:val="24"/>
          <w:szCs w:val="24"/>
        </w:rPr>
        <w:sectPr w:rsidR="00BE216D" w:rsidRPr="00B54EE2" w:rsidSect="0016774C">
          <w:type w:val="continuous"/>
          <w:pgSz w:w="12240" w:h="15840"/>
          <w:pgMar w:top="1440" w:right="1440" w:bottom="1440" w:left="1440" w:header="720" w:footer="720" w:gutter="0"/>
          <w:cols w:space="720"/>
          <w:docGrid w:linePitch="360"/>
        </w:sectPr>
      </w:pPr>
    </w:p>
    <w:p w:rsidR="00F64C09" w:rsidRPr="00B54EE2" w:rsidRDefault="00F64C09" w:rsidP="00732941">
      <w:pPr>
        <w:spacing w:after="0" w:line="360" w:lineRule="auto"/>
        <w:ind w:firstLine="720"/>
        <w:jc w:val="both"/>
        <w:rPr>
          <w:rFonts w:ascii="Times New Roman" w:hAnsi="Times New Roman" w:cs="Times New Roman"/>
          <w:sz w:val="24"/>
          <w:szCs w:val="24"/>
        </w:rPr>
      </w:pPr>
      <w:r w:rsidRPr="00B54EE2">
        <w:rPr>
          <w:rFonts w:ascii="Times New Roman" w:hAnsi="Times New Roman" w:cs="Times New Roman"/>
          <w:sz w:val="24"/>
          <w:szCs w:val="24"/>
        </w:rPr>
        <w:lastRenderedPageBreak/>
        <w:t xml:space="preserve">Table 4 shows the score distribution of </w:t>
      </w:r>
      <w:r w:rsidR="002B4A46" w:rsidRPr="00B54EE2">
        <w:rPr>
          <w:rFonts w:ascii="Times New Roman" w:hAnsi="Times New Roman" w:cs="Times New Roman"/>
          <w:color w:val="000000"/>
          <w:sz w:val="24"/>
          <w:szCs w:val="24"/>
        </w:rPr>
        <w:t>technical and vocational</w:t>
      </w:r>
      <w:r w:rsidR="00EB242D" w:rsidRPr="00B54EE2">
        <w:rPr>
          <w:rFonts w:ascii="Times New Roman" w:hAnsi="Times New Roman" w:cs="Times New Roman"/>
          <w:color w:val="000000"/>
          <w:sz w:val="24"/>
          <w:szCs w:val="24"/>
        </w:rPr>
        <w:t xml:space="preserve"> </w:t>
      </w:r>
      <w:r w:rsidRPr="00B54EE2">
        <w:rPr>
          <w:rFonts w:ascii="Times New Roman" w:hAnsi="Times New Roman" w:cs="Times New Roman"/>
          <w:color w:val="000000"/>
          <w:sz w:val="24"/>
          <w:szCs w:val="24"/>
        </w:rPr>
        <w:t xml:space="preserve">teachers’ ability to implement HOTS </w:t>
      </w:r>
      <w:r w:rsidR="00EB242D" w:rsidRPr="00B54EE2">
        <w:rPr>
          <w:rFonts w:ascii="Times New Roman" w:hAnsi="Times New Roman" w:cs="Times New Roman"/>
          <w:sz w:val="24"/>
          <w:szCs w:val="24"/>
        </w:rPr>
        <w:t>ranks</w:t>
      </w:r>
      <w:r w:rsidRPr="00B54EE2">
        <w:rPr>
          <w:rFonts w:ascii="Times New Roman" w:hAnsi="Times New Roman" w:cs="Times New Roman"/>
          <w:sz w:val="24"/>
          <w:szCs w:val="24"/>
        </w:rPr>
        <w:t xml:space="preserve"> from a minimum score of 2.70 to a maximum score of 3.84 with a mean score of 3.11 in 4-1 scale or 78.00% level of implementation. Therefore, </w:t>
      </w:r>
      <w:r w:rsidR="002B4A46" w:rsidRPr="00B54EE2">
        <w:rPr>
          <w:rFonts w:ascii="Times New Roman" w:hAnsi="Times New Roman" w:cs="Times New Roman"/>
          <w:sz w:val="24"/>
          <w:szCs w:val="24"/>
        </w:rPr>
        <w:t>technical and vocational</w:t>
      </w:r>
      <w:r w:rsidR="00EB242D" w:rsidRPr="00B54EE2">
        <w:rPr>
          <w:rFonts w:ascii="Times New Roman" w:hAnsi="Times New Roman" w:cs="Times New Roman"/>
          <w:sz w:val="24"/>
          <w:szCs w:val="24"/>
        </w:rPr>
        <w:t xml:space="preserve"> </w:t>
      </w:r>
      <w:r w:rsidRPr="00B54EE2">
        <w:rPr>
          <w:rFonts w:ascii="Times New Roman" w:hAnsi="Times New Roman" w:cs="Times New Roman"/>
          <w:sz w:val="24"/>
          <w:szCs w:val="24"/>
        </w:rPr>
        <w:t xml:space="preserve">teachers’ ability to implement HOTS in their teaching falls in the category of “have implement HOTS with minor difficulty” (falls between </w:t>
      </w:r>
      <w:r w:rsidRPr="00B54EE2">
        <w:rPr>
          <w:rFonts w:ascii="Times New Roman" w:hAnsi="Times New Roman" w:cs="Times New Roman"/>
          <w:spacing w:val="1"/>
          <w:sz w:val="24"/>
          <w:szCs w:val="24"/>
        </w:rPr>
        <w:t>M</w:t>
      </w:r>
      <w:r w:rsidRPr="00B54EE2">
        <w:rPr>
          <w:rFonts w:ascii="Times New Roman" w:hAnsi="Times New Roman" w:cs="Times New Roman"/>
          <w:spacing w:val="1"/>
          <w:sz w:val="24"/>
          <w:szCs w:val="24"/>
          <w:vertAlign w:val="subscript"/>
        </w:rPr>
        <w:t xml:space="preserve">i </w:t>
      </w:r>
      <w:r w:rsidRPr="00B54EE2">
        <w:rPr>
          <w:rFonts w:ascii="Times New Roman" w:hAnsi="Times New Roman" w:cs="Times New Roman"/>
          <w:spacing w:val="1"/>
          <w:sz w:val="24"/>
          <w:szCs w:val="24"/>
        </w:rPr>
        <w:t>and M</w:t>
      </w:r>
      <w:r w:rsidRPr="00B54EE2">
        <w:rPr>
          <w:rFonts w:ascii="Times New Roman" w:hAnsi="Times New Roman" w:cs="Times New Roman"/>
          <w:spacing w:val="1"/>
          <w:sz w:val="24"/>
          <w:szCs w:val="24"/>
          <w:vertAlign w:val="subscript"/>
        </w:rPr>
        <w:t>i</w:t>
      </w:r>
      <w:r w:rsidRPr="00B54EE2">
        <w:rPr>
          <w:rFonts w:ascii="Times New Roman" w:hAnsi="Times New Roman" w:cs="Times New Roman"/>
          <w:spacing w:val="1"/>
          <w:sz w:val="24"/>
          <w:szCs w:val="24"/>
        </w:rPr>
        <w:t xml:space="preserve"> + 1.5 SD</w:t>
      </w:r>
      <w:r w:rsidRPr="00B54EE2">
        <w:rPr>
          <w:rFonts w:ascii="Times New Roman" w:hAnsi="Times New Roman" w:cs="Times New Roman"/>
          <w:spacing w:val="1"/>
          <w:sz w:val="24"/>
          <w:szCs w:val="24"/>
          <w:vertAlign w:val="subscript"/>
        </w:rPr>
        <w:t>i</w:t>
      </w:r>
      <w:r w:rsidRPr="00B54EE2">
        <w:rPr>
          <w:rFonts w:ascii="Times New Roman" w:hAnsi="Times New Roman" w:cs="Times New Roman"/>
          <w:spacing w:val="1"/>
          <w:sz w:val="24"/>
          <w:szCs w:val="24"/>
        </w:rPr>
        <w:t>)</w:t>
      </w:r>
      <w:r w:rsidRPr="00B54EE2">
        <w:rPr>
          <w:rFonts w:ascii="Times New Roman" w:hAnsi="Times New Roman" w:cs="Times New Roman"/>
          <w:sz w:val="24"/>
          <w:szCs w:val="24"/>
        </w:rPr>
        <w:t>. However, data analysis from open questionnaire question: “</w:t>
      </w:r>
      <w:r w:rsidRPr="00B54EE2">
        <w:rPr>
          <w:rFonts w:ascii="Times New Roman" w:hAnsi="Times New Roman" w:cs="Times New Roman"/>
          <w:i/>
          <w:sz w:val="24"/>
          <w:szCs w:val="24"/>
        </w:rPr>
        <w:t xml:space="preserve">To what extend do you implement HOTS into your subject matters teaching” </w:t>
      </w:r>
      <w:r w:rsidRPr="00B54EE2">
        <w:rPr>
          <w:rFonts w:ascii="Times New Roman" w:hAnsi="Times New Roman" w:cs="Times New Roman"/>
          <w:sz w:val="24"/>
          <w:szCs w:val="24"/>
        </w:rPr>
        <w:t xml:space="preserve">reveals that only very small portion (11.11%) of teachers have no difficulty to implement HOTS in their teaching, but the rest (88.89%) have difficulty to do so. </w:t>
      </w:r>
    </w:p>
    <w:p w:rsidR="00F64C09" w:rsidRPr="00B54EE2" w:rsidRDefault="00F64C09" w:rsidP="00732941">
      <w:pPr>
        <w:widowControl w:val="0"/>
        <w:autoSpaceDE w:val="0"/>
        <w:autoSpaceDN w:val="0"/>
        <w:adjustRightInd w:val="0"/>
        <w:spacing w:after="0" w:line="360" w:lineRule="auto"/>
        <w:ind w:right="22" w:firstLine="720"/>
        <w:jc w:val="both"/>
        <w:rPr>
          <w:rFonts w:ascii="Times New Roman" w:hAnsi="Times New Roman" w:cs="Times New Roman"/>
          <w:sz w:val="24"/>
          <w:szCs w:val="24"/>
        </w:rPr>
      </w:pPr>
      <w:r w:rsidRPr="00B54EE2">
        <w:rPr>
          <w:rFonts w:ascii="Times New Roman" w:hAnsi="Times New Roman" w:cs="Times New Roman"/>
          <w:sz w:val="24"/>
          <w:szCs w:val="24"/>
        </w:rPr>
        <w:t xml:space="preserve">Data analysis of teachers’ lesson plan documents shows that the form has been in line with MOEC’s format. It is started with competence standards to be acquired by students then followed by learning objectives, teaching-learning activities, and ended by evaluation. The competence standards have already covered HOTS principles: C4 to C6, and also curiosity, critical thinking, communication, collaboration, and problem solving. However, these competences are not reflected in learning objectives. Most written learning objectives (99.30%) represent only lower order thinking skills (C1-C3) and only two out of 30 lesson plans (0.70%) reflect principles C4-C6. </w:t>
      </w:r>
    </w:p>
    <w:p w:rsidR="00F64C09" w:rsidRPr="00B54EE2" w:rsidRDefault="00F64C09" w:rsidP="00732941">
      <w:pPr>
        <w:widowControl w:val="0"/>
        <w:autoSpaceDE w:val="0"/>
        <w:autoSpaceDN w:val="0"/>
        <w:adjustRightInd w:val="0"/>
        <w:spacing w:after="0" w:line="360" w:lineRule="auto"/>
        <w:ind w:right="22" w:firstLine="720"/>
        <w:jc w:val="both"/>
        <w:rPr>
          <w:rFonts w:ascii="Times New Roman" w:hAnsi="Times New Roman" w:cs="Times New Roman"/>
          <w:sz w:val="24"/>
          <w:szCs w:val="24"/>
        </w:rPr>
      </w:pPr>
      <w:r w:rsidRPr="00B54EE2">
        <w:rPr>
          <w:rFonts w:ascii="Times New Roman" w:hAnsi="Times New Roman" w:cs="Times New Roman"/>
          <w:sz w:val="24"/>
          <w:szCs w:val="24"/>
        </w:rPr>
        <w:t xml:space="preserve">In terms of teaching-learning activities, all teachers write scientific approach in their lesson plans. The scientific approach consists of 5 Ms: </w:t>
      </w:r>
      <w:r w:rsidRPr="00B54EE2">
        <w:rPr>
          <w:rFonts w:ascii="Times New Roman" w:hAnsi="Times New Roman" w:cs="Times New Roman"/>
          <w:i/>
          <w:sz w:val="24"/>
          <w:szCs w:val="24"/>
        </w:rPr>
        <w:t>Mengamati</w:t>
      </w:r>
      <w:r w:rsidRPr="00B54EE2">
        <w:rPr>
          <w:rFonts w:ascii="Times New Roman" w:hAnsi="Times New Roman" w:cs="Times New Roman"/>
          <w:sz w:val="24"/>
          <w:szCs w:val="24"/>
        </w:rPr>
        <w:t xml:space="preserve"> (observing), </w:t>
      </w:r>
      <w:r w:rsidRPr="00B54EE2">
        <w:rPr>
          <w:rFonts w:ascii="Times New Roman" w:hAnsi="Times New Roman" w:cs="Times New Roman"/>
          <w:i/>
          <w:sz w:val="24"/>
          <w:szCs w:val="24"/>
        </w:rPr>
        <w:t>Menanya</w:t>
      </w:r>
      <w:r w:rsidRPr="00B54EE2">
        <w:rPr>
          <w:rFonts w:ascii="Times New Roman" w:hAnsi="Times New Roman" w:cs="Times New Roman"/>
          <w:sz w:val="24"/>
          <w:szCs w:val="24"/>
        </w:rPr>
        <w:t xml:space="preserve"> (questioning), </w:t>
      </w:r>
      <w:r w:rsidRPr="00B54EE2">
        <w:rPr>
          <w:rFonts w:ascii="Times New Roman" w:hAnsi="Times New Roman" w:cs="Times New Roman"/>
          <w:i/>
          <w:sz w:val="24"/>
          <w:szCs w:val="24"/>
          <w:shd w:val="clear" w:color="auto" w:fill="FFFFFF"/>
        </w:rPr>
        <w:t>Mengumpulkan</w:t>
      </w:r>
      <w:r w:rsidRPr="00B54EE2">
        <w:rPr>
          <w:rFonts w:ascii="Times New Roman" w:hAnsi="Times New Roman" w:cs="Times New Roman"/>
          <w:sz w:val="24"/>
          <w:szCs w:val="24"/>
          <w:shd w:val="clear" w:color="auto" w:fill="FFFFFF"/>
        </w:rPr>
        <w:t xml:space="preserve"> </w:t>
      </w:r>
      <w:r w:rsidRPr="00B54EE2">
        <w:rPr>
          <w:rFonts w:ascii="Times New Roman" w:hAnsi="Times New Roman" w:cs="Times New Roman"/>
          <w:i/>
          <w:sz w:val="24"/>
          <w:szCs w:val="24"/>
          <w:shd w:val="clear" w:color="auto" w:fill="FFFFFF"/>
        </w:rPr>
        <w:t>data/informasi</w:t>
      </w:r>
      <w:r w:rsidRPr="00B54EE2">
        <w:rPr>
          <w:rFonts w:ascii="Times New Roman" w:hAnsi="Times New Roman" w:cs="Times New Roman"/>
          <w:sz w:val="24"/>
          <w:szCs w:val="24"/>
          <w:shd w:val="clear" w:color="auto" w:fill="FFFFFF"/>
        </w:rPr>
        <w:t xml:space="preserve"> (collecting of data/information), </w:t>
      </w:r>
      <w:r w:rsidRPr="00B54EE2">
        <w:rPr>
          <w:rFonts w:ascii="Times New Roman" w:hAnsi="Times New Roman" w:cs="Times New Roman"/>
          <w:i/>
          <w:sz w:val="24"/>
          <w:szCs w:val="24"/>
          <w:shd w:val="clear" w:color="auto" w:fill="FFFFFF"/>
        </w:rPr>
        <w:t>Mengasosiasi</w:t>
      </w:r>
      <w:r w:rsidRPr="00B54EE2">
        <w:rPr>
          <w:rFonts w:ascii="Times New Roman" w:hAnsi="Times New Roman" w:cs="Times New Roman"/>
          <w:sz w:val="24"/>
          <w:szCs w:val="24"/>
          <w:shd w:val="clear" w:color="auto" w:fill="FFFFFF"/>
        </w:rPr>
        <w:t xml:space="preserve"> (connecting), and </w:t>
      </w:r>
      <w:r w:rsidRPr="00B54EE2">
        <w:rPr>
          <w:rFonts w:ascii="Times New Roman" w:hAnsi="Times New Roman" w:cs="Times New Roman"/>
          <w:i/>
          <w:sz w:val="24"/>
          <w:szCs w:val="24"/>
          <w:shd w:val="clear" w:color="auto" w:fill="FFFFFF"/>
        </w:rPr>
        <w:t>Mengomunikasikan</w:t>
      </w:r>
      <w:r w:rsidRPr="00B54EE2">
        <w:rPr>
          <w:rFonts w:ascii="Times New Roman" w:hAnsi="Times New Roman" w:cs="Times New Roman"/>
          <w:sz w:val="24"/>
          <w:szCs w:val="24"/>
          <w:shd w:val="clear" w:color="auto" w:fill="FFFFFF"/>
        </w:rPr>
        <w:t xml:space="preserve"> (communicating).</w:t>
      </w:r>
      <w:r w:rsidRPr="00B54EE2">
        <w:rPr>
          <w:rFonts w:ascii="Times New Roman" w:hAnsi="Times New Roman" w:cs="Times New Roman"/>
          <w:sz w:val="24"/>
          <w:szCs w:val="24"/>
        </w:rPr>
        <w:t xml:space="preserve"> Teachers also write teaching methods in relation to HOTS implementation, especially student assignment, learning discovery, and problem solving. However, the description of those approach and methods are not presented. In a more detail description, only two out of 30 lesson plans (0.07%) that describe teaching-learning activities that lead students to be creative and only one out of 30 lesson plans (0.35%) lead students to the acquisition of inquiry skills. </w:t>
      </w:r>
    </w:p>
    <w:p w:rsidR="00AF3150" w:rsidRPr="00B54EE2" w:rsidRDefault="00AF3150" w:rsidP="00732941">
      <w:pPr>
        <w:pStyle w:val="ListParagraph"/>
        <w:spacing w:before="0" w:line="360" w:lineRule="auto"/>
        <w:ind w:firstLine="720"/>
        <w:rPr>
          <w:szCs w:val="24"/>
          <w:lang w:val="en-US"/>
        </w:rPr>
      </w:pPr>
      <w:r w:rsidRPr="00B54EE2">
        <w:rPr>
          <w:szCs w:val="24"/>
          <w:lang w:val="en-US"/>
        </w:rPr>
        <w:t xml:space="preserve">Regarding assessment, data analysis of teachers’ lesson plans reveals that (1) almost all (90%) assessments written in teachers’ lesson plans also represent lower order thinking skills (C1-C3) and only small portion (10%) represents higher order thinking skills (C4-C6); 2) almost a half (45%) assessments for skills do not involve performance test that explores multiple solutions to complex problems. </w:t>
      </w:r>
    </w:p>
    <w:p w:rsidR="00AF3150" w:rsidRPr="00B54EE2" w:rsidRDefault="00AF3150" w:rsidP="00732941">
      <w:pPr>
        <w:pStyle w:val="ListParagraph"/>
        <w:spacing w:before="0" w:line="360" w:lineRule="auto"/>
        <w:ind w:firstLine="720"/>
        <w:rPr>
          <w:szCs w:val="24"/>
          <w:lang w:val="en-US"/>
        </w:rPr>
      </w:pPr>
      <w:r w:rsidRPr="00B54EE2">
        <w:rPr>
          <w:szCs w:val="24"/>
          <w:lang w:val="en-US"/>
        </w:rPr>
        <w:lastRenderedPageBreak/>
        <w:t>Based on the data analysis above, it can be concluded that the sample</w:t>
      </w:r>
      <w:r w:rsidR="00700650" w:rsidRPr="00B54EE2">
        <w:rPr>
          <w:szCs w:val="24"/>
          <w:lang w:val="en-US"/>
        </w:rPr>
        <w:t>d</w:t>
      </w:r>
      <w:r w:rsidRPr="00B54EE2">
        <w:rPr>
          <w:szCs w:val="24"/>
          <w:lang w:val="en-US"/>
        </w:rPr>
        <w:t xml:space="preserve"> </w:t>
      </w:r>
      <w:r w:rsidR="002B4A46" w:rsidRPr="00B54EE2">
        <w:rPr>
          <w:szCs w:val="24"/>
          <w:lang w:val="en-US"/>
        </w:rPr>
        <w:t>technical and vocational</w:t>
      </w:r>
      <w:r w:rsidR="00700650" w:rsidRPr="00B54EE2">
        <w:rPr>
          <w:szCs w:val="24"/>
          <w:lang w:val="en-US"/>
        </w:rPr>
        <w:t xml:space="preserve"> </w:t>
      </w:r>
      <w:r w:rsidRPr="00B54EE2">
        <w:rPr>
          <w:szCs w:val="24"/>
          <w:lang w:val="en-US"/>
        </w:rPr>
        <w:t xml:space="preserve">teachers </w:t>
      </w:r>
      <w:r w:rsidR="00700650" w:rsidRPr="00B54EE2">
        <w:rPr>
          <w:szCs w:val="24"/>
          <w:lang w:val="en-US"/>
        </w:rPr>
        <w:t xml:space="preserve">have implemented HOTS </w:t>
      </w:r>
      <w:r w:rsidR="00B403E5" w:rsidRPr="00B54EE2">
        <w:rPr>
          <w:szCs w:val="24"/>
          <w:lang w:val="en-US"/>
        </w:rPr>
        <w:t xml:space="preserve">in their teaching with </w:t>
      </w:r>
      <w:r w:rsidRPr="00B54EE2">
        <w:rPr>
          <w:szCs w:val="24"/>
          <w:lang w:val="en-US"/>
        </w:rPr>
        <w:t>“</w:t>
      </w:r>
      <w:r w:rsidRPr="00B54EE2">
        <w:rPr>
          <w:szCs w:val="24"/>
        </w:rPr>
        <w:t>major</w:t>
      </w:r>
      <w:r w:rsidRPr="00B54EE2">
        <w:rPr>
          <w:b/>
          <w:szCs w:val="24"/>
          <w:lang w:val="en-US"/>
        </w:rPr>
        <w:t>”</w:t>
      </w:r>
      <w:r w:rsidRPr="00B54EE2">
        <w:rPr>
          <w:szCs w:val="24"/>
        </w:rPr>
        <w:t xml:space="preserve"> difficult</w:t>
      </w:r>
      <w:r w:rsidRPr="00B54EE2">
        <w:rPr>
          <w:szCs w:val="24"/>
          <w:lang w:val="en-US"/>
        </w:rPr>
        <w:t>ies</w:t>
      </w:r>
      <w:r w:rsidR="00B403E5" w:rsidRPr="00B54EE2">
        <w:rPr>
          <w:szCs w:val="24"/>
          <w:lang w:val="en-US"/>
        </w:rPr>
        <w:t>.</w:t>
      </w:r>
    </w:p>
    <w:p w:rsidR="00AF3150" w:rsidRPr="00B54EE2" w:rsidRDefault="00AF3150" w:rsidP="00732941">
      <w:pPr>
        <w:pStyle w:val="ListParagraph"/>
        <w:spacing w:line="360" w:lineRule="auto"/>
        <w:rPr>
          <w:szCs w:val="24"/>
          <w:lang w:val="en-US"/>
        </w:rPr>
      </w:pPr>
    </w:p>
    <w:p w:rsidR="00AF3150" w:rsidRPr="00B54EE2" w:rsidRDefault="00AF3150" w:rsidP="00732941">
      <w:pPr>
        <w:widowControl w:val="0"/>
        <w:tabs>
          <w:tab w:val="left" w:pos="360"/>
        </w:tabs>
        <w:autoSpaceDE w:val="0"/>
        <w:autoSpaceDN w:val="0"/>
        <w:adjustRightInd w:val="0"/>
        <w:spacing w:after="0" w:line="360" w:lineRule="auto"/>
        <w:jc w:val="both"/>
        <w:rPr>
          <w:rFonts w:ascii="Times New Roman" w:hAnsi="Times New Roman" w:cs="Times New Roman"/>
          <w:b/>
          <w:sz w:val="24"/>
          <w:szCs w:val="24"/>
        </w:rPr>
      </w:pPr>
      <w:r w:rsidRPr="00B54EE2">
        <w:rPr>
          <w:rFonts w:ascii="Times New Roman" w:hAnsi="Times New Roman" w:cs="Times New Roman"/>
          <w:b/>
          <w:sz w:val="24"/>
          <w:szCs w:val="24"/>
        </w:rPr>
        <w:t>DISCUSSION</w:t>
      </w:r>
    </w:p>
    <w:p w:rsidR="00AF3150" w:rsidRPr="00B54EE2" w:rsidRDefault="00AF3150" w:rsidP="00732941">
      <w:pPr>
        <w:widowControl w:val="0"/>
        <w:autoSpaceDE w:val="0"/>
        <w:autoSpaceDN w:val="0"/>
        <w:adjustRightInd w:val="0"/>
        <w:spacing w:after="0" w:line="360" w:lineRule="auto"/>
        <w:ind w:right="22" w:firstLine="720"/>
        <w:jc w:val="both"/>
        <w:rPr>
          <w:rFonts w:ascii="Times New Roman" w:hAnsi="Times New Roman" w:cs="Times New Roman"/>
          <w:sz w:val="24"/>
          <w:szCs w:val="24"/>
        </w:rPr>
      </w:pPr>
      <w:r w:rsidRPr="00B54EE2">
        <w:rPr>
          <w:rFonts w:ascii="Times New Roman" w:hAnsi="Times New Roman" w:cs="Times New Roman"/>
          <w:spacing w:val="1"/>
          <w:sz w:val="24"/>
          <w:szCs w:val="24"/>
        </w:rPr>
        <w:t xml:space="preserve">Data analysis from closed questionnaire of teachers’ perception on HOTS concept concludes </w:t>
      </w:r>
      <w:r w:rsidR="00B403E5" w:rsidRPr="00B54EE2">
        <w:rPr>
          <w:rFonts w:ascii="Times New Roman" w:hAnsi="Times New Roman" w:cs="Times New Roman"/>
          <w:spacing w:val="1"/>
          <w:sz w:val="24"/>
          <w:szCs w:val="24"/>
        </w:rPr>
        <w:t xml:space="preserve">that </w:t>
      </w:r>
      <w:r w:rsidRPr="00B54EE2">
        <w:rPr>
          <w:rFonts w:ascii="Times New Roman" w:hAnsi="Times New Roman" w:cs="Times New Roman"/>
          <w:sz w:val="24"/>
          <w:szCs w:val="24"/>
        </w:rPr>
        <w:t xml:space="preserve">the teachers agree </w:t>
      </w:r>
      <w:r w:rsidR="00B403E5" w:rsidRPr="00B54EE2">
        <w:rPr>
          <w:rFonts w:ascii="Times New Roman" w:hAnsi="Times New Roman" w:cs="Times New Roman"/>
          <w:sz w:val="24"/>
          <w:szCs w:val="24"/>
        </w:rPr>
        <w:t xml:space="preserve">on </w:t>
      </w:r>
      <w:r w:rsidRPr="00B54EE2">
        <w:rPr>
          <w:rFonts w:ascii="Times New Roman" w:hAnsi="Times New Roman" w:cs="Times New Roman"/>
          <w:sz w:val="24"/>
          <w:szCs w:val="24"/>
        </w:rPr>
        <w:t xml:space="preserve">HOTS concept need to be integrated in </w:t>
      </w:r>
      <w:r w:rsidR="002B4A46" w:rsidRPr="00B54EE2">
        <w:rPr>
          <w:rFonts w:ascii="Times New Roman" w:hAnsi="Times New Roman" w:cs="Times New Roman"/>
          <w:sz w:val="24"/>
          <w:szCs w:val="24"/>
        </w:rPr>
        <w:t>technical and vocational</w:t>
      </w:r>
      <w:r w:rsidR="00B403E5" w:rsidRPr="00B54EE2">
        <w:rPr>
          <w:rFonts w:ascii="Times New Roman" w:hAnsi="Times New Roman" w:cs="Times New Roman"/>
          <w:sz w:val="24"/>
          <w:szCs w:val="24"/>
        </w:rPr>
        <w:t xml:space="preserve"> </w:t>
      </w:r>
      <w:r w:rsidRPr="00B54EE2">
        <w:rPr>
          <w:rFonts w:ascii="Times New Roman" w:hAnsi="Times New Roman" w:cs="Times New Roman"/>
          <w:sz w:val="24"/>
          <w:szCs w:val="24"/>
        </w:rPr>
        <w:t>subject matter teaching. This finding is supported by other research findings that teaching HOTS is very important, primarily to guide students’ idea generation (Yee et al., 2012). Teaching HOTS is relevant to global economic growth, the development of information and communications technology (ICT), a knowledge-based economy and a fast-paced world (Yen and Halili, 2015). Furthermore, the development of students’ HOT is complementary with the inculcation of lifelong learning among them and lead students to the ability to incessantly respond to real-world demands (Vijayaratnam, 2012).</w:t>
      </w:r>
    </w:p>
    <w:p w:rsidR="00B403E5" w:rsidRPr="00B54EE2" w:rsidRDefault="00AF3150" w:rsidP="00732941">
      <w:pPr>
        <w:widowControl w:val="0"/>
        <w:autoSpaceDE w:val="0"/>
        <w:autoSpaceDN w:val="0"/>
        <w:adjustRightInd w:val="0"/>
        <w:spacing w:after="0" w:line="360" w:lineRule="auto"/>
        <w:ind w:right="22" w:firstLine="720"/>
        <w:jc w:val="both"/>
        <w:rPr>
          <w:rFonts w:ascii="Times New Roman" w:hAnsi="Times New Roman" w:cs="Times New Roman"/>
          <w:color w:val="000000"/>
          <w:sz w:val="24"/>
          <w:szCs w:val="24"/>
        </w:rPr>
      </w:pPr>
      <w:r w:rsidRPr="00B54EE2">
        <w:rPr>
          <w:rFonts w:ascii="Times New Roman" w:hAnsi="Times New Roman" w:cs="Times New Roman"/>
          <w:sz w:val="24"/>
          <w:szCs w:val="24"/>
        </w:rPr>
        <w:t xml:space="preserve">However, data analysis from open-questionnaire reveals that more than half (55%) of the teachers have not understood yet how to integrate them in their teaching. This condition is not ideal yet, but it is a good signal that the teachers are not reluctant to implement HOTS. MOEC needs to respond this signal intensively to facilitate </w:t>
      </w:r>
      <w:r w:rsidR="002B4A46" w:rsidRPr="00B54EE2">
        <w:rPr>
          <w:rFonts w:ascii="Times New Roman" w:hAnsi="Times New Roman" w:cs="Times New Roman"/>
          <w:sz w:val="24"/>
          <w:szCs w:val="24"/>
        </w:rPr>
        <w:t>technical and vocational</w:t>
      </w:r>
      <w:r w:rsidR="00B403E5" w:rsidRPr="00B54EE2">
        <w:rPr>
          <w:rFonts w:ascii="Times New Roman" w:hAnsi="Times New Roman" w:cs="Times New Roman"/>
          <w:sz w:val="24"/>
          <w:szCs w:val="24"/>
        </w:rPr>
        <w:t xml:space="preserve"> </w:t>
      </w:r>
      <w:r w:rsidRPr="00B54EE2">
        <w:rPr>
          <w:rFonts w:ascii="Times New Roman" w:hAnsi="Times New Roman" w:cs="Times New Roman"/>
          <w:sz w:val="24"/>
          <w:szCs w:val="24"/>
        </w:rPr>
        <w:t xml:space="preserve">teachers to fully understand the concept and principles of HOTS and then adopt it in their lesson plan and implement it in their teaching. In this situation those teachers will seek </w:t>
      </w:r>
      <w:r w:rsidRPr="00B54EE2">
        <w:rPr>
          <w:rFonts w:ascii="Times New Roman" w:hAnsi="Times New Roman" w:cs="Times New Roman"/>
          <w:color w:val="000000"/>
          <w:sz w:val="24"/>
          <w:szCs w:val="24"/>
        </w:rPr>
        <w:t xml:space="preserve">information as a basis to reduce uncertainty about the advantages and disadvantages of implementing HOTS. </w:t>
      </w:r>
    </w:p>
    <w:p w:rsidR="00AF3150" w:rsidRPr="00B54EE2" w:rsidRDefault="00AF3150" w:rsidP="00732941">
      <w:pPr>
        <w:widowControl w:val="0"/>
        <w:autoSpaceDE w:val="0"/>
        <w:autoSpaceDN w:val="0"/>
        <w:adjustRightInd w:val="0"/>
        <w:spacing w:after="0" w:line="360" w:lineRule="auto"/>
        <w:ind w:right="22" w:firstLine="720"/>
        <w:jc w:val="both"/>
        <w:rPr>
          <w:rFonts w:ascii="Times New Roman" w:hAnsi="Times New Roman" w:cs="Times New Roman"/>
          <w:sz w:val="24"/>
          <w:szCs w:val="24"/>
        </w:rPr>
      </w:pPr>
      <w:r w:rsidRPr="00B54EE2">
        <w:rPr>
          <w:rFonts w:ascii="Times New Roman" w:hAnsi="Times New Roman" w:cs="Times New Roman"/>
          <w:color w:val="000000"/>
          <w:sz w:val="24"/>
          <w:szCs w:val="24"/>
        </w:rPr>
        <w:t xml:space="preserve">Referring to </w:t>
      </w:r>
      <w:r w:rsidRPr="00B54EE2">
        <w:rPr>
          <w:rFonts w:ascii="Times New Roman" w:hAnsi="Times New Roman" w:cs="Times New Roman"/>
          <w:sz w:val="24"/>
          <w:szCs w:val="24"/>
        </w:rPr>
        <w:t xml:space="preserve">Rogers (2003, 172) of </w:t>
      </w:r>
      <w:r w:rsidRPr="00B54EE2">
        <w:rPr>
          <w:rFonts w:ascii="Times New Roman" w:hAnsi="Times New Roman" w:cs="Times New Roman"/>
          <w:color w:val="000000"/>
          <w:sz w:val="24"/>
          <w:szCs w:val="24"/>
        </w:rPr>
        <w:t xml:space="preserve">innovation-decision process theory, MOEC and relevant stakeholders need to empower </w:t>
      </w:r>
      <w:r w:rsidR="002B4A46" w:rsidRPr="00B54EE2">
        <w:rPr>
          <w:rFonts w:ascii="Times New Roman" w:hAnsi="Times New Roman" w:cs="Times New Roman"/>
          <w:color w:val="000000"/>
          <w:sz w:val="24"/>
          <w:szCs w:val="24"/>
        </w:rPr>
        <w:t>technical and vocational</w:t>
      </w:r>
      <w:r w:rsidR="00B403E5" w:rsidRPr="00B54EE2">
        <w:rPr>
          <w:rFonts w:ascii="Times New Roman" w:hAnsi="Times New Roman" w:cs="Times New Roman"/>
          <w:color w:val="000000"/>
          <w:sz w:val="24"/>
          <w:szCs w:val="24"/>
        </w:rPr>
        <w:t xml:space="preserve"> </w:t>
      </w:r>
      <w:r w:rsidRPr="00B54EE2">
        <w:rPr>
          <w:rFonts w:ascii="Times New Roman" w:hAnsi="Times New Roman" w:cs="Times New Roman"/>
          <w:color w:val="000000"/>
          <w:sz w:val="24"/>
          <w:szCs w:val="24"/>
        </w:rPr>
        <w:t>teachers in five steps towards full implementation of HOTS in their teaching. The five steps are (1) knowledge, (2) persuasion, (3) decision, (4) implementation, and (5) confirmation.</w:t>
      </w:r>
    </w:p>
    <w:p w:rsidR="00AF3150" w:rsidRPr="00B54EE2" w:rsidRDefault="00AF3150" w:rsidP="00732941">
      <w:pPr>
        <w:widowControl w:val="0"/>
        <w:autoSpaceDE w:val="0"/>
        <w:autoSpaceDN w:val="0"/>
        <w:adjustRightInd w:val="0"/>
        <w:spacing w:after="0" w:line="360" w:lineRule="auto"/>
        <w:ind w:right="22" w:firstLine="720"/>
        <w:jc w:val="both"/>
        <w:rPr>
          <w:rFonts w:ascii="Times New Roman" w:hAnsi="Times New Roman" w:cs="Times New Roman"/>
          <w:sz w:val="24"/>
          <w:szCs w:val="24"/>
        </w:rPr>
      </w:pPr>
      <w:r w:rsidRPr="00B54EE2">
        <w:rPr>
          <w:rFonts w:ascii="Times New Roman" w:hAnsi="Times New Roman" w:cs="Times New Roman"/>
          <w:sz w:val="24"/>
          <w:szCs w:val="24"/>
        </w:rPr>
        <w:t xml:space="preserve">Furthermore, Rogers’ (2003) explained respectively those five steps above as follow. First, </w:t>
      </w:r>
      <w:r w:rsidRPr="00B54EE2">
        <w:rPr>
          <w:rFonts w:ascii="Times New Roman" w:hAnsi="Times New Roman" w:cs="Times New Roman"/>
          <w:i/>
          <w:sz w:val="24"/>
          <w:szCs w:val="24"/>
        </w:rPr>
        <w:t>the knowledge step</w:t>
      </w:r>
      <w:r w:rsidRPr="00B54EE2">
        <w:rPr>
          <w:rFonts w:ascii="Times New Roman" w:hAnsi="Times New Roman" w:cs="Times New Roman"/>
          <w:sz w:val="24"/>
          <w:szCs w:val="24"/>
        </w:rPr>
        <w:t xml:space="preserve"> means teachers need be able to answer at least three questions: (1) what is HOTS; (2) why vocational schools need to teach HOTS; and (3) how teachers teach HOTS to their students. Second, </w:t>
      </w:r>
      <w:r w:rsidRPr="00B54EE2">
        <w:rPr>
          <w:rFonts w:ascii="Times New Roman" w:hAnsi="Times New Roman" w:cs="Times New Roman"/>
          <w:i/>
          <w:sz w:val="24"/>
          <w:szCs w:val="24"/>
        </w:rPr>
        <w:t>persuasion step</w:t>
      </w:r>
      <w:r w:rsidRPr="00B54EE2">
        <w:rPr>
          <w:rFonts w:ascii="Times New Roman" w:hAnsi="Times New Roman" w:cs="Times New Roman"/>
          <w:sz w:val="24"/>
          <w:szCs w:val="24"/>
        </w:rPr>
        <w:t xml:space="preserve"> occurs when teachers have a negative or positive attitude toward HOTS. Colleagues, peers, close relatives affect the teachers’ opinions on HOTS and trusted friends and colleagues are most convincing to take decision. Third, </w:t>
      </w:r>
      <w:r w:rsidRPr="00B54EE2">
        <w:rPr>
          <w:rFonts w:ascii="Times New Roman" w:hAnsi="Times New Roman" w:cs="Times New Roman"/>
          <w:i/>
          <w:iCs/>
          <w:color w:val="000000"/>
          <w:sz w:val="24"/>
          <w:szCs w:val="24"/>
        </w:rPr>
        <w:t>the decision step</w:t>
      </w:r>
      <w:r w:rsidRPr="00B54EE2">
        <w:rPr>
          <w:rFonts w:ascii="Times New Roman" w:hAnsi="Times New Roman" w:cs="Times New Roman"/>
          <w:color w:val="000000"/>
          <w:sz w:val="24"/>
          <w:szCs w:val="24"/>
        </w:rPr>
        <w:t xml:space="preserve"> refers that teachers’ preference to adopt or reject HOTS. Rogers (2003) stated t</w:t>
      </w:r>
      <w:r w:rsidR="00B403E5" w:rsidRPr="00B54EE2">
        <w:rPr>
          <w:rFonts w:ascii="Times New Roman" w:hAnsi="Times New Roman" w:cs="Times New Roman"/>
          <w:color w:val="000000"/>
          <w:sz w:val="24"/>
          <w:szCs w:val="24"/>
        </w:rPr>
        <w:t>hat it</w:t>
      </w:r>
      <w:r w:rsidRPr="00B54EE2">
        <w:rPr>
          <w:rFonts w:ascii="Times New Roman" w:hAnsi="Times New Roman" w:cs="Times New Roman"/>
          <w:color w:val="000000"/>
          <w:sz w:val="24"/>
          <w:szCs w:val="24"/>
        </w:rPr>
        <w:t xml:space="preserve"> paternalistic </w:t>
      </w:r>
      <w:r w:rsidRPr="00B54EE2">
        <w:rPr>
          <w:rFonts w:ascii="Times New Roman" w:hAnsi="Times New Roman" w:cs="Times New Roman"/>
          <w:color w:val="000000"/>
          <w:sz w:val="24"/>
          <w:szCs w:val="24"/>
        </w:rPr>
        <w:lastRenderedPageBreak/>
        <w:t xml:space="preserve">cultures, (may be suitable in Indonesia) this collective adoption can transform to the personal decision. Fourth, </w:t>
      </w:r>
      <w:r w:rsidRPr="00B54EE2">
        <w:rPr>
          <w:rFonts w:ascii="Times New Roman" w:hAnsi="Times New Roman" w:cs="Times New Roman"/>
          <w:i/>
          <w:iCs/>
          <w:color w:val="000000"/>
          <w:sz w:val="24"/>
          <w:szCs w:val="24"/>
        </w:rPr>
        <w:t xml:space="preserve">the implementation step </w:t>
      </w:r>
      <w:r w:rsidRPr="00B54EE2">
        <w:rPr>
          <w:rFonts w:ascii="Times New Roman" w:hAnsi="Times New Roman" w:cs="Times New Roman"/>
          <w:iCs/>
          <w:color w:val="000000"/>
          <w:sz w:val="24"/>
          <w:szCs w:val="24"/>
        </w:rPr>
        <w:t xml:space="preserve">means to </w:t>
      </w:r>
      <w:r w:rsidRPr="00B54EE2">
        <w:rPr>
          <w:rFonts w:ascii="Times New Roman" w:hAnsi="Times New Roman" w:cs="Times New Roman"/>
          <w:color w:val="000000"/>
          <w:sz w:val="24"/>
          <w:szCs w:val="24"/>
        </w:rPr>
        <w:t xml:space="preserve">integrate HOTS concept and principles to lesson plans and to implement it in classroom. However, uncertainty about the outcomes of HOTS implementation can still be a problem. Thus, the teachers may need technical assistance from MOEC or relevant experts to reduce the degree of uncertainty about the consequences. Fifth, </w:t>
      </w:r>
      <w:r w:rsidRPr="00B54EE2">
        <w:rPr>
          <w:rFonts w:ascii="Times New Roman" w:hAnsi="Times New Roman" w:cs="Times New Roman"/>
          <w:i/>
          <w:iCs/>
          <w:color w:val="000000"/>
          <w:sz w:val="24"/>
          <w:szCs w:val="24"/>
        </w:rPr>
        <w:t xml:space="preserve">the confirmation stage </w:t>
      </w:r>
      <w:r w:rsidRPr="00B54EE2">
        <w:rPr>
          <w:rFonts w:ascii="Times New Roman" w:hAnsi="Times New Roman" w:cs="Times New Roman"/>
          <w:iCs/>
          <w:color w:val="000000"/>
          <w:sz w:val="24"/>
          <w:szCs w:val="24"/>
        </w:rPr>
        <w:t>refers</w:t>
      </w:r>
      <w:r w:rsidRPr="00B54EE2">
        <w:rPr>
          <w:rFonts w:ascii="Times New Roman" w:hAnsi="Times New Roman" w:cs="Times New Roman"/>
          <w:i/>
          <w:iCs/>
          <w:color w:val="000000"/>
          <w:sz w:val="24"/>
          <w:szCs w:val="24"/>
        </w:rPr>
        <w:t xml:space="preserve"> </w:t>
      </w:r>
      <w:r w:rsidRPr="00B54EE2">
        <w:rPr>
          <w:rFonts w:ascii="Times New Roman" w:hAnsi="Times New Roman" w:cs="Times New Roman"/>
          <w:color w:val="000000"/>
          <w:sz w:val="24"/>
          <w:szCs w:val="24"/>
        </w:rPr>
        <w:t xml:space="preserve">that teachers seek support for their decision. The implementation step may discontinuance when HOTS integrating in their teaching do not meet the teachers or school needs. So, it does not provide a perceived relative advantage, which is the first attribute of innovations as described earlier in the rate of HOTS adoption. So, MOEC and the under bow have to facilitate teachers in those five aspects to reap maximal results of teaching HOTS at schools.  </w:t>
      </w:r>
    </w:p>
    <w:p w:rsidR="00AF3150" w:rsidRPr="00B54EE2" w:rsidRDefault="00AF3150" w:rsidP="00732941">
      <w:pPr>
        <w:pStyle w:val="ListParagraph"/>
        <w:spacing w:before="0" w:line="360" w:lineRule="auto"/>
        <w:ind w:firstLine="720"/>
        <w:rPr>
          <w:szCs w:val="24"/>
          <w:lang w:val="en-US"/>
        </w:rPr>
      </w:pPr>
      <w:r w:rsidRPr="00B54EE2">
        <w:rPr>
          <w:szCs w:val="24"/>
          <w:lang w:val="en-US"/>
        </w:rPr>
        <w:t>Data analysis from closed questionnaire reveals that the second and third research findings conclude</w:t>
      </w:r>
      <w:r w:rsidR="00931B98" w:rsidRPr="00B54EE2">
        <w:rPr>
          <w:szCs w:val="24"/>
          <w:lang w:val="en-US"/>
        </w:rPr>
        <w:t xml:space="preserve"> that </w:t>
      </w:r>
      <w:r w:rsidR="002B4A46" w:rsidRPr="00B54EE2">
        <w:rPr>
          <w:szCs w:val="24"/>
          <w:lang w:val="en-US"/>
        </w:rPr>
        <w:t>technical and vocational</w:t>
      </w:r>
      <w:r w:rsidR="00931B98" w:rsidRPr="00B54EE2">
        <w:rPr>
          <w:szCs w:val="24"/>
        </w:rPr>
        <w:t>teachers</w:t>
      </w:r>
      <w:r w:rsidRPr="00B54EE2">
        <w:rPr>
          <w:szCs w:val="24"/>
          <w:lang w:val="en-US"/>
        </w:rPr>
        <w:t xml:space="preserve"> have integrated concept and principles of HOTS in their lesson plans and have implemented it in their vocational subject matter teaching with “major” difficulties. These findings were supported by data analysis from opened questionnaire question, “</w:t>
      </w:r>
      <w:r w:rsidRPr="00B54EE2">
        <w:rPr>
          <w:i/>
          <w:szCs w:val="24"/>
          <w:lang w:val="en-US"/>
        </w:rPr>
        <w:t xml:space="preserve">What are the obstacles in implementing teaching of HOTS?”, </w:t>
      </w:r>
      <w:r w:rsidRPr="00B54EE2">
        <w:rPr>
          <w:szCs w:val="24"/>
          <w:lang w:val="en-US"/>
        </w:rPr>
        <w:t>and the results,</w:t>
      </w:r>
      <w:r w:rsidRPr="00B54EE2">
        <w:rPr>
          <w:i/>
          <w:szCs w:val="24"/>
          <w:lang w:val="en-US"/>
        </w:rPr>
        <w:t xml:space="preserve"> </w:t>
      </w:r>
      <w:r w:rsidRPr="00B54EE2">
        <w:rPr>
          <w:szCs w:val="24"/>
          <w:lang w:val="en-US"/>
        </w:rPr>
        <w:t xml:space="preserve">50% due to the inadequate HOTS socialization and seminar on HOTS, and 50% due to inadequate workshop and in-house training on HOTS. </w:t>
      </w:r>
    </w:p>
    <w:p w:rsidR="00AF3150" w:rsidRPr="00B54EE2" w:rsidRDefault="00AF3150" w:rsidP="00732941">
      <w:pPr>
        <w:pStyle w:val="ListParagraph"/>
        <w:spacing w:before="0" w:line="360" w:lineRule="auto"/>
        <w:ind w:firstLine="720"/>
        <w:rPr>
          <w:szCs w:val="24"/>
          <w:lang w:val="en-US"/>
        </w:rPr>
      </w:pPr>
      <w:r w:rsidRPr="00B54EE2">
        <w:rPr>
          <w:szCs w:val="24"/>
          <w:lang w:val="en-US"/>
        </w:rPr>
        <w:t xml:space="preserve">Most educationists agree that </w:t>
      </w:r>
      <w:r w:rsidRPr="00B54EE2">
        <w:rPr>
          <w:color w:val="000000"/>
          <w:szCs w:val="24"/>
        </w:rPr>
        <w:t xml:space="preserve">HOTS needs to be taught and can indeed be taught to students (Yen and Halii, 2015; </w:t>
      </w:r>
      <w:r w:rsidR="00501853" w:rsidRPr="00B54EE2">
        <w:rPr>
          <w:szCs w:val="24"/>
          <w:lang w:val="en-US"/>
        </w:rPr>
        <w:fldChar w:fldCharType="begin"/>
      </w:r>
      <w:r w:rsidRPr="00B54EE2">
        <w:rPr>
          <w:szCs w:val="24"/>
          <w:lang w:val="en-US"/>
        </w:rPr>
        <w:instrText xml:space="preserve"> ADDIN EN.CITE &lt;EndNote&gt;&lt;Cite AuthorYear="1"&gt;&lt;Author&gt;Thomas&lt;/Author&gt;&lt;Year&gt;2009&lt;/Year&gt;&lt;RecNum&gt;117&lt;/RecNum&gt;&lt;DisplayText&gt;Thomas and Thorne. (2009)&lt;/DisplayText&gt;&lt;record&gt;&lt;rec-number&gt;117&lt;/rec-number&gt;&lt;foreign-keys&gt;&lt;key app="EN" db-id="p0at0vswpwa5fze2rr4v9wptztdsffwp5at9" timestamp="1405491728"&gt;117&lt;/key&gt;&lt;/foreign-keys&gt;&lt;ref-type name="Journal Article"&gt;17&lt;/ref-type&gt;&lt;contributors&gt;&lt;authors&gt;&lt;author&gt;Thomas, &lt;/author&gt;&lt;author&gt;Thorne., G&lt;/author&gt;&lt;/authors&gt;&lt;/contributors&gt;&lt;titles&gt;&lt;title&gt;How to increase Higher Order Thinking &lt;/title&gt;&lt;secondary-title&gt;Centre for Development and Learning&lt;/secondary-title&gt;&lt;/titles&gt;&lt;periodical&gt;&lt;full-title&gt;Centre for Development and Learning&lt;/full-title&gt;&lt;/periodical&gt;&lt;edition&gt;20/07/2014&lt;/edition&gt;&lt;dates&gt;&lt;year&gt;2009&lt;/year&gt;&lt;/dates&gt;&lt;urls&gt;&lt;related-urls&gt;&lt;url&gt;http://www.readingrockets.org/article/34651&lt;/url&gt;&lt;/related-urls&gt;&lt;/urls&gt;&lt;/record&gt;&lt;/Cite&gt;&lt;/EndNote&gt;</w:instrText>
      </w:r>
      <w:r w:rsidR="00501853" w:rsidRPr="00B54EE2">
        <w:rPr>
          <w:szCs w:val="24"/>
          <w:lang w:val="en-US"/>
        </w:rPr>
        <w:fldChar w:fldCharType="separate"/>
      </w:r>
      <w:r w:rsidRPr="00B54EE2">
        <w:rPr>
          <w:szCs w:val="24"/>
          <w:lang w:val="en-US"/>
        </w:rPr>
        <w:t>Thomas A. and Thorne G, 2009; Sutarto Hp, 2017)</w:t>
      </w:r>
      <w:r w:rsidR="00501853" w:rsidRPr="00B54EE2">
        <w:rPr>
          <w:szCs w:val="24"/>
          <w:lang w:val="en-US"/>
        </w:rPr>
        <w:fldChar w:fldCharType="end"/>
      </w:r>
      <w:r w:rsidRPr="00B54EE2">
        <w:rPr>
          <w:szCs w:val="24"/>
          <w:lang w:val="en-US"/>
        </w:rPr>
        <w:t xml:space="preserve">. However, beyond the teachers, in fact there are some factors that have not yet supported the implementation of HOTS. Yen and Hallili (2015) remind us on the following factors. </w:t>
      </w:r>
      <w:r w:rsidRPr="00B54EE2">
        <w:rPr>
          <w:i/>
          <w:szCs w:val="24"/>
          <w:lang w:val="en-US"/>
        </w:rPr>
        <w:t xml:space="preserve">First </w:t>
      </w:r>
      <w:r w:rsidRPr="00B54EE2">
        <w:rPr>
          <w:szCs w:val="24"/>
          <w:lang w:val="en-US"/>
        </w:rPr>
        <w:t>is</w:t>
      </w:r>
      <w:r w:rsidRPr="00B54EE2">
        <w:rPr>
          <w:i/>
          <w:szCs w:val="24"/>
          <w:lang w:val="en-US"/>
        </w:rPr>
        <w:t xml:space="preserve"> </w:t>
      </w:r>
      <w:r w:rsidRPr="00B54EE2">
        <w:rPr>
          <w:szCs w:val="24"/>
          <w:lang w:val="en-US"/>
        </w:rPr>
        <w:t xml:space="preserve">time constraint. It refers to tight allocation for each subject matter. Teaching HOTS is an internal process that needs to develop continuously for some longer period of time. When a student is faced with a problem, he/she needs time to observe, ask question, interact with, discuss, analyze, and solve the problem, etc., all in one time frame. It is not an easy task and becomes time-consuming effort. Teachers may have difficulties to integrate HOTS in their lesson planning and to implement in traditional classroom settings. </w:t>
      </w:r>
    </w:p>
    <w:p w:rsidR="00AF3150" w:rsidRPr="00B54EE2" w:rsidRDefault="00AF3150" w:rsidP="00732941">
      <w:pPr>
        <w:pStyle w:val="ListParagraph"/>
        <w:spacing w:before="0" w:line="360" w:lineRule="auto"/>
        <w:ind w:firstLine="720"/>
        <w:rPr>
          <w:color w:val="000000"/>
          <w:szCs w:val="24"/>
          <w:lang w:val="en-US"/>
        </w:rPr>
      </w:pPr>
      <w:r w:rsidRPr="00B54EE2">
        <w:rPr>
          <w:i/>
          <w:szCs w:val="24"/>
          <w:lang w:val="en-US"/>
        </w:rPr>
        <w:t>Second</w:t>
      </w:r>
      <w:r w:rsidRPr="00B54EE2">
        <w:rPr>
          <w:szCs w:val="24"/>
          <w:lang w:val="en-US"/>
        </w:rPr>
        <w:t xml:space="preserve"> is students’ motivation. According to McGregor (1966), a number of students, even the good ones, may fall in X type of person who </w:t>
      </w:r>
      <w:r w:rsidRPr="00B54EE2">
        <w:rPr>
          <w:szCs w:val="24"/>
        </w:rPr>
        <w:t xml:space="preserve">works as little as possible, </w:t>
      </w:r>
      <w:r w:rsidRPr="00B54EE2">
        <w:rPr>
          <w:szCs w:val="24"/>
          <w:lang w:val="en-US"/>
        </w:rPr>
        <w:t xml:space="preserve">taking the easy way out to complete their tasks both in or out of class. It means </w:t>
      </w:r>
      <w:r w:rsidR="00B403E5" w:rsidRPr="00B54EE2">
        <w:rPr>
          <w:szCs w:val="24"/>
          <w:lang w:val="en-US"/>
        </w:rPr>
        <w:t xml:space="preserve">that </w:t>
      </w:r>
      <w:r w:rsidRPr="00B54EE2">
        <w:rPr>
          <w:szCs w:val="24"/>
          <w:lang w:val="en-US"/>
        </w:rPr>
        <w:t xml:space="preserve">students do not have </w:t>
      </w:r>
      <w:r w:rsidRPr="00B54EE2">
        <w:rPr>
          <w:szCs w:val="24"/>
          <w:lang w:val="en-US"/>
        </w:rPr>
        <w:lastRenderedPageBreak/>
        <w:t xml:space="preserve">motivation to think harder to achieve higher learning outcomes. </w:t>
      </w:r>
      <w:r w:rsidRPr="00B54EE2">
        <w:rPr>
          <w:i/>
          <w:szCs w:val="24"/>
          <w:lang w:val="en-US"/>
        </w:rPr>
        <w:t xml:space="preserve">Third </w:t>
      </w:r>
      <w:r w:rsidRPr="00B54EE2">
        <w:rPr>
          <w:szCs w:val="24"/>
          <w:lang w:val="en-US"/>
        </w:rPr>
        <w:t>is standardized test. It inhibits and contradicts the development of HOTS” (Zohar, 2013).</w:t>
      </w:r>
      <w:r w:rsidRPr="00B54EE2">
        <w:rPr>
          <w:color w:val="000000"/>
          <w:szCs w:val="24"/>
          <w:lang w:val="en-US"/>
        </w:rPr>
        <w:t xml:space="preserve"> Students’ learning outcome assessments ought to be directed to appreciating and meriting higher thinking skills. However, it has become a norm that content goals are prioritized over thinking goals. The inflexibility of standardized test will always be a constraint to teaching HOT effectively (Zohar, 2013). </w:t>
      </w:r>
      <w:r w:rsidRPr="00B54EE2">
        <w:rPr>
          <w:i/>
          <w:color w:val="000000"/>
          <w:szCs w:val="24"/>
          <w:lang w:val="en-US"/>
        </w:rPr>
        <w:t>Fourth</w:t>
      </w:r>
      <w:r w:rsidRPr="00B54EE2">
        <w:rPr>
          <w:color w:val="000000"/>
          <w:szCs w:val="24"/>
          <w:lang w:val="en-US"/>
        </w:rPr>
        <w:t xml:space="preserve"> is learning environment. In traditional classroom the arrangement, desk and table are set in row and students set in pairs facing the whiteboard. This environment does not support teaching HOTS, and this remains up to this day. </w:t>
      </w:r>
      <w:r w:rsidRPr="00B54EE2">
        <w:rPr>
          <w:i/>
          <w:color w:val="000000"/>
          <w:szCs w:val="24"/>
          <w:lang w:val="en-US"/>
        </w:rPr>
        <w:t>Fifth</w:t>
      </w:r>
      <w:r w:rsidRPr="00B54EE2">
        <w:rPr>
          <w:color w:val="000000"/>
          <w:szCs w:val="24"/>
          <w:lang w:val="en-US"/>
        </w:rPr>
        <w:t xml:space="preserve"> is resource. Teaching HOTS effectively tends to requires more media and facilities, such as internet connection, reference books, newspaper. </w:t>
      </w:r>
    </w:p>
    <w:p w:rsidR="003631EA" w:rsidRPr="00B54EE2" w:rsidRDefault="00AF3150" w:rsidP="00732941">
      <w:pPr>
        <w:pStyle w:val="ListParagraph"/>
        <w:spacing w:before="0" w:line="360" w:lineRule="auto"/>
        <w:ind w:firstLine="720"/>
        <w:rPr>
          <w:szCs w:val="24"/>
          <w:lang w:val="en-US"/>
        </w:rPr>
      </w:pPr>
      <w:r w:rsidRPr="00B54EE2">
        <w:rPr>
          <w:szCs w:val="24"/>
          <w:lang w:val="en-US"/>
        </w:rPr>
        <w:t>Therefore, HOTS teaching will only be effective</w:t>
      </w:r>
      <w:r w:rsidRPr="00B54EE2">
        <w:rPr>
          <w:szCs w:val="24"/>
        </w:rPr>
        <w:t xml:space="preserve"> if </w:t>
      </w:r>
      <w:r w:rsidRPr="00B54EE2">
        <w:rPr>
          <w:szCs w:val="24"/>
          <w:lang w:val="en-US"/>
        </w:rPr>
        <w:t>MOEC,</w:t>
      </w:r>
      <w:r w:rsidR="00931B98" w:rsidRPr="00B54EE2">
        <w:rPr>
          <w:szCs w:val="24"/>
          <w:lang w:val="en-US"/>
        </w:rPr>
        <w:t xml:space="preserve"> and especially </w:t>
      </w:r>
      <w:r w:rsidR="00931B98" w:rsidRPr="00B54EE2">
        <w:rPr>
          <w:szCs w:val="24"/>
        </w:rPr>
        <w:t>teachers</w:t>
      </w:r>
      <w:r w:rsidRPr="00B54EE2">
        <w:rPr>
          <w:szCs w:val="24"/>
        </w:rPr>
        <w:t xml:space="preserve"> shift their paradigm from traditional teacher-centred to student-centred that hold constructivist view to lead students to become active towards meaning-making in the learning process. In addition, Hashim (2015) suggested that </w:t>
      </w:r>
      <w:r w:rsidRPr="00B54EE2">
        <w:rPr>
          <w:rStyle w:val="fontstyle01"/>
          <w:sz w:val="24"/>
          <w:szCs w:val="24"/>
          <w:lang w:val="en-US"/>
        </w:rPr>
        <w:t xml:space="preserve">the </w:t>
      </w:r>
      <w:r w:rsidRPr="00B54EE2">
        <w:rPr>
          <w:rStyle w:val="fontstyle01"/>
          <w:sz w:val="24"/>
          <w:szCs w:val="24"/>
        </w:rPr>
        <w:t>change</w:t>
      </w:r>
      <w:r w:rsidRPr="00B54EE2">
        <w:rPr>
          <w:szCs w:val="24"/>
          <w:lang w:val="en-US"/>
        </w:rPr>
        <w:t xml:space="preserve"> </w:t>
      </w:r>
      <w:r w:rsidRPr="00B54EE2">
        <w:rPr>
          <w:rStyle w:val="fontstyle01"/>
          <w:sz w:val="24"/>
          <w:szCs w:val="24"/>
        </w:rPr>
        <w:t>in the educational setting</w:t>
      </w:r>
      <w:r w:rsidRPr="00B54EE2">
        <w:rPr>
          <w:rStyle w:val="fontstyle01"/>
          <w:sz w:val="24"/>
          <w:szCs w:val="24"/>
          <w:lang w:val="en-US"/>
        </w:rPr>
        <w:t>, in this case HOTS,</w:t>
      </w:r>
      <w:r w:rsidRPr="00B54EE2">
        <w:rPr>
          <w:rStyle w:val="fontstyle01"/>
          <w:sz w:val="24"/>
          <w:szCs w:val="24"/>
        </w:rPr>
        <w:t xml:space="preserve"> should be</w:t>
      </w:r>
      <w:r w:rsidRPr="00B54EE2">
        <w:rPr>
          <w:szCs w:val="24"/>
          <w:lang w:val="en-US"/>
        </w:rPr>
        <w:t xml:space="preserve"> </w:t>
      </w:r>
      <w:r w:rsidRPr="00B54EE2">
        <w:rPr>
          <w:rStyle w:val="fontstyle01"/>
          <w:sz w:val="24"/>
          <w:szCs w:val="24"/>
        </w:rPr>
        <w:t xml:space="preserve">considered as a </w:t>
      </w:r>
      <w:r w:rsidRPr="00B54EE2">
        <w:rPr>
          <w:rStyle w:val="fontstyle01"/>
          <w:sz w:val="24"/>
          <w:szCs w:val="24"/>
          <w:lang w:val="en-US"/>
        </w:rPr>
        <w:t>“</w:t>
      </w:r>
      <w:r w:rsidRPr="00B54EE2">
        <w:rPr>
          <w:rStyle w:val="fontstyle01"/>
          <w:sz w:val="24"/>
          <w:szCs w:val="24"/>
        </w:rPr>
        <w:t>process</w:t>
      </w:r>
      <w:r w:rsidRPr="00B54EE2">
        <w:rPr>
          <w:rStyle w:val="fontstyle01"/>
          <w:sz w:val="24"/>
          <w:szCs w:val="24"/>
          <w:lang w:val="en-US"/>
        </w:rPr>
        <w:t>”</w:t>
      </w:r>
      <w:r w:rsidRPr="00B54EE2">
        <w:rPr>
          <w:rStyle w:val="fontstyle01"/>
          <w:sz w:val="24"/>
          <w:szCs w:val="24"/>
        </w:rPr>
        <w:t xml:space="preserve"> not an </w:t>
      </w:r>
      <w:r w:rsidRPr="00B54EE2">
        <w:rPr>
          <w:rStyle w:val="fontstyle01"/>
          <w:sz w:val="24"/>
          <w:szCs w:val="24"/>
          <w:lang w:val="en-US"/>
        </w:rPr>
        <w:t>“</w:t>
      </w:r>
      <w:r w:rsidRPr="00B54EE2">
        <w:rPr>
          <w:rStyle w:val="fontstyle01"/>
          <w:sz w:val="24"/>
          <w:szCs w:val="24"/>
        </w:rPr>
        <w:t>event</w:t>
      </w:r>
      <w:r w:rsidRPr="00B54EE2">
        <w:rPr>
          <w:rStyle w:val="fontstyle01"/>
          <w:sz w:val="24"/>
          <w:szCs w:val="24"/>
          <w:lang w:val="en-US"/>
        </w:rPr>
        <w:t>”</w:t>
      </w:r>
      <w:r w:rsidRPr="00B54EE2">
        <w:rPr>
          <w:rStyle w:val="fontstyle01"/>
          <w:sz w:val="24"/>
          <w:szCs w:val="24"/>
        </w:rPr>
        <w:t>.</w:t>
      </w:r>
      <w:r w:rsidRPr="00B54EE2">
        <w:rPr>
          <w:rStyle w:val="fontstyle01"/>
          <w:sz w:val="24"/>
          <w:szCs w:val="24"/>
          <w:lang w:val="en-US"/>
        </w:rPr>
        <w:t xml:space="preserve"> </w:t>
      </w:r>
      <w:r w:rsidRPr="00B54EE2">
        <w:rPr>
          <w:szCs w:val="24"/>
          <w:lang w:val="en-US"/>
        </w:rPr>
        <w:t xml:space="preserve">Adapting </w:t>
      </w:r>
      <w:r w:rsidRPr="00B54EE2">
        <w:rPr>
          <w:szCs w:val="24"/>
        </w:rPr>
        <w:t xml:space="preserve">developmental sequence </w:t>
      </w:r>
      <w:r w:rsidRPr="00B54EE2">
        <w:rPr>
          <w:szCs w:val="24"/>
          <w:lang w:val="en-US"/>
        </w:rPr>
        <w:t xml:space="preserve">proposed by Tuckman (1965) and Sutarto (2017) compiled five phases undertaken by technical teachers in the implementation of HOTS: </w:t>
      </w:r>
      <w:r w:rsidRPr="00B54EE2">
        <w:rPr>
          <w:i/>
          <w:szCs w:val="24"/>
          <w:lang w:val="en-US"/>
        </w:rPr>
        <w:t xml:space="preserve">Announcing, Storming, Accommodating, Norming, and Performing </w:t>
      </w:r>
      <w:r w:rsidRPr="00B54EE2">
        <w:rPr>
          <w:szCs w:val="24"/>
          <w:lang w:val="en-US"/>
        </w:rPr>
        <w:t>as illustrated in the following Figure</w:t>
      </w:r>
      <w:r w:rsidR="00B403E5" w:rsidRPr="00B54EE2">
        <w:rPr>
          <w:szCs w:val="24"/>
          <w:lang w:val="en-US"/>
        </w:rPr>
        <w:t xml:space="preserve"> 2</w:t>
      </w:r>
      <w:r w:rsidRPr="00B54EE2">
        <w:rPr>
          <w:szCs w:val="24"/>
          <w:lang w:val="en-US"/>
        </w:rPr>
        <w:t xml:space="preserve">. </w:t>
      </w:r>
    </w:p>
    <w:p w:rsidR="00BE216D" w:rsidRPr="00B54EE2" w:rsidRDefault="00BE216D" w:rsidP="00DB770A">
      <w:pPr>
        <w:pStyle w:val="ListParagraph"/>
        <w:spacing w:before="0" w:line="240" w:lineRule="auto"/>
        <w:rPr>
          <w:szCs w:val="24"/>
        </w:rPr>
        <w:sectPr w:rsidR="00BE216D" w:rsidRPr="00B54EE2" w:rsidSect="00732941">
          <w:type w:val="continuous"/>
          <w:pgSz w:w="12240" w:h="15840"/>
          <w:pgMar w:top="1440" w:right="1440" w:bottom="1440" w:left="1440" w:header="720" w:footer="720" w:gutter="0"/>
          <w:cols w:space="720"/>
          <w:docGrid w:linePitch="360"/>
        </w:sectPr>
      </w:pPr>
    </w:p>
    <w:p w:rsidR="00DB770A" w:rsidRPr="00B54EE2" w:rsidRDefault="00DB770A" w:rsidP="00DB770A">
      <w:pPr>
        <w:pStyle w:val="ListParagraph"/>
        <w:spacing w:before="0" w:line="240" w:lineRule="auto"/>
        <w:rPr>
          <w:szCs w:val="24"/>
        </w:rPr>
      </w:pPr>
    </w:p>
    <w:p w:rsidR="003631EA" w:rsidRPr="00B54EE2" w:rsidRDefault="00DB770A" w:rsidP="00E05AF3">
      <w:pPr>
        <w:jc w:val="center"/>
        <w:rPr>
          <w:rFonts w:ascii="Times New Roman" w:hAnsi="Times New Roman" w:cs="Times New Roman"/>
          <w:sz w:val="24"/>
          <w:szCs w:val="24"/>
        </w:rPr>
      </w:pPr>
      <w:r w:rsidRPr="00B54EE2">
        <w:rPr>
          <w:rFonts w:ascii="Times New Roman" w:hAnsi="Times New Roman" w:cs="Times New Roman"/>
          <w:sz w:val="24"/>
          <w:szCs w:val="24"/>
        </w:rPr>
        <w:t xml:space="preserve"> </w:t>
      </w:r>
      <w:r w:rsidR="00E05AF3" w:rsidRPr="00B54EE2">
        <w:rPr>
          <w:rFonts w:ascii="Times New Roman" w:hAnsi="Times New Roman" w:cs="Times New Roman"/>
          <w:noProof/>
          <w:sz w:val="24"/>
          <w:szCs w:val="24"/>
        </w:rPr>
        <w:drawing>
          <wp:inline distT="0" distB="0" distL="0" distR="0">
            <wp:extent cx="4495800" cy="2643656"/>
            <wp:effectExtent l="19050" t="0" r="0" b="0"/>
            <wp:docPr id="3"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495800" cy="2643656"/>
                      <a:chOff x="1295400" y="1981200"/>
                      <a:chExt cx="4495800" cy="2643656"/>
                    </a:xfrm>
                  </a:grpSpPr>
                  <a:grpSp>
                    <a:nvGrpSpPr>
                      <a:cNvPr id="74" name="Group 73"/>
                      <a:cNvGrpSpPr/>
                    </a:nvGrpSpPr>
                    <a:grpSpPr>
                      <a:xfrm>
                        <a:off x="1295400" y="1981200"/>
                        <a:ext cx="4495800" cy="2643656"/>
                        <a:chOff x="1295400" y="1981200"/>
                        <a:chExt cx="5943600" cy="2643656"/>
                      </a:xfrm>
                    </a:grpSpPr>
                    <a:sp>
                      <a:nvSpPr>
                        <a:cNvPr id="19458" name="WordArt 2"/>
                        <a:cNvSpPr>
                          <a:spLocks noChangeArrowheads="1" noChangeShapeType="1" noTextEdit="1"/>
                        </a:cNvSpPr>
                      </a:nvSpPr>
                      <a:spPr bwMode="auto">
                        <a:xfrm>
                          <a:off x="2743200" y="1981200"/>
                          <a:ext cx="2590800" cy="152400"/>
                        </a:xfrm>
                        <a:prstGeom prst="rect">
                          <a:avLst/>
                        </a:prstGeom>
                      </a:spPr>
                      <a:txSp>
                        <a:txBody>
                          <a:bodyPr wrap="none" numCol="1" fromWordArt="1">
                            <a:prstTxWarp prst="textWave1">
                              <a:avLst>
                                <a:gd name="adj1" fmla="val 13005"/>
                                <a:gd name="adj2" fmla="val 0"/>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2000" kern="10" dirty="0" smtClean="0">
                                <a:ln w="9525">
                                  <a:solidFill>
                                    <a:srgbClr val="FF6600"/>
                                  </a:solidFill>
                                  <a:round/>
                                  <a:headEnd/>
                                  <a:tailEnd/>
                                </a:ln>
                                <a:solidFill>
                                  <a:srgbClr val="FF6600"/>
                                </a:solidFill>
                                <a:latin typeface="Times New Roman"/>
                                <a:cs typeface="Times New Roman"/>
                              </a:rPr>
                              <a:t>PHASES </a:t>
                            </a:r>
                            <a:r>
                              <a:rPr lang="id-ID" sz="2000" kern="10" dirty="0" smtClean="0">
                                <a:ln w="9525">
                                  <a:solidFill>
                                    <a:srgbClr val="FF6600"/>
                                  </a:solidFill>
                                  <a:round/>
                                  <a:headEnd/>
                                  <a:tailEnd/>
                                </a:ln>
                                <a:solidFill>
                                  <a:srgbClr val="FF6600"/>
                                </a:solidFill>
                                <a:latin typeface="Times New Roman"/>
                                <a:cs typeface="Times New Roman"/>
                              </a:rPr>
                              <a:t>IN CHANG</a:t>
                            </a:r>
                            <a:r>
                              <a:rPr lang="en-US" sz="2000" kern="10" dirty="0" smtClean="0">
                                <a:ln w="9525">
                                  <a:solidFill>
                                    <a:srgbClr val="FF6600"/>
                                  </a:solidFill>
                                  <a:round/>
                                  <a:headEnd/>
                                  <a:tailEnd/>
                                </a:ln>
                                <a:solidFill>
                                  <a:srgbClr val="FF6600"/>
                                </a:solidFill>
                                <a:latin typeface="Times New Roman"/>
                                <a:cs typeface="Times New Roman"/>
                              </a:rPr>
                              <a:t>ING</a:t>
                            </a:r>
                            <a:r>
                              <a:rPr lang="id-ID" sz="2000" kern="10" dirty="0" smtClean="0">
                                <a:ln w="9525">
                                  <a:solidFill>
                                    <a:srgbClr val="FF6600"/>
                                  </a:solidFill>
                                  <a:round/>
                                  <a:headEnd/>
                                  <a:tailEnd/>
                                </a:ln>
                                <a:solidFill>
                                  <a:srgbClr val="FF6600"/>
                                </a:solidFill>
                                <a:latin typeface="Times New Roman"/>
                                <a:cs typeface="Times New Roman"/>
                              </a:rPr>
                              <a:t> </a:t>
                            </a:r>
                            <a:r>
                              <a:rPr lang="id-ID" sz="2000" kern="10" dirty="0">
                                <a:ln w="9525">
                                  <a:solidFill>
                                    <a:srgbClr val="FF6600"/>
                                  </a:solidFill>
                                  <a:round/>
                                  <a:headEnd/>
                                  <a:tailEnd/>
                                </a:ln>
                                <a:solidFill>
                                  <a:srgbClr val="FF6600"/>
                                </a:solidFill>
                                <a:latin typeface="Times New Roman"/>
                                <a:cs typeface="Times New Roman"/>
                              </a:rPr>
                              <a:t>PROCESS</a:t>
                            </a:r>
                          </a:p>
                        </a:txBody>
                        <a:useSpRect/>
                      </a:txSp>
                    </a:sp>
                    <a:sp>
                      <a:nvSpPr>
                        <a:cNvPr id="19459" name="WordArt 3"/>
                        <a:cNvSpPr>
                          <a:spLocks noChangeArrowheads="1" noChangeShapeType="1" noTextEdit="1"/>
                        </a:cNvSpPr>
                      </a:nvSpPr>
                      <a:spPr bwMode="auto">
                        <a:xfrm>
                          <a:off x="2710543" y="3268197"/>
                          <a:ext cx="905691" cy="135474"/>
                        </a:xfrm>
                        <a:prstGeom prst="rect">
                          <a:avLst/>
                        </a:prstGeom>
                      </a:spPr>
                      <a:txSp>
                        <a:txBody>
                          <a:bodyPr wrap="none" numCol="1" fromWordArt="1">
                            <a:prstTxWarp prst="textSlantUp">
                              <a:avLst>
                                <a:gd name="adj" fmla="val 32056"/>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id-ID" sz="1800" kern="10" dirty="0">
                                <a:ln w="9525">
                                  <a:solidFill>
                                    <a:srgbClr val="CC99FF"/>
                                  </a:solidFill>
                                  <a:round/>
                                  <a:headEnd/>
                                  <a:tailEnd/>
                                </a:ln>
                                <a:gradFill rotWithShape="1">
                                  <a:gsLst>
                                    <a:gs pos="0">
                                      <a:srgbClr val="6600CC"/>
                                    </a:gs>
                                    <a:gs pos="100000">
                                      <a:srgbClr val="CC00CC"/>
                                    </a:gs>
                                  </a:gsLst>
                                  <a:lin ang="5400000" scaled="1"/>
                                </a:gradFill>
                                <a:effectLst>
                                  <a:outerShdw dist="53882" dir="2700000" algn="ctr" rotWithShape="0">
                                    <a:srgbClr val="9999FF">
                                      <a:alpha val="79999"/>
                                    </a:srgbClr>
                                  </a:outerShdw>
                                </a:effectLst>
                                <a:latin typeface="Impact"/>
                              </a:rPr>
                              <a:t>STORMING</a:t>
                            </a:r>
                          </a:p>
                        </a:txBody>
                        <a:useSpRect/>
                      </a:txSp>
                    </a:sp>
                    <a:sp>
                      <a:nvSpPr>
                        <a:cNvPr id="19460" name="WordArt 4"/>
                        <a:cNvSpPr>
                          <a:spLocks noChangeArrowheads="1" noChangeShapeType="1" noTextEdit="1"/>
                        </a:cNvSpPr>
                      </a:nvSpPr>
                      <a:spPr bwMode="auto">
                        <a:xfrm>
                          <a:off x="3729446" y="2951018"/>
                          <a:ext cx="1245326" cy="135474"/>
                        </a:xfrm>
                        <a:prstGeom prst="rect">
                          <a:avLst/>
                        </a:prstGeom>
                      </a:spPr>
                      <a:txSp>
                        <a:txBody>
                          <a:bodyPr wrap="none" numCol="1" fromWordArt="1">
                            <a:prstTxWarp prst="textSlantUp">
                              <a:avLst>
                                <a:gd name="adj" fmla="val 32056"/>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id-ID" sz="1800" kern="10" dirty="0" smtClean="0">
                                <a:ln w="9525">
                                  <a:solidFill>
                                    <a:srgbClr val="CC99FF"/>
                                  </a:solidFill>
                                  <a:round/>
                                  <a:headEnd/>
                                  <a:tailEnd/>
                                </a:ln>
                                <a:gradFill rotWithShape="1">
                                  <a:gsLst>
                                    <a:gs pos="0">
                                      <a:srgbClr val="6600CC"/>
                                    </a:gs>
                                    <a:gs pos="100000">
                                      <a:srgbClr val="CC00CC"/>
                                    </a:gs>
                                  </a:gsLst>
                                  <a:lin ang="5400000" scaled="1"/>
                                </a:gradFill>
                                <a:effectLst>
                                  <a:outerShdw dist="53882" dir="2700000" algn="ctr" rotWithShape="0">
                                    <a:srgbClr val="9999FF">
                                      <a:alpha val="79999"/>
                                    </a:srgbClr>
                                  </a:outerShdw>
                                </a:effectLst>
                                <a:latin typeface="Impact"/>
                              </a:rPr>
                              <a:t>ACCOM</a:t>
                            </a:r>
                            <a:r>
                              <a:rPr lang="en-US" sz="1800" kern="10" dirty="0" smtClean="0">
                                <a:ln w="9525">
                                  <a:solidFill>
                                    <a:srgbClr val="CC99FF"/>
                                  </a:solidFill>
                                  <a:round/>
                                  <a:headEnd/>
                                  <a:tailEnd/>
                                </a:ln>
                                <a:gradFill rotWithShape="1">
                                  <a:gsLst>
                                    <a:gs pos="0">
                                      <a:srgbClr val="6600CC"/>
                                    </a:gs>
                                    <a:gs pos="100000">
                                      <a:srgbClr val="CC00CC"/>
                                    </a:gs>
                                  </a:gsLst>
                                  <a:lin ang="5400000" scaled="1"/>
                                </a:gradFill>
                                <a:effectLst>
                                  <a:outerShdw dist="53882" dir="2700000" algn="ctr" rotWithShape="0">
                                    <a:srgbClr val="9999FF">
                                      <a:alpha val="79999"/>
                                    </a:srgbClr>
                                  </a:outerShdw>
                                </a:effectLst>
                                <a:latin typeface="Impact"/>
                              </a:rPr>
                              <a:t>M</a:t>
                            </a:r>
                            <a:r>
                              <a:rPr lang="id-ID" sz="1800" kern="10" dirty="0" smtClean="0">
                                <a:ln w="9525">
                                  <a:solidFill>
                                    <a:srgbClr val="CC99FF"/>
                                  </a:solidFill>
                                  <a:round/>
                                  <a:headEnd/>
                                  <a:tailEnd/>
                                </a:ln>
                                <a:gradFill rotWithShape="1">
                                  <a:gsLst>
                                    <a:gs pos="0">
                                      <a:srgbClr val="6600CC"/>
                                    </a:gs>
                                    <a:gs pos="100000">
                                      <a:srgbClr val="CC00CC"/>
                                    </a:gs>
                                  </a:gsLst>
                                  <a:lin ang="5400000" scaled="1"/>
                                </a:gradFill>
                                <a:effectLst>
                                  <a:outerShdw dist="53882" dir="2700000" algn="ctr" rotWithShape="0">
                                    <a:srgbClr val="9999FF">
                                      <a:alpha val="79999"/>
                                    </a:srgbClr>
                                  </a:outerShdw>
                                </a:effectLst>
                                <a:latin typeface="Impact"/>
                              </a:rPr>
                              <a:t>ODATING</a:t>
                            </a:r>
                            <a:endParaRPr lang="id-ID" sz="1800" kern="10" dirty="0">
                              <a:ln w="9525">
                                <a:solidFill>
                                  <a:srgbClr val="CC99FF"/>
                                </a:solidFill>
                                <a:round/>
                                <a:headEnd/>
                                <a:tailEnd/>
                              </a:ln>
                              <a:gradFill rotWithShape="1">
                                <a:gsLst>
                                  <a:gs pos="0">
                                    <a:srgbClr val="6600CC"/>
                                  </a:gs>
                                  <a:gs pos="100000">
                                    <a:srgbClr val="CC00CC"/>
                                  </a:gs>
                                </a:gsLst>
                                <a:lin ang="5400000" scaled="1"/>
                              </a:gradFill>
                              <a:effectLst>
                                <a:outerShdw dist="53882" dir="2700000" algn="ctr" rotWithShape="0">
                                  <a:srgbClr val="9999FF">
                                    <a:alpha val="79999"/>
                                  </a:srgbClr>
                                </a:outerShdw>
                              </a:effectLst>
                              <a:latin typeface="Impact"/>
                            </a:endParaRPr>
                          </a:p>
                        </a:txBody>
                        <a:useSpRect/>
                      </a:txSp>
                    </a:sp>
                    <a:sp>
                      <a:nvSpPr>
                        <a:cNvPr id="19461" name="WordArt 5"/>
                        <a:cNvSpPr>
                          <a:spLocks noChangeArrowheads="1" noChangeShapeType="1" noTextEdit="1"/>
                        </a:cNvSpPr>
                      </a:nvSpPr>
                      <a:spPr bwMode="auto">
                        <a:xfrm>
                          <a:off x="5087983" y="2673927"/>
                          <a:ext cx="849086" cy="135473"/>
                        </a:xfrm>
                        <a:prstGeom prst="rect">
                          <a:avLst/>
                        </a:prstGeom>
                      </a:spPr>
                      <a:txSp>
                        <a:txBody>
                          <a:bodyPr wrap="none" numCol="1" fromWordArt="1">
                            <a:prstTxWarp prst="textSlantUp">
                              <a:avLst>
                                <a:gd name="adj" fmla="val 32056"/>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id-ID" sz="1800" kern="10" dirty="0">
                                <a:ln w="9525">
                                  <a:solidFill>
                                    <a:srgbClr val="CC99FF"/>
                                  </a:solidFill>
                                  <a:round/>
                                  <a:headEnd/>
                                  <a:tailEnd/>
                                </a:ln>
                                <a:gradFill rotWithShape="1">
                                  <a:gsLst>
                                    <a:gs pos="0">
                                      <a:srgbClr val="6600CC"/>
                                    </a:gs>
                                    <a:gs pos="100000">
                                      <a:srgbClr val="CC00CC"/>
                                    </a:gs>
                                  </a:gsLst>
                                  <a:lin ang="5400000" scaled="1"/>
                                </a:gradFill>
                                <a:effectLst>
                                  <a:outerShdw dist="53882" dir="2700000" algn="ctr" rotWithShape="0">
                                    <a:srgbClr val="9999FF">
                                      <a:alpha val="79999"/>
                                    </a:srgbClr>
                                  </a:outerShdw>
                                </a:effectLst>
                                <a:latin typeface="Impact"/>
                              </a:rPr>
                              <a:t>NORMING</a:t>
                            </a:r>
                          </a:p>
                        </a:txBody>
                        <a:useSpRect/>
                      </a:txSp>
                    </a:sp>
                    <a:sp>
                      <a:nvSpPr>
                        <a:cNvPr id="19462" name="WordArt 6"/>
                        <a:cNvSpPr>
                          <a:spLocks noChangeArrowheads="1" noChangeShapeType="1" noTextEdit="1"/>
                        </a:cNvSpPr>
                      </a:nvSpPr>
                      <a:spPr bwMode="auto">
                        <a:xfrm>
                          <a:off x="6050280" y="2319883"/>
                          <a:ext cx="1075509" cy="135474"/>
                        </a:xfrm>
                        <a:prstGeom prst="rect">
                          <a:avLst/>
                        </a:prstGeom>
                      </a:spPr>
                      <a:txSp>
                        <a:txBody>
                          <a:bodyPr wrap="none" numCol="1" fromWordArt="1">
                            <a:prstTxWarp prst="textSlantUp">
                              <a:avLst>
                                <a:gd name="adj" fmla="val 32056"/>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id-ID" sz="1800" kern="10" dirty="0">
                                <a:ln w="9525">
                                  <a:solidFill>
                                    <a:srgbClr val="CC99FF"/>
                                  </a:solidFill>
                                  <a:round/>
                                  <a:headEnd/>
                                  <a:tailEnd/>
                                </a:ln>
                                <a:gradFill rotWithShape="1">
                                  <a:gsLst>
                                    <a:gs pos="0">
                                      <a:srgbClr val="6600CC"/>
                                    </a:gs>
                                    <a:gs pos="100000">
                                      <a:srgbClr val="CC00CC"/>
                                    </a:gs>
                                  </a:gsLst>
                                  <a:lin ang="5400000" scaled="1"/>
                                </a:gradFill>
                                <a:effectLst>
                                  <a:outerShdw dist="53882" dir="2700000" algn="ctr" rotWithShape="0">
                                    <a:srgbClr val="9999FF">
                                      <a:alpha val="79999"/>
                                    </a:srgbClr>
                                  </a:outerShdw>
                                </a:effectLst>
                                <a:latin typeface="Impact"/>
                              </a:rPr>
                              <a:t>PERFORMING</a:t>
                            </a:r>
                          </a:p>
                        </a:txBody>
                        <a:useSpRect/>
                      </a:txSp>
                    </a:sp>
                    <a:sp>
                      <a:nvSpPr>
                        <a:cNvPr id="19463" name="Line 7"/>
                        <a:cNvSpPr>
                          <a:spLocks noChangeShapeType="1"/>
                        </a:cNvSpPr>
                      </a:nvSpPr>
                      <a:spPr bwMode="auto">
                        <a:xfrm>
                          <a:off x="1295400" y="3640748"/>
                          <a:ext cx="5943600" cy="20320"/>
                        </a:xfrm>
                        <a:prstGeom prst="line">
                          <a:avLst/>
                        </a:prstGeom>
                        <a:noFill/>
                        <a:ln w="28575">
                          <a:solidFill>
                            <a:schemeClr val="tx1"/>
                          </a:solidFill>
                          <a:round/>
                          <a:headEnd/>
                          <a:tailEnd type="triangle" w="med" len="me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id-ID"/>
                          </a:p>
                        </a:txBody>
                        <a:useSpRect/>
                      </a:txSp>
                    </a:sp>
                    <a:sp>
                      <a:nvSpPr>
                        <a:cNvPr id="19464" name="AutoShape 8"/>
                        <a:cNvSpPr>
                          <a:spLocks/>
                        </a:cNvSpPr>
                      </a:nvSpPr>
                      <a:spPr bwMode="auto">
                        <a:xfrm rot="16200000">
                          <a:off x="2073221" y="3205559"/>
                          <a:ext cx="142530" cy="1018904"/>
                        </a:xfrm>
                        <a:prstGeom prst="leftBrace">
                          <a:avLst>
                            <a:gd name="adj1" fmla="val 52778"/>
                            <a:gd name="adj2" fmla="val 50000"/>
                          </a:avLst>
                        </a:prstGeom>
                        <a:noFill/>
                        <a:ln w="9525">
                          <a:solidFill>
                            <a:schemeClr val="tx1"/>
                          </a:solidFill>
                          <a:round/>
                          <a:headEnd/>
                          <a:tailEnd/>
                        </a:ln>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id-ID"/>
                          </a:p>
                        </a:txBody>
                        <a:useSpRect/>
                      </a:txSp>
                    </a:sp>
                    <a:sp>
                      <a:nvSpPr>
                        <a:cNvPr id="19465" name="AutoShape 9"/>
                        <a:cNvSpPr>
                          <a:spLocks/>
                        </a:cNvSpPr>
                      </a:nvSpPr>
                      <a:spPr bwMode="auto">
                        <a:xfrm rot="16200000">
                          <a:off x="3078718" y="3215968"/>
                          <a:ext cx="169341" cy="1018903"/>
                        </a:xfrm>
                        <a:prstGeom prst="leftBrace">
                          <a:avLst>
                            <a:gd name="adj1" fmla="val 61111"/>
                            <a:gd name="adj2" fmla="val 50000"/>
                          </a:avLst>
                        </a:prstGeom>
                        <a:noFill/>
                        <a:ln w="9525">
                          <a:solidFill>
                            <a:schemeClr val="tx1"/>
                          </a:solidFill>
                          <a:round/>
                          <a:headEnd/>
                          <a:tailEnd/>
                        </a:ln>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id-ID"/>
                          </a:p>
                        </a:txBody>
                        <a:useSpRect/>
                      </a:txSp>
                    </a:sp>
                    <a:sp>
                      <a:nvSpPr>
                        <a:cNvPr id="19466" name="AutoShape 10"/>
                        <a:cNvSpPr>
                          <a:spLocks/>
                        </a:cNvSpPr>
                      </a:nvSpPr>
                      <a:spPr bwMode="auto">
                        <a:xfrm rot="16200000">
                          <a:off x="4263910" y="3049679"/>
                          <a:ext cx="176397" cy="1358537"/>
                        </a:xfrm>
                        <a:prstGeom prst="leftBrace">
                          <a:avLst>
                            <a:gd name="adj1" fmla="val 39583"/>
                            <a:gd name="adj2" fmla="val 50000"/>
                          </a:avLst>
                        </a:prstGeom>
                        <a:noFill/>
                        <a:ln w="9525">
                          <a:solidFill>
                            <a:schemeClr val="tx1"/>
                          </a:solidFill>
                          <a:round/>
                          <a:headEnd/>
                          <a:tailEnd/>
                        </a:ln>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id-ID"/>
                          </a:p>
                        </a:txBody>
                        <a:useSpRect/>
                      </a:txSp>
                    </a:sp>
                    <a:sp>
                      <a:nvSpPr>
                        <a:cNvPr id="19467" name="AutoShape 11"/>
                        <a:cNvSpPr>
                          <a:spLocks/>
                        </a:cNvSpPr>
                      </a:nvSpPr>
                      <a:spPr bwMode="auto">
                        <a:xfrm rot="16200000">
                          <a:off x="5444790" y="3261205"/>
                          <a:ext cx="135474" cy="962297"/>
                        </a:xfrm>
                        <a:prstGeom prst="leftBrace">
                          <a:avLst>
                            <a:gd name="adj1" fmla="val 58333"/>
                            <a:gd name="adj2" fmla="val 50000"/>
                          </a:avLst>
                        </a:prstGeom>
                        <a:noFill/>
                        <a:ln w="9525">
                          <a:solidFill>
                            <a:schemeClr val="tx1"/>
                          </a:solidFill>
                          <a:round/>
                          <a:headEnd/>
                          <a:tailEnd/>
                        </a:ln>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id-ID"/>
                          </a:p>
                        </a:txBody>
                        <a:useSpRect/>
                      </a:txSp>
                    </a:sp>
                    <a:sp>
                      <a:nvSpPr>
                        <a:cNvPr id="19468" name="Text Box 12"/>
                        <a:cNvSpPr txBox="1">
                          <a:spLocks noChangeArrowheads="1"/>
                        </a:cNvSpPr>
                      </a:nvSpPr>
                      <a:spPr bwMode="auto">
                        <a:xfrm>
                          <a:off x="1679846" y="3810090"/>
                          <a:ext cx="5389335" cy="253916"/>
                        </a:xfrm>
                        <a:prstGeom prst="rect">
                          <a:avLst/>
                        </a:prstGeom>
                        <a:noFill/>
                        <a:ln w="9525">
                          <a:noFill/>
                          <a:miter lim="800000"/>
                          <a:headEnd/>
                          <a:tailEnd/>
                        </a:ln>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eaLnBrk="0" hangingPunct="0"/>
                            <a:r>
                              <a:rPr lang="en-US" sz="1050" b="1" dirty="0" smtClean="0">
                                <a:latin typeface="Times New Roman" pitchFamily="18" charset="0"/>
                                <a:cs typeface="Times New Roman" pitchFamily="18" charset="0"/>
                              </a:rPr>
                              <a:t>Phase </a:t>
                            </a:r>
                            <a:r>
                              <a:rPr lang="en-US" sz="1050" b="1" dirty="0">
                                <a:latin typeface="Times New Roman" pitchFamily="18" charset="0"/>
                                <a:cs typeface="Times New Roman" pitchFamily="18" charset="0"/>
                              </a:rPr>
                              <a:t>1   </a:t>
                            </a:r>
                            <a:r>
                              <a:rPr lang="en-US" sz="1050" b="1" dirty="0" smtClean="0">
                                <a:latin typeface="Times New Roman" pitchFamily="18" charset="0"/>
                                <a:cs typeface="Times New Roman" pitchFamily="18" charset="0"/>
                              </a:rPr>
                              <a:t>        Phase </a:t>
                            </a:r>
                            <a:r>
                              <a:rPr lang="en-US" sz="1050" b="1" dirty="0">
                                <a:latin typeface="Times New Roman" pitchFamily="18" charset="0"/>
                                <a:cs typeface="Times New Roman" pitchFamily="18" charset="0"/>
                              </a:rPr>
                              <a:t>2        </a:t>
                            </a:r>
                            <a:r>
                              <a:rPr lang="en-US" sz="1050" b="1" dirty="0" smtClean="0">
                                <a:latin typeface="Times New Roman" pitchFamily="18" charset="0"/>
                                <a:cs typeface="Times New Roman" pitchFamily="18" charset="0"/>
                              </a:rPr>
                              <a:t>      </a:t>
                            </a:r>
                            <a:r>
                              <a:rPr lang="en-US" sz="1050" b="1" dirty="0">
                                <a:latin typeface="Times New Roman" pitchFamily="18" charset="0"/>
                                <a:cs typeface="Times New Roman" pitchFamily="18" charset="0"/>
                              </a:rPr>
                              <a:t>Phase 3          </a:t>
                            </a:r>
                            <a:r>
                              <a:rPr lang="en-US" sz="1050" b="1" dirty="0" smtClean="0">
                                <a:latin typeface="Times New Roman" pitchFamily="18" charset="0"/>
                                <a:cs typeface="Times New Roman" pitchFamily="18" charset="0"/>
                              </a:rPr>
                              <a:t>   </a:t>
                            </a:r>
                            <a:r>
                              <a:rPr lang="en-US" sz="1050" b="1" dirty="0">
                                <a:latin typeface="Times New Roman" pitchFamily="18" charset="0"/>
                                <a:cs typeface="Times New Roman" pitchFamily="18" charset="0"/>
                              </a:rPr>
                              <a:t>Phase </a:t>
                            </a:r>
                            <a:r>
                              <a:rPr lang="en-US" sz="1050" b="1" dirty="0" smtClean="0">
                                <a:latin typeface="Times New Roman" pitchFamily="18" charset="0"/>
                                <a:cs typeface="Times New Roman" pitchFamily="18" charset="0"/>
                              </a:rPr>
                              <a:t>4         Phase 5</a:t>
                            </a:r>
                            <a:endParaRPr lang="en-US" sz="1050" b="1" dirty="0">
                              <a:latin typeface="Times New Roman" pitchFamily="18" charset="0"/>
                              <a:cs typeface="Times New Roman" pitchFamily="18" charset="0"/>
                            </a:endParaRPr>
                          </a:p>
                        </a:txBody>
                        <a:useSpRect/>
                      </a:txSp>
                    </a:sp>
                    <a:sp>
                      <a:nvSpPr>
                        <a:cNvPr id="19469" name="Text Box 13"/>
                        <a:cNvSpPr txBox="1">
                          <a:spLocks noChangeArrowheads="1"/>
                        </a:cNvSpPr>
                      </a:nvSpPr>
                      <a:spPr bwMode="auto">
                        <a:xfrm>
                          <a:off x="1691640" y="4002634"/>
                          <a:ext cx="5391694" cy="400110"/>
                        </a:xfrm>
                        <a:prstGeom prst="rect">
                          <a:avLst/>
                        </a:prstGeom>
                        <a:noFill/>
                        <a:ln w="9525">
                          <a:noFill/>
                          <a:miter lim="800000"/>
                          <a:headEnd/>
                          <a:tailEnd/>
                        </a:ln>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eaLnBrk="0" hangingPunct="0"/>
                            <a:r>
                              <a:rPr lang="en-US" sz="1000" dirty="0" smtClean="0">
                                <a:latin typeface="Times New Roman" pitchFamily="18" charset="0"/>
                                <a:cs typeface="Times New Roman" pitchFamily="18" charset="0"/>
                              </a:rPr>
                              <a:t>-  announced - conflict of new  </a:t>
                            </a:r>
                            <a:r>
                              <a:rPr lang="id-ID" sz="1000" dirty="0" smtClean="0">
                                <a:latin typeface="Times New Roman" pitchFamily="18" charset="0"/>
                                <a:cs typeface="Times New Roman" pitchFamily="18" charset="0"/>
                              </a:rPr>
                              <a:t>- </a:t>
                            </a:r>
                            <a:r>
                              <a:rPr lang="en-US" sz="1000" dirty="0" smtClean="0">
                                <a:latin typeface="Times New Roman" pitchFamily="18" charset="0"/>
                                <a:cs typeface="Times New Roman" pitchFamily="18" charset="0"/>
                              </a:rPr>
                              <a:t>accommodating  - back to     - back to</a:t>
                            </a:r>
                            <a:endParaRPr lang="id-ID" sz="1000" dirty="0" smtClean="0">
                              <a:latin typeface="Times New Roman" pitchFamily="18" charset="0"/>
                              <a:cs typeface="Times New Roman" pitchFamily="18" charset="0"/>
                            </a:endParaRPr>
                          </a:p>
                          <a:p>
                            <a:pPr eaLnBrk="0" hangingPunct="0"/>
                            <a:r>
                              <a:rPr lang="en-US" sz="1000" dirty="0" smtClean="0">
                                <a:latin typeface="Times New Roman" pitchFamily="18" charset="0"/>
                                <a:cs typeface="Times New Roman" pitchFamily="18" charset="0"/>
                              </a:rPr>
                              <a:t>    event            and old concepts  new concept          normal       perform</a:t>
                            </a:r>
                            <a:endParaRPr lang="id-ID" sz="1000" b="1" dirty="0">
                              <a:latin typeface="Times New Roman" pitchFamily="18" charset="0"/>
                              <a:cs typeface="Times New Roman" pitchFamily="18" charset="0"/>
                            </a:endParaRPr>
                          </a:p>
                        </a:txBody>
                        <a:useSpRect/>
                      </a:txSp>
                    </a:sp>
                    <a:cxnSp>
                      <a:nvCxnSpPr>
                        <a:cNvPr id="16" name="Straight Connector 15"/>
                        <a:cNvCxnSpPr/>
                      </a:nvCxnSpPr>
                      <a:spPr>
                        <a:xfrm rot="5400000">
                          <a:off x="720589" y="3268197"/>
                          <a:ext cx="1828889" cy="0"/>
                        </a:xfrm>
                        <a:prstGeom prst="line">
                          <a:avLst/>
                        </a:prstGeom>
                        <a:ln w="28575">
                          <a:solidFill>
                            <a:schemeClr val="tx1"/>
                          </a:solidFill>
                          <a:headEnd type="triangle" w="med" len="med"/>
                          <a:tailEnd type="none" w="med" len="med"/>
                        </a:ln>
                      </a:spPr>
                      <a:style>
                        <a:lnRef idx="1">
                          <a:schemeClr val="accent1"/>
                        </a:lnRef>
                        <a:fillRef idx="0">
                          <a:schemeClr val="accent1"/>
                        </a:fillRef>
                        <a:effectRef idx="0">
                          <a:schemeClr val="accent1"/>
                        </a:effectRef>
                        <a:fontRef idx="minor">
                          <a:schemeClr val="tx1"/>
                        </a:fontRef>
                      </a:style>
                    </a:cxnSp>
                    <a:sp>
                      <a:nvSpPr>
                        <a:cNvPr id="18" name="WordArt 9"/>
                        <a:cNvSpPr>
                          <a:spLocks noChangeArrowheads="1" noChangeShapeType="1" noTextEdit="1"/>
                        </a:cNvSpPr>
                      </a:nvSpPr>
                      <a:spPr bwMode="auto">
                        <a:xfrm rot="5400000">
                          <a:off x="934455" y="2940645"/>
                          <a:ext cx="948313" cy="113211"/>
                        </a:xfrm>
                        <a:prstGeom prst="rect">
                          <a:avLst/>
                        </a:prstGeom>
                        <a:noFill/>
                        <a:ln>
                          <a:noFill/>
                        </a:ln>
                      </a:spPr>
                      <a:txSp>
                        <a:txBody>
                          <a:bodyPr vert="wordArtVert" wrap="none" numCol="1" fromWordArt="1">
                            <a:prstTxWarp prst="textPlain">
                              <a:avLst>
                                <a:gd name="adj" fmla="val 50000"/>
                              </a:avLst>
                            </a:prstTxWarp>
                          </a:bodyP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fontAlgn="auto"/>
                            <a:r>
                              <a:rPr lang="en-US" sz="1050" kern="10" dirty="0" smtClean="0">
                                <a:ln w="12700">
                                  <a:solidFill>
                                    <a:sysClr val="windowText" lastClr="000000"/>
                                  </a:solidFill>
                                  <a:prstDash val="solid"/>
                                </a:ln>
                                <a:latin typeface="Times New Roman" pitchFamily="18" charset="0"/>
                                <a:cs typeface="Times New Roman" pitchFamily="18" charset="0"/>
                              </a:rPr>
                              <a:t>PERFORMANC</a:t>
                            </a:r>
                            <a:r>
                              <a:rPr lang="en-US" sz="1050" b="1" kern="10" dirty="0" smtClean="0">
                                <a:ln w="12700">
                                  <a:solidFill>
                                    <a:sysClr val="windowText" lastClr="000000"/>
                                  </a:solidFill>
                                  <a:prstDash val="solid"/>
                                </a:ln>
                                <a:latin typeface="Times New Roman" pitchFamily="18" charset="0"/>
                                <a:cs typeface="Times New Roman" pitchFamily="18" charset="0"/>
                              </a:rPr>
                              <a:t>E</a:t>
                            </a:r>
                            <a:endParaRPr lang="id-ID" sz="1050" b="1" kern="10" dirty="0">
                              <a:ln w="12700">
                                <a:solidFill>
                                  <a:sysClr val="windowText" lastClr="000000"/>
                                </a:solidFill>
                                <a:prstDash val="solid"/>
                              </a:ln>
                              <a:latin typeface="Times New Roman" pitchFamily="18" charset="0"/>
                              <a:cs typeface="Times New Roman" pitchFamily="18" charset="0"/>
                            </a:endParaRPr>
                          </a:p>
                        </a:txBody>
                        <a:useSpRect/>
                      </a:txSp>
                      <a:style>
                        <a:lnRef idx="2">
                          <a:schemeClr val="dk1"/>
                        </a:lnRef>
                        <a:fillRef idx="1">
                          <a:schemeClr val="lt1"/>
                        </a:fillRef>
                        <a:effectRef idx="0">
                          <a:schemeClr val="dk1"/>
                        </a:effectRef>
                        <a:fontRef idx="minor">
                          <a:schemeClr val="dk1"/>
                        </a:fontRef>
                      </a:style>
                    </a:sp>
                    <a:cxnSp>
                      <a:nvCxnSpPr>
                        <a:cNvPr id="21" name="Straight Connector 20"/>
                        <a:cNvCxnSpPr/>
                      </a:nvCxnSpPr>
                      <a:spPr>
                        <a:xfrm>
                          <a:off x="1635034" y="2692435"/>
                          <a:ext cx="1018903" cy="706"/>
                        </a:xfrm>
                        <a:prstGeom prst="line">
                          <a:avLst/>
                        </a:prstGeom>
                        <a:ln w="28575">
                          <a:prstDash val="dash"/>
                        </a:ln>
                      </a:spPr>
                      <a:style>
                        <a:lnRef idx="1">
                          <a:schemeClr val="dk1"/>
                        </a:lnRef>
                        <a:fillRef idx="0">
                          <a:schemeClr val="dk1"/>
                        </a:fillRef>
                        <a:effectRef idx="0">
                          <a:schemeClr val="dk1"/>
                        </a:effectRef>
                        <a:fontRef idx="minor">
                          <a:schemeClr val="tx1"/>
                        </a:fontRef>
                      </a:style>
                    </a:cxnSp>
                    <a:cxnSp>
                      <a:nvCxnSpPr>
                        <a:cNvPr id="23" name="Straight Connector 22"/>
                        <a:cNvCxnSpPr/>
                      </a:nvCxnSpPr>
                      <a:spPr>
                        <a:xfrm>
                          <a:off x="3672840" y="3234328"/>
                          <a:ext cx="1358537" cy="135474"/>
                        </a:xfrm>
                        <a:prstGeom prst="line">
                          <a:avLst/>
                        </a:prstGeom>
                        <a:ln w="28575">
                          <a:prstDash val="dash"/>
                        </a:ln>
                      </a:spPr>
                      <a:style>
                        <a:lnRef idx="1">
                          <a:schemeClr val="dk1"/>
                        </a:lnRef>
                        <a:fillRef idx="0">
                          <a:schemeClr val="dk1"/>
                        </a:fillRef>
                        <a:effectRef idx="0">
                          <a:schemeClr val="dk1"/>
                        </a:effectRef>
                        <a:fontRef idx="minor">
                          <a:schemeClr val="tx1"/>
                        </a:fontRef>
                      </a:style>
                    </a:cxnSp>
                    <a:cxnSp>
                      <a:nvCxnSpPr>
                        <a:cNvPr id="25" name="Straight Connector 24"/>
                        <a:cNvCxnSpPr/>
                      </a:nvCxnSpPr>
                      <a:spPr>
                        <a:xfrm>
                          <a:off x="5087983" y="3369802"/>
                          <a:ext cx="905691" cy="706"/>
                        </a:xfrm>
                        <a:prstGeom prst="line">
                          <a:avLst/>
                        </a:prstGeom>
                        <a:ln w="28575">
                          <a:prstDash val="dash"/>
                        </a:ln>
                      </a:spPr>
                      <a:style>
                        <a:lnRef idx="1">
                          <a:schemeClr val="dk1"/>
                        </a:lnRef>
                        <a:fillRef idx="0">
                          <a:schemeClr val="dk1"/>
                        </a:fillRef>
                        <a:effectRef idx="0">
                          <a:schemeClr val="dk1"/>
                        </a:effectRef>
                        <a:fontRef idx="minor">
                          <a:schemeClr val="tx1"/>
                        </a:fontRef>
                      </a:style>
                    </a:cxnSp>
                    <a:cxnSp>
                      <a:nvCxnSpPr>
                        <a:cNvPr id="27" name="Straight Arrow Connector 26"/>
                        <a:cNvCxnSpPr/>
                      </a:nvCxnSpPr>
                      <a:spPr>
                        <a:xfrm rot="5400000" flipH="1" flipV="1">
                          <a:off x="6091141" y="2391759"/>
                          <a:ext cx="880577" cy="1075509"/>
                        </a:xfrm>
                        <a:prstGeom prst="straightConnector1">
                          <a:avLst/>
                        </a:prstGeom>
                        <a:ln w="28575">
                          <a:prstDash val="dash"/>
                          <a:tailEnd type="arrow"/>
                        </a:ln>
                      </a:spPr>
                      <a:style>
                        <a:lnRef idx="1">
                          <a:schemeClr val="dk1"/>
                        </a:lnRef>
                        <a:fillRef idx="0">
                          <a:schemeClr val="dk1"/>
                        </a:fillRef>
                        <a:effectRef idx="0">
                          <a:schemeClr val="dk1"/>
                        </a:effectRef>
                        <a:fontRef idx="minor">
                          <a:schemeClr val="tx1"/>
                        </a:fontRef>
                      </a:style>
                    </a:cxnSp>
                    <a:cxnSp>
                      <a:nvCxnSpPr>
                        <a:cNvPr id="29" name="Straight Connector 28"/>
                        <a:cNvCxnSpPr/>
                      </a:nvCxnSpPr>
                      <a:spPr>
                        <a:xfrm rot="5400000">
                          <a:off x="3232551" y="3031119"/>
                          <a:ext cx="880577"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1" name="Straight Connector 30"/>
                        <a:cNvCxnSpPr/>
                      </a:nvCxnSpPr>
                      <a:spPr>
                        <a:xfrm rot="5400000">
                          <a:off x="4591089" y="3031119"/>
                          <a:ext cx="880577"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2" name="Straight Connector 31"/>
                        <a:cNvCxnSpPr/>
                      </a:nvCxnSpPr>
                      <a:spPr>
                        <a:xfrm rot="5400000">
                          <a:off x="5400389" y="2878474"/>
                          <a:ext cx="1185392" cy="118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9" name="Straight Connector 38"/>
                        <a:cNvCxnSpPr/>
                      </a:nvCxnSpPr>
                      <a:spPr>
                        <a:xfrm rot="5400000">
                          <a:off x="2213649" y="3031119"/>
                          <a:ext cx="880577"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1" name="Straight Connector 40"/>
                        <a:cNvCxnSpPr/>
                      </a:nvCxnSpPr>
                      <a:spPr>
                        <a:xfrm>
                          <a:off x="2653937" y="2692435"/>
                          <a:ext cx="1018903" cy="541894"/>
                        </a:xfrm>
                        <a:prstGeom prst="line">
                          <a:avLst/>
                        </a:prstGeom>
                        <a:ln w="28575">
                          <a:prstDash val="dash"/>
                        </a:ln>
                      </a:spPr>
                      <a:style>
                        <a:lnRef idx="1">
                          <a:schemeClr val="dk1"/>
                        </a:lnRef>
                        <a:fillRef idx="0">
                          <a:schemeClr val="dk1"/>
                        </a:fillRef>
                        <a:effectRef idx="0">
                          <a:schemeClr val="dk1"/>
                        </a:effectRef>
                        <a:fontRef idx="minor">
                          <a:schemeClr val="tx1"/>
                        </a:fontRef>
                      </a:style>
                    </a:cxnSp>
                    <a:sp>
                      <a:nvSpPr>
                        <a:cNvPr id="44" name="WordArt 3"/>
                        <a:cNvSpPr>
                          <a:spLocks noChangeArrowheads="1" noChangeShapeType="1" noTextEdit="1"/>
                        </a:cNvSpPr>
                      </a:nvSpPr>
                      <a:spPr bwMode="auto">
                        <a:xfrm>
                          <a:off x="1691640" y="2421488"/>
                          <a:ext cx="1018903" cy="169341"/>
                        </a:xfrm>
                        <a:prstGeom prst="rect">
                          <a:avLst/>
                        </a:prstGeom>
                      </a:spPr>
                      <a:txSp>
                        <a:txBody>
                          <a:bodyPr wrap="none" numCol="1" fromWordArt="1">
                            <a:prstTxWarp prst="textSlantUp">
                              <a:avLst>
                                <a:gd name="adj" fmla="val 32056"/>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kern="10" dirty="0" smtClean="0">
                                <a:ln w="9525">
                                  <a:solidFill>
                                    <a:srgbClr val="CC99FF"/>
                                  </a:solidFill>
                                  <a:round/>
                                  <a:headEnd/>
                                  <a:tailEnd/>
                                </a:ln>
                                <a:gradFill rotWithShape="1">
                                  <a:gsLst>
                                    <a:gs pos="0">
                                      <a:srgbClr val="6600CC"/>
                                    </a:gs>
                                    <a:gs pos="100000">
                                      <a:srgbClr val="CC00CC"/>
                                    </a:gs>
                                  </a:gsLst>
                                  <a:lin ang="5400000" scaled="1"/>
                                </a:gradFill>
                                <a:effectLst>
                                  <a:outerShdw dist="53882" dir="2700000" algn="ctr" rotWithShape="0">
                                    <a:srgbClr val="9999FF">
                                      <a:alpha val="79999"/>
                                    </a:srgbClr>
                                  </a:outerShdw>
                                </a:effectLst>
                                <a:latin typeface="Impact"/>
                              </a:rPr>
                              <a:t>ANNOUNCING</a:t>
                            </a:r>
                            <a:endParaRPr lang="id-ID" sz="1800" kern="10" dirty="0">
                              <a:ln w="9525">
                                <a:solidFill>
                                  <a:srgbClr val="CC99FF"/>
                                </a:solidFill>
                                <a:round/>
                                <a:headEnd/>
                                <a:tailEnd/>
                              </a:ln>
                              <a:gradFill rotWithShape="1">
                                <a:gsLst>
                                  <a:gs pos="0">
                                    <a:srgbClr val="6600CC"/>
                                  </a:gs>
                                  <a:gs pos="100000">
                                    <a:srgbClr val="CC00CC"/>
                                  </a:gs>
                                </a:gsLst>
                                <a:lin ang="5400000" scaled="1"/>
                              </a:gradFill>
                              <a:effectLst>
                                <a:outerShdw dist="53882" dir="2700000" algn="ctr" rotWithShape="0">
                                  <a:srgbClr val="9999FF">
                                    <a:alpha val="79999"/>
                                  </a:srgbClr>
                                </a:outerShdw>
                              </a:effectLst>
                              <a:latin typeface="Impact"/>
                            </a:endParaRPr>
                          </a:p>
                        </a:txBody>
                        <a:useSpRect/>
                      </a:txSp>
                    </a:sp>
                    <a:sp>
                      <a:nvSpPr>
                        <a:cNvPr id="55" name="AutoShape 11"/>
                        <a:cNvSpPr>
                          <a:spLocks/>
                        </a:cNvSpPr>
                      </a:nvSpPr>
                      <a:spPr bwMode="auto">
                        <a:xfrm rot="16200000">
                          <a:off x="6407086" y="3261205"/>
                          <a:ext cx="135474" cy="962297"/>
                        </a:xfrm>
                        <a:prstGeom prst="leftBrace">
                          <a:avLst>
                            <a:gd name="adj1" fmla="val 58333"/>
                            <a:gd name="adj2" fmla="val 50000"/>
                          </a:avLst>
                        </a:prstGeom>
                        <a:noFill/>
                        <a:ln w="9525">
                          <a:solidFill>
                            <a:schemeClr val="tx1"/>
                          </a:solidFill>
                          <a:round/>
                          <a:headEnd/>
                          <a:tailEnd/>
                        </a:ln>
                      </a:spPr>
                      <a:txSp>
                        <a:txBody>
                          <a:bodyPr wrap="none"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id-ID"/>
                          </a:p>
                        </a:txBody>
                        <a:useSpRect/>
                      </a:txSp>
                    </a:sp>
                    <a:sp>
                      <a:nvSpPr>
                        <a:cNvPr id="64" name="Flowchart: Connector 63"/>
                        <a:cNvSpPr/>
                      </a:nvSpPr>
                      <a:spPr>
                        <a:xfrm>
                          <a:off x="1578429" y="2658566"/>
                          <a:ext cx="113211" cy="67737"/>
                        </a:xfrm>
                        <a:prstGeom prst="flowChartConnector">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65" name="Flowchart: Connector 64"/>
                        <a:cNvSpPr/>
                      </a:nvSpPr>
                      <a:spPr>
                        <a:xfrm>
                          <a:off x="5937069" y="3335933"/>
                          <a:ext cx="113211" cy="67737"/>
                        </a:xfrm>
                        <a:prstGeom prst="flowChartConnector">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66" name="Flowchart: Connector 65"/>
                        <a:cNvSpPr/>
                      </a:nvSpPr>
                      <a:spPr>
                        <a:xfrm>
                          <a:off x="4974771" y="3335933"/>
                          <a:ext cx="113211" cy="67737"/>
                        </a:xfrm>
                        <a:prstGeom prst="flowChartConnector">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67" name="Flowchart: Connector 66"/>
                        <a:cNvSpPr/>
                      </a:nvSpPr>
                      <a:spPr>
                        <a:xfrm>
                          <a:off x="3616234" y="3200460"/>
                          <a:ext cx="113211" cy="67737"/>
                        </a:xfrm>
                        <a:prstGeom prst="flowChartConnector">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68" name="Flowchart: Connector 67"/>
                        <a:cNvSpPr/>
                      </a:nvSpPr>
                      <a:spPr>
                        <a:xfrm>
                          <a:off x="2597331" y="2658566"/>
                          <a:ext cx="113211" cy="67737"/>
                        </a:xfrm>
                        <a:prstGeom prst="flowChartConnector">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69" name="TextBox 68"/>
                        <a:cNvSpPr txBox="1"/>
                      </a:nvSpPr>
                      <a:spPr>
                        <a:xfrm>
                          <a:off x="4069080" y="4378635"/>
                          <a:ext cx="526106" cy="246221"/>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000" b="1" dirty="0" smtClean="0">
                                <a:effectLst>
                                  <a:outerShdw blurRad="38100" dist="38100" dir="2700000" algn="tl">
                                    <a:srgbClr val="000000">
                                      <a:alpha val="43137"/>
                                    </a:srgbClr>
                                  </a:outerShdw>
                                </a:effectLst>
                                <a:latin typeface="Times New Roman" pitchFamily="18" charset="0"/>
                                <a:cs typeface="Times New Roman" pitchFamily="18" charset="0"/>
                              </a:rPr>
                              <a:t>TIME</a:t>
                            </a:r>
                            <a:endParaRPr lang="en-US" sz="1000" b="1" dirty="0">
                              <a:effectLst>
                                <a:outerShdw blurRad="38100" dist="38100" dir="2700000" algn="tl">
                                  <a:srgbClr val="000000">
                                    <a:alpha val="43137"/>
                                  </a:srgbClr>
                                </a:outerShdw>
                              </a:effectLst>
                              <a:latin typeface="Times New Roman" pitchFamily="18" charset="0"/>
                              <a:cs typeface="Times New Roman" pitchFamily="18" charset="0"/>
                            </a:endParaRPr>
                          </a:p>
                        </a:txBody>
                        <a:useSpRect/>
                      </a:txSp>
                    </a:sp>
                  </a:grpSp>
                </lc:lockedCanvas>
              </a:graphicData>
            </a:graphic>
          </wp:inline>
        </w:drawing>
      </w:r>
    </w:p>
    <w:p w:rsidR="00E05AF3" w:rsidRPr="00B54EE2" w:rsidRDefault="00DB770A" w:rsidP="00E05AF3">
      <w:pPr>
        <w:rPr>
          <w:rFonts w:ascii="Times New Roman" w:hAnsi="Times New Roman" w:cs="Times New Roman"/>
          <w:b/>
          <w:sz w:val="24"/>
          <w:szCs w:val="24"/>
        </w:rPr>
      </w:pPr>
      <w:r w:rsidRPr="00B54EE2">
        <w:rPr>
          <w:rFonts w:ascii="Times New Roman" w:hAnsi="Times New Roman" w:cs="Times New Roman"/>
          <w:sz w:val="24"/>
          <w:szCs w:val="24"/>
        </w:rPr>
        <w:t xml:space="preserve">    </w:t>
      </w:r>
      <w:r w:rsidR="00B403E5" w:rsidRPr="00B54EE2">
        <w:rPr>
          <w:rFonts w:ascii="Times New Roman" w:hAnsi="Times New Roman" w:cs="Times New Roman"/>
          <w:sz w:val="24"/>
          <w:szCs w:val="24"/>
        </w:rPr>
        <w:t xml:space="preserve">          </w:t>
      </w:r>
      <w:r w:rsidR="00B403E5" w:rsidRPr="00B54EE2">
        <w:rPr>
          <w:rFonts w:ascii="Times New Roman" w:hAnsi="Times New Roman" w:cs="Times New Roman"/>
          <w:b/>
          <w:sz w:val="24"/>
          <w:szCs w:val="24"/>
        </w:rPr>
        <w:t xml:space="preserve">Figure </w:t>
      </w:r>
      <w:r w:rsidR="00E05AF3" w:rsidRPr="00B54EE2">
        <w:rPr>
          <w:rFonts w:ascii="Times New Roman" w:hAnsi="Times New Roman" w:cs="Times New Roman"/>
          <w:b/>
          <w:sz w:val="24"/>
          <w:szCs w:val="24"/>
        </w:rPr>
        <w:t xml:space="preserve">2. </w:t>
      </w:r>
      <w:r w:rsidR="00915951">
        <w:rPr>
          <w:rFonts w:ascii="Times New Roman" w:hAnsi="Times New Roman" w:cs="Times New Roman"/>
          <w:b/>
          <w:sz w:val="24"/>
          <w:szCs w:val="24"/>
        </w:rPr>
        <w:t>F</w:t>
      </w:r>
      <w:r w:rsidRPr="00B54EE2">
        <w:rPr>
          <w:rFonts w:ascii="Times New Roman" w:hAnsi="Times New Roman" w:cs="Times New Roman"/>
          <w:b/>
          <w:sz w:val="24"/>
          <w:szCs w:val="24"/>
        </w:rPr>
        <w:t>ive phases in the implementation of HOTS</w:t>
      </w:r>
      <w:r w:rsidR="00915951">
        <w:rPr>
          <w:rFonts w:ascii="Times New Roman" w:hAnsi="Times New Roman" w:cs="Times New Roman"/>
          <w:b/>
          <w:sz w:val="24"/>
          <w:szCs w:val="24"/>
        </w:rPr>
        <w:t xml:space="preserve"> as an innovation </w:t>
      </w:r>
    </w:p>
    <w:p w:rsidR="00BE216D" w:rsidRPr="00B54EE2" w:rsidRDefault="00BE216D" w:rsidP="00292614">
      <w:pPr>
        <w:pStyle w:val="ListParagraph"/>
        <w:spacing w:line="240" w:lineRule="auto"/>
        <w:rPr>
          <w:szCs w:val="24"/>
          <w:lang w:val="en-US"/>
        </w:rPr>
        <w:sectPr w:rsidR="00BE216D" w:rsidRPr="00B54EE2" w:rsidSect="0016774C">
          <w:type w:val="continuous"/>
          <w:pgSz w:w="12240" w:h="15840"/>
          <w:pgMar w:top="1440" w:right="1440" w:bottom="1440" w:left="1440" w:header="720" w:footer="720" w:gutter="0"/>
          <w:cols w:space="720"/>
          <w:docGrid w:linePitch="360"/>
        </w:sectPr>
      </w:pPr>
    </w:p>
    <w:p w:rsidR="00915951" w:rsidRDefault="00915951" w:rsidP="00915951">
      <w:pPr>
        <w:pStyle w:val="ListParagraph"/>
        <w:spacing w:line="360" w:lineRule="auto"/>
        <w:ind w:firstLine="720"/>
        <w:rPr>
          <w:szCs w:val="24"/>
          <w:lang w:val="en-US"/>
        </w:rPr>
      </w:pPr>
    </w:p>
    <w:p w:rsidR="00292614" w:rsidRPr="00B54EE2" w:rsidRDefault="00292614" w:rsidP="00915951">
      <w:pPr>
        <w:pStyle w:val="ListParagraph"/>
        <w:spacing w:line="360" w:lineRule="auto"/>
        <w:ind w:firstLine="720"/>
        <w:rPr>
          <w:szCs w:val="24"/>
          <w:lang w:val="en-US"/>
        </w:rPr>
      </w:pPr>
      <w:r w:rsidRPr="00B54EE2">
        <w:rPr>
          <w:szCs w:val="24"/>
          <w:lang w:val="en-US"/>
        </w:rPr>
        <w:lastRenderedPageBreak/>
        <w:t xml:space="preserve">Each phase should be described as the following.  Announcing (A) refers to event that HOTS was announced by MOEC through the implementation of new curriculum (2013 revised curriculum). </w:t>
      </w:r>
      <w:r w:rsidRPr="00B54EE2">
        <w:rPr>
          <w:szCs w:val="24"/>
        </w:rPr>
        <w:t>Storming (S) refers to the phase of conflicting between new (required) teaching practices relevant to concept and principles of HOTS with existing teaching practices based on old concept and principles of previous curriculum (school-based Curriculum – KTSP) that have to be left. Accommodating (A) refers to the technical teachers’ willingness to learn, understand, and eventually accommodate the new concept and principles of HOTS in their practices. Norming (N) refers to the normal situation in which technical teachers accept, and apply the principles of HOTS appropriately with comfort. Performing (P) refers to the phase that technical teachers are capable to implement teaching HOTS effectively</w:t>
      </w:r>
      <w:r w:rsidRPr="00B54EE2">
        <w:rPr>
          <w:szCs w:val="24"/>
          <w:lang w:val="en-US"/>
        </w:rPr>
        <w:t>.</w:t>
      </w:r>
      <w:r w:rsidRPr="00B54EE2">
        <w:rPr>
          <w:szCs w:val="24"/>
        </w:rPr>
        <w:t xml:space="preserve"> </w:t>
      </w:r>
      <w:r w:rsidRPr="00B54EE2">
        <w:rPr>
          <w:szCs w:val="24"/>
          <w:lang w:val="en-US"/>
        </w:rPr>
        <w:t xml:space="preserve"> The time needed for a phase to be completed and moves on to others (for S, A, N, and P) rely on the intensity of teachers’ empowerment by </w:t>
      </w:r>
      <w:r w:rsidRPr="00B54EE2">
        <w:rPr>
          <w:rStyle w:val="fontstyle01"/>
          <w:sz w:val="24"/>
          <w:szCs w:val="24"/>
          <w:lang w:val="en-US"/>
        </w:rPr>
        <w:t xml:space="preserve">MOEC and related stakeholders. </w:t>
      </w:r>
      <w:r w:rsidRPr="00B54EE2">
        <w:rPr>
          <w:szCs w:val="24"/>
          <w:lang w:val="en-US"/>
        </w:rPr>
        <w:t xml:space="preserve">The more intensive the teachers empowerment, the shorter time to move from one phase to another. </w:t>
      </w:r>
    </w:p>
    <w:p w:rsidR="00292614" w:rsidRPr="00B54EE2" w:rsidRDefault="00292614" w:rsidP="00915951">
      <w:pPr>
        <w:pStyle w:val="ListParagraph"/>
        <w:spacing w:line="360" w:lineRule="auto"/>
        <w:ind w:firstLine="720"/>
        <w:rPr>
          <w:szCs w:val="24"/>
          <w:lang w:val="en-US"/>
        </w:rPr>
      </w:pPr>
    </w:p>
    <w:p w:rsidR="00292614" w:rsidRPr="00B54EE2" w:rsidRDefault="00292614" w:rsidP="00915951">
      <w:pPr>
        <w:pStyle w:val="ListParagraph"/>
        <w:spacing w:line="360" w:lineRule="auto"/>
        <w:rPr>
          <w:b/>
          <w:szCs w:val="24"/>
          <w:lang w:val="en-US"/>
        </w:rPr>
      </w:pPr>
      <w:r w:rsidRPr="00B54EE2">
        <w:rPr>
          <w:b/>
          <w:szCs w:val="24"/>
          <w:lang w:val="en-US"/>
        </w:rPr>
        <w:t>CONCLUSION</w:t>
      </w:r>
    </w:p>
    <w:p w:rsidR="00292614" w:rsidRPr="00B54EE2" w:rsidRDefault="002B4A46" w:rsidP="00915951">
      <w:pPr>
        <w:spacing w:line="360" w:lineRule="auto"/>
        <w:jc w:val="both"/>
        <w:rPr>
          <w:rFonts w:ascii="Times New Roman" w:hAnsi="Times New Roman" w:cs="Times New Roman"/>
          <w:sz w:val="24"/>
          <w:szCs w:val="24"/>
        </w:rPr>
      </w:pPr>
      <w:r w:rsidRPr="00B54EE2">
        <w:rPr>
          <w:rFonts w:ascii="Times New Roman" w:hAnsi="Times New Roman" w:cs="Times New Roman"/>
          <w:sz w:val="24"/>
          <w:szCs w:val="24"/>
        </w:rPr>
        <w:t>Technical and vocational</w:t>
      </w:r>
      <w:r w:rsidR="00A9068C" w:rsidRPr="00B54EE2">
        <w:rPr>
          <w:rFonts w:ascii="Times New Roman" w:hAnsi="Times New Roman" w:cs="Times New Roman"/>
          <w:sz w:val="24"/>
          <w:szCs w:val="24"/>
        </w:rPr>
        <w:t xml:space="preserve"> </w:t>
      </w:r>
      <w:r w:rsidR="00292614" w:rsidRPr="00B54EE2">
        <w:rPr>
          <w:rFonts w:ascii="Times New Roman" w:hAnsi="Times New Roman" w:cs="Times New Roman"/>
          <w:sz w:val="24"/>
          <w:szCs w:val="24"/>
        </w:rPr>
        <w:t>teachers’ perception on HOTS in Indonesia was very positive. It was indicated by 80.05% level of agreement that students need to be equipped with HOTS. However, teachers still have major difficulties in integrating HOTS concept and principles into their lesson plans and in implementing HOTS in their classroom. MOEC and relevant stakeholders need to acknowledge that HOTS teaching is a process rather than an event. Therefore, they should not target the deadline when HOTS implementation must be totally completed. In MOEC perspective, support and facilitation should be provided with focus on teacher’s empowerment.</w:t>
      </w:r>
    </w:p>
    <w:p w:rsidR="00292614" w:rsidRPr="00B54EE2" w:rsidRDefault="00292614" w:rsidP="00915951">
      <w:pPr>
        <w:pStyle w:val="ListParagraph"/>
        <w:spacing w:line="360" w:lineRule="auto"/>
        <w:rPr>
          <w:szCs w:val="24"/>
          <w:lang w:val="en-US"/>
        </w:rPr>
      </w:pPr>
      <w:r w:rsidRPr="00B54EE2">
        <w:rPr>
          <w:b/>
          <w:szCs w:val="24"/>
        </w:rPr>
        <w:t>RECOMMENDATION</w:t>
      </w:r>
      <w:r w:rsidRPr="00B54EE2">
        <w:rPr>
          <w:szCs w:val="24"/>
          <w:lang w:val="en-US"/>
        </w:rPr>
        <w:t xml:space="preserve"> </w:t>
      </w:r>
    </w:p>
    <w:p w:rsidR="00292614" w:rsidRPr="00B54EE2" w:rsidRDefault="00292614" w:rsidP="00915951">
      <w:pPr>
        <w:pStyle w:val="ListParagraph"/>
        <w:spacing w:line="360" w:lineRule="auto"/>
        <w:ind w:firstLine="720"/>
        <w:rPr>
          <w:szCs w:val="24"/>
          <w:lang w:val="en-US"/>
        </w:rPr>
      </w:pPr>
      <w:r w:rsidRPr="00B54EE2">
        <w:rPr>
          <w:szCs w:val="24"/>
          <w:lang w:val="en-US"/>
        </w:rPr>
        <w:t xml:space="preserve">To speed up the transition process from the current practices towards teaching HOTS successfully, MOEC should provide template of lesson plans and teaching materials as references. Workshop, in-house training (IHT), sabbatical teaching and other activities are also should be conducted. Number of pilot schools should be assigned as a model for other schools on how to implement successful HOTS teaching. Curriculum and other related programs at the university level should be reviewed and/or revised to meet the needs of HOTS teaching at </w:t>
      </w:r>
      <w:r w:rsidR="002B4A46" w:rsidRPr="00B54EE2">
        <w:rPr>
          <w:szCs w:val="24"/>
          <w:lang w:val="en-US"/>
        </w:rPr>
        <w:t>technical and vocational</w:t>
      </w:r>
      <w:r w:rsidR="00A9068C" w:rsidRPr="00B54EE2">
        <w:rPr>
          <w:szCs w:val="24"/>
          <w:lang w:val="en-US"/>
        </w:rPr>
        <w:t xml:space="preserve"> </w:t>
      </w:r>
      <w:r w:rsidRPr="00B54EE2">
        <w:rPr>
          <w:szCs w:val="24"/>
          <w:lang w:val="en-US"/>
        </w:rPr>
        <w:t xml:space="preserve">schools. </w:t>
      </w:r>
    </w:p>
    <w:p w:rsidR="00292614" w:rsidRPr="00B54EE2" w:rsidRDefault="00292614" w:rsidP="00292614">
      <w:pPr>
        <w:pStyle w:val="ListParagraph"/>
        <w:spacing w:line="240" w:lineRule="auto"/>
        <w:rPr>
          <w:szCs w:val="24"/>
          <w:lang w:val="en-US"/>
        </w:rPr>
      </w:pPr>
    </w:p>
    <w:p w:rsidR="00292614" w:rsidRPr="00B54EE2" w:rsidRDefault="00292614" w:rsidP="00292614">
      <w:pPr>
        <w:pStyle w:val="ListParagraph"/>
        <w:spacing w:line="240" w:lineRule="auto"/>
        <w:rPr>
          <w:szCs w:val="24"/>
          <w:lang w:val="en-US"/>
        </w:rPr>
      </w:pPr>
    </w:p>
    <w:p w:rsidR="00292614" w:rsidRPr="00B54EE2" w:rsidRDefault="00292614" w:rsidP="00915951">
      <w:pPr>
        <w:pStyle w:val="ListParagraph"/>
        <w:spacing w:after="240" w:line="276" w:lineRule="auto"/>
        <w:rPr>
          <w:b/>
          <w:color w:val="000000"/>
          <w:szCs w:val="24"/>
          <w:lang w:val="en-US"/>
        </w:rPr>
      </w:pPr>
      <w:r w:rsidRPr="00B54EE2">
        <w:rPr>
          <w:b/>
          <w:color w:val="000000"/>
          <w:szCs w:val="24"/>
          <w:lang w:val="en-US"/>
        </w:rPr>
        <w:t>REFERENCES</w:t>
      </w:r>
    </w:p>
    <w:p w:rsidR="00292614" w:rsidRPr="00B54EE2" w:rsidRDefault="00292614" w:rsidP="00915951">
      <w:pPr>
        <w:spacing w:after="240"/>
        <w:jc w:val="both"/>
        <w:rPr>
          <w:rFonts w:ascii="Times New Roman" w:hAnsi="Times New Roman" w:cs="Times New Roman"/>
          <w:strike/>
          <w:sz w:val="24"/>
          <w:szCs w:val="24"/>
        </w:rPr>
      </w:pPr>
      <w:r w:rsidRPr="00B54EE2">
        <w:rPr>
          <w:rFonts w:ascii="Times New Roman" w:hAnsi="Times New Roman" w:cs="Times New Roman"/>
          <w:bCs/>
          <w:color w:val="000000"/>
          <w:sz w:val="24"/>
          <w:szCs w:val="24"/>
        </w:rPr>
        <w:t xml:space="preserve">Alvi, M. (2016). </w:t>
      </w:r>
      <w:r w:rsidRPr="00B54EE2">
        <w:rPr>
          <w:rFonts w:ascii="Times New Roman" w:hAnsi="Times New Roman" w:cs="Times New Roman"/>
          <w:bCs/>
          <w:i/>
          <w:color w:val="000000"/>
          <w:sz w:val="24"/>
          <w:szCs w:val="24"/>
        </w:rPr>
        <w:t>A Manual for Selecting Sampling Techniques in Research</w:t>
      </w:r>
      <w:r w:rsidRPr="00B54EE2">
        <w:rPr>
          <w:rFonts w:ascii="Times New Roman" w:hAnsi="Times New Roman" w:cs="Times New Roman"/>
          <w:bCs/>
          <w:color w:val="000000"/>
          <w:sz w:val="24"/>
          <w:szCs w:val="24"/>
        </w:rPr>
        <w:t xml:space="preserve">. Munich: </w:t>
      </w:r>
      <w:r w:rsidRPr="00B54EE2">
        <w:rPr>
          <w:rFonts w:ascii="Times New Roman" w:hAnsi="Times New Roman" w:cs="Times New Roman"/>
          <w:sz w:val="24"/>
          <w:szCs w:val="24"/>
        </w:rPr>
        <w:t>Munich Personal RePEc Archive (MPRA). Retrieved on June 8</w:t>
      </w:r>
      <w:r w:rsidRPr="00B54EE2">
        <w:rPr>
          <w:rFonts w:ascii="Times New Roman" w:hAnsi="Times New Roman" w:cs="Times New Roman"/>
          <w:sz w:val="24"/>
          <w:szCs w:val="24"/>
          <w:vertAlign w:val="superscript"/>
        </w:rPr>
        <w:t>th</w:t>
      </w:r>
      <w:r w:rsidRPr="00B54EE2">
        <w:rPr>
          <w:rFonts w:ascii="Times New Roman" w:hAnsi="Times New Roman" w:cs="Times New Roman"/>
          <w:sz w:val="24"/>
          <w:szCs w:val="24"/>
        </w:rPr>
        <w:t>, 2018 from</w:t>
      </w:r>
      <w:r w:rsidRPr="00B54EE2">
        <w:rPr>
          <w:rFonts w:ascii="Times New Roman" w:hAnsi="Times New Roman" w:cs="Times New Roman"/>
          <w:strike/>
          <w:sz w:val="24"/>
          <w:szCs w:val="24"/>
        </w:rPr>
        <w:t xml:space="preserve"> </w:t>
      </w:r>
      <w:r w:rsidRPr="00B54EE2">
        <w:rPr>
          <w:rFonts w:ascii="Times New Roman" w:hAnsi="Times New Roman" w:cs="Times New Roman"/>
          <w:color w:val="006621"/>
          <w:sz w:val="24"/>
          <w:szCs w:val="24"/>
          <w:shd w:val="clear" w:color="auto" w:fill="FFFFFF"/>
        </w:rPr>
        <w:t>https://mpra.ub.uni-muenchen.de/70218/1/MPRA_paper_70218.pdf</w:t>
      </w:r>
      <w:r w:rsidRPr="00B54EE2">
        <w:rPr>
          <w:rFonts w:ascii="Times New Roman" w:hAnsi="Times New Roman" w:cs="Times New Roman"/>
          <w:strike/>
          <w:sz w:val="24"/>
          <w:szCs w:val="24"/>
        </w:rPr>
        <w:t>.</w:t>
      </w:r>
    </w:p>
    <w:p w:rsidR="00292614" w:rsidRPr="00B54EE2" w:rsidRDefault="00292614" w:rsidP="00B170AA">
      <w:pPr>
        <w:jc w:val="both"/>
        <w:rPr>
          <w:rStyle w:val="Emphasis"/>
          <w:rFonts w:ascii="Times New Roman" w:hAnsi="Times New Roman" w:cs="Times New Roman"/>
          <w:bCs/>
          <w:i w:val="0"/>
          <w:iCs w:val="0"/>
          <w:spacing w:val="2"/>
          <w:sz w:val="24"/>
          <w:szCs w:val="24"/>
          <w:shd w:val="clear" w:color="auto" w:fill="FFFFFF"/>
        </w:rPr>
      </w:pPr>
      <w:r w:rsidRPr="00B54EE2">
        <w:rPr>
          <w:rFonts w:ascii="Times New Roman" w:hAnsi="Times New Roman" w:cs="Times New Roman"/>
          <w:sz w:val="24"/>
          <w:szCs w:val="24"/>
        </w:rPr>
        <w:t xml:space="preserve">Anderson, L. W. &amp; Krathwohl, D. R </w:t>
      </w:r>
      <w:r w:rsidRPr="00B54EE2">
        <w:rPr>
          <w:rStyle w:val="Emphasis"/>
          <w:rFonts w:ascii="Times New Roman" w:hAnsi="Times New Roman" w:cs="Times New Roman"/>
          <w:bCs/>
          <w:spacing w:val="2"/>
          <w:sz w:val="24"/>
          <w:szCs w:val="24"/>
          <w:shd w:val="clear" w:color="auto" w:fill="FFFFFF"/>
        </w:rPr>
        <w:t>(2001). Revised Bloom Taxonomy. Retrieved March, 25</w:t>
      </w:r>
      <w:r w:rsidRPr="00B54EE2">
        <w:rPr>
          <w:rStyle w:val="Emphasis"/>
          <w:rFonts w:ascii="Times New Roman" w:hAnsi="Times New Roman" w:cs="Times New Roman"/>
          <w:bCs/>
          <w:spacing w:val="2"/>
          <w:sz w:val="24"/>
          <w:szCs w:val="24"/>
          <w:shd w:val="clear" w:color="auto" w:fill="FFFFFF"/>
          <w:vertAlign w:val="superscript"/>
        </w:rPr>
        <w:t>th</w:t>
      </w:r>
      <w:r w:rsidRPr="00B54EE2">
        <w:rPr>
          <w:rStyle w:val="Emphasis"/>
          <w:rFonts w:ascii="Times New Roman" w:hAnsi="Times New Roman" w:cs="Times New Roman"/>
          <w:bCs/>
          <w:spacing w:val="2"/>
          <w:sz w:val="24"/>
          <w:szCs w:val="24"/>
          <w:shd w:val="clear" w:color="auto" w:fill="FFFFFF"/>
        </w:rPr>
        <w:t xml:space="preserve"> 201</w:t>
      </w:r>
      <w:r w:rsidR="00A9068C" w:rsidRPr="00B54EE2">
        <w:rPr>
          <w:rStyle w:val="Emphasis"/>
          <w:rFonts w:ascii="Times New Roman" w:hAnsi="Times New Roman" w:cs="Times New Roman"/>
          <w:bCs/>
          <w:spacing w:val="2"/>
          <w:sz w:val="24"/>
          <w:szCs w:val="24"/>
          <w:shd w:val="clear" w:color="auto" w:fill="FFFFFF"/>
        </w:rPr>
        <w:t xml:space="preserve">8 from </w:t>
      </w:r>
      <w:hyperlink r:id="rId14" w:history="1">
        <w:r w:rsidR="00A9068C" w:rsidRPr="00B54EE2">
          <w:rPr>
            <w:rStyle w:val="Hyperlink"/>
            <w:rFonts w:ascii="Times New Roman" w:hAnsi="Times New Roman" w:cs="Times New Roman"/>
            <w:bCs/>
            <w:spacing w:val="2"/>
            <w:sz w:val="24"/>
            <w:szCs w:val="24"/>
            <w:shd w:val="clear" w:color="auto" w:fill="FFFFFF"/>
          </w:rPr>
          <w:t>https://academicaffairs.unl.edu/</w:t>
        </w:r>
      </w:hyperlink>
      <w:r w:rsidR="00A9068C" w:rsidRPr="00B54EE2">
        <w:rPr>
          <w:rStyle w:val="Emphasis"/>
          <w:rFonts w:ascii="Times New Roman" w:hAnsi="Times New Roman" w:cs="Times New Roman"/>
          <w:bCs/>
          <w:spacing w:val="2"/>
          <w:sz w:val="24"/>
          <w:szCs w:val="24"/>
          <w:shd w:val="clear" w:color="auto" w:fill="FFFFFF"/>
        </w:rPr>
        <w:t xml:space="preserve"> </w:t>
      </w:r>
      <w:r w:rsidRPr="00B54EE2">
        <w:rPr>
          <w:rStyle w:val="Emphasis"/>
          <w:rFonts w:ascii="Times New Roman" w:hAnsi="Times New Roman" w:cs="Times New Roman"/>
          <w:bCs/>
          <w:spacing w:val="2"/>
          <w:sz w:val="24"/>
          <w:szCs w:val="24"/>
          <w:shd w:val="clear" w:color="auto" w:fill="FFFFFF"/>
        </w:rPr>
        <w:t>documents/4-Revised-Blooms-Taxonomy.pdf.</w:t>
      </w:r>
    </w:p>
    <w:p w:rsidR="00292614" w:rsidRPr="00B54EE2" w:rsidRDefault="00292614" w:rsidP="00B170AA">
      <w:pPr>
        <w:jc w:val="both"/>
        <w:rPr>
          <w:rFonts w:ascii="Times New Roman" w:hAnsi="Times New Roman" w:cs="Times New Roman"/>
          <w:sz w:val="24"/>
          <w:szCs w:val="24"/>
        </w:rPr>
      </w:pPr>
      <w:r w:rsidRPr="00B54EE2">
        <w:rPr>
          <w:rStyle w:val="Emphasis"/>
          <w:rFonts w:ascii="Times New Roman" w:hAnsi="Times New Roman" w:cs="Times New Roman"/>
          <w:bCs/>
          <w:spacing w:val="2"/>
          <w:sz w:val="24"/>
          <w:szCs w:val="24"/>
          <w:shd w:val="clear" w:color="auto" w:fill="FFFFFF"/>
        </w:rPr>
        <w:t>Bechhofer</w:t>
      </w:r>
      <w:r w:rsidRPr="00B54EE2">
        <w:rPr>
          <w:rFonts w:ascii="Times New Roman" w:hAnsi="Times New Roman" w:cs="Times New Roman"/>
          <w:spacing w:val="2"/>
          <w:sz w:val="24"/>
          <w:szCs w:val="24"/>
          <w:shd w:val="clear" w:color="auto" w:fill="FFFFFF"/>
        </w:rPr>
        <w:t xml:space="preserve">, F. &amp; </w:t>
      </w:r>
      <w:r w:rsidRPr="00B54EE2">
        <w:rPr>
          <w:rStyle w:val="Emphasis"/>
          <w:rFonts w:ascii="Times New Roman" w:hAnsi="Times New Roman" w:cs="Times New Roman"/>
          <w:bCs/>
          <w:spacing w:val="2"/>
          <w:sz w:val="24"/>
          <w:szCs w:val="24"/>
          <w:shd w:val="clear" w:color="auto" w:fill="FFFFFF"/>
        </w:rPr>
        <w:t>Paterson</w:t>
      </w:r>
      <w:r w:rsidRPr="00B54EE2">
        <w:rPr>
          <w:rFonts w:ascii="Times New Roman" w:hAnsi="Times New Roman" w:cs="Times New Roman"/>
          <w:spacing w:val="2"/>
          <w:sz w:val="24"/>
          <w:szCs w:val="24"/>
          <w:shd w:val="clear" w:color="auto" w:fill="FFFFFF"/>
        </w:rPr>
        <w:t>, L. (2000</w:t>
      </w:r>
      <w:r w:rsidRPr="00B54EE2">
        <w:rPr>
          <w:rStyle w:val="Emphasis"/>
          <w:rFonts w:ascii="Times New Roman" w:hAnsi="Times New Roman" w:cs="Times New Roman"/>
          <w:bCs/>
          <w:spacing w:val="2"/>
          <w:sz w:val="24"/>
          <w:szCs w:val="24"/>
          <w:shd w:val="clear" w:color="auto" w:fill="FFFFFF"/>
        </w:rPr>
        <w:t>)</w:t>
      </w:r>
      <w:r w:rsidRPr="00B54EE2">
        <w:rPr>
          <w:rFonts w:ascii="Times New Roman" w:hAnsi="Times New Roman" w:cs="Times New Roman"/>
          <w:spacing w:val="2"/>
          <w:sz w:val="24"/>
          <w:szCs w:val="24"/>
          <w:shd w:val="clear" w:color="auto" w:fill="FFFFFF"/>
        </w:rPr>
        <w:t xml:space="preserve">. </w:t>
      </w:r>
      <w:r w:rsidRPr="00B54EE2">
        <w:rPr>
          <w:rFonts w:ascii="Times New Roman" w:hAnsi="Times New Roman" w:cs="Times New Roman"/>
          <w:i/>
          <w:spacing w:val="2"/>
          <w:sz w:val="24"/>
          <w:szCs w:val="24"/>
        </w:rPr>
        <w:t>Principles of Research Design in the Social Sciences</w:t>
      </w:r>
      <w:r w:rsidRPr="00B54EE2">
        <w:rPr>
          <w:rFonts w:ascii="Times New Roman" w:hAnsi="Times New Roman" w:cs="Times New Roman"/>
          <w:spacing w:val="2"/>
          <w:sz w:val="24"/>
          <w:szCs w:val="24"/>
        </w:rPr>
        <w:t xml:space="preserve">. Retrieved on 20 January from: </w:t>
      </w:r>
      <w:hyperlink r:id="rId15" w:history="1">
        <w:r w:rsidRPr="00B54EE2">
          <w:rPr>
            <w:rStyle w:val="Hyperlink"/>
            <w:rFonts w:ascii="Times New Roman" w:hAnsi="Times New Roman" w:cs="Times New Roman"/>
            <w:sz w:val="24"/>
            <w:szCs w:val="24"/>
          </w:rPr>
          <w:t>https://www.research.ed.ac.uk/portal/en/</w:t>
        </w:r>
      </w:hyperlink>
      <w:r w:rsidRPr="00B54EE2">
        <w:rPr>
          <w:rFonts w:ascii="Times New Roman" w:hAnsi="Times New Roman" w:cs="Times New Roman"/>
          <w:sz w:val="24"/>
          <w:szCs w:val="24"/>
        </w:rPr>
        <w:t xml:space="preserve"> </w:t>
      </w:r>
      <w:r w:rsidRPr="00B54EE2">
        <w:rPr>
          <w:rFonts w:ascii="Times New Roman" w:hAnsi="Times New Roman" w:cs="Times New Roman"/>
          <w:sz w:val="24"/>
          <w:szCs w:val="24"/>
          <w:u w:val="single"/>
        </w:rPr>
        <w:t>publications/principles.../export.html.</w:t>
      </w:r>
    </w:p>
    <w:p w:rsidR="00B170AA" w:rsidRPr="00B54EE2" w:rsidRDefault="00292614" w:rsidP="00B170AA">
      <w:pPr>
        <w:spacing w:after="0"/>
        <w:jc w:val="both"/>
        <w:rPr>
          <w:rFonts w:ascii="Times New Roman" w:hAnsi="Times New Roman" w:cs="Times New Roman"/>
          <w:sz w:val="24"/>
          <w:szCs w:val="24"/>
        </w:rPr>
      </w:pPr>
      <w:r w:rsidRPr="00B54EE2">
        <w:rPr>
          <w:rFonts w:ascii="Times New Roman" w:hAnsi="Times New Roman" w:cs="Times New Roman"/>
          <w:iCs/>
          <w:sz w:val="24"/>
          <w:szCs w:val="24"/>
        </w:rPr>
        <w:t>Brookhart</w:t>
      </w:r>
      <w:r w:rsidRPr="00B54EE2">
        <w:rPr>
          <w:rFonts w:ascii="Times New Roman" w:hAnsi="Times New Roman" w:cs="Times New Roman"/>
          <w:i/>
          <w:iCs/>
          <w:sz w:val="24"/>
          <w:szCs w:val="24"/>
        </w:rPr>
        <w:t xml:space="preserve"> </w:t>
      </w:r>
      <w:r w:rsidRPr="00B54EE2">
        <w:rPr>
          <w:rFonts w:ascii="Times New Roman" w:hAnsi="Times New Roman" w:cs="Times New Roman"/>
          <w:iCs/>
          <w:sz w:val="24"/>
          <w:szCs w:val="24"/>
        </w:rPr>
        <w:t xml:space="preserve">(2010). </w:t>
      </w:r>
      <w:r w:rsidRPr="00B54EE2">
        <w:rPr>
          <w:rFonts w:ascii="Times New Roman" w:hAnsi="Times New Roman" w:cs="Times New Roman"/>
          <w:bCs/>
          <w:i/>
          <w:sz w:val="24"/>
          <w:szCs w:val="24"/>
        </w:rPr>
        <w:t>How to Assess Higher-Order Thinking Skills in Your Classroom</w:t>
      </w:r>
      <w:r w:rsidRPr="00B54EE2">
        <w:rPr>
          <w:rFonts w:ascii="Times New Roman" w:hAnsi="Times New Roman" w:cs="Times New Roman"/>
          <w:b/>
          <w:bCs/>
          <w:sz w:val="24"/>
          <w:szCs w:val="24"/>
        </w:rPr>
        <w:t xml:space="preserve">. </w:t>
      </w:r>
      <w:r w:rsidRPr="00B54EE2">
        <w:rPr>
          <w:rFonts w:ascii="Times New Roman" w:hAnsi="Times New Roman" w:cs="Times New Roman"/>
          <w:bCs/>
          <w:sz w:val="24"/>
          <w:szCs w:val="24"/>
        </w:rPr>
        <w:t>Alexandria: ACSD Express Pub</w:t>
      </w:r>
      <w:r w:rsidRPr="00B54EE2">
        <w:rPr>
          <w:rFonts w:ascii="Times New Roman" w:hAnsi="Times New Roman" w:cs="Times New Roman"/>
          <w:b/>
          <w:bCs/>
          <w:sz w:val="24"/>
          <w:szCs w:val="24"/>
        </w:rPr>
        <w:t xml:space="preserve">. </w:t>
      </w:r>
      <w:r w:rsidRPr="00B54EE2">
        <w:rPr>
          <w:rFonts w:ascii="Times New Roman" w:hAnsi="Times New Roman" w:cs="Times New Roman"/>
          <w:sz w:val="24"/>
          <w:szCs w:val="24"/>
        </w:rPr>
        <w:t>Retrieved on September 17</w:t>
      </w:r>
      <w:r w:rsidRPr="00B54EE2">
        <w:rPr>
          <w:rFonts w:ascii="Times New Roman" w:hAnsi="Times New Roman" w:cs="Times New Roman"/>
          <w:sz w:val="24"/>
          <w:szCs w:val="24"/>
          <w:vertAlign w:val="superscript"/>
        </w:rPr>
        <w:t>th</w:t>
      </w:r>
      <w:r w:rsidRPr="00B54EE2">
        <w:rPr>
          <w:rFonts w:ascii="Times New Roman" w:hAnsi="Times New Roman" w:cs="Times New Roman"/>
          <w:sz w:val="24"/>
          <w:szCs w:val="24"/>
        </w:rPr>
        <w:t xml:space="preserve"> 2017 from:</w:t>
      </w:r>
      <w:r w:rsidR="00B170AA" w:rsidRPr="00B54EE2">
        <w:rPr>
          <w:rFonts w:ascii="Times New Roman" w:hAnsi="Times New Roman" w:cs="Times New Roman"/>
          <w:sz w:val="24"/>
          <w:szCs w:val="24"/>
        </w:rPr>
        <w:t xml:space="preserve"> </w:t>
      </w:r>
    </w:p>
    <w:p w:rsidR="00292614" w:rsidRPr="00B54EE2" w:rsidRDefault="00B170AA" w:rsidP="00B170AA">
      <w:pPr>
        <w:jc w:val="both"/>
        <w:rPr>
          <w:rFonts w:ascii="Times New Roman" w:hAnsi="Times New Roman" w:cs="Times New Roman"/>
          <w:sz w:val="24"/>
          <w:szCs w:val="24"/>
        </w:rPr>
      </w:pPr>
      <w:r w:rsidRPr="00B54EE2">
        <w:rPr>
          <w:rFonts w:ascii="Times New Roman" w:hAnsi="Times New Roman" w:cs="Times New Roman"/>
          <w:sz w:val="24"/>
          <w:szCs w:val="24"/>
        </w:rPr>
        <w:t xml:space="preserve"> </w:t>
      </w:r>
      <w:hyperlink r:id="rId16" w:history="1">
        <w:r w:rsidR="00292614" w:rsidRPr="00B54EE2">
          <w:rPr>
            <w:rStyle w:val="Hyperlink"/>
            <w:rFonts w:ascii="Times New Roman" w:hAnsi="Times New Roman" w:cs="Times New Roman"/>
            <w:sz w:val="24"/>
            <w:szCs w:val="24"/>
          </w:rPr>
          <w:t>https://www.weforum.org/reports</w:t>
        </w:r>
      </w:hyperlink>
      <w:r w:rsidR="00292614" w:rsidRPr="00B54EE2">
        <w:rPr>
          <w:rFonts w:ascii="Times New Roman" w:hAnsi="Times New Roman" w:cs="Times New Roman"/>
          <w:sz w:val="24"/>
          <w:szCs w:val="24"/>
        </w:rPr>
        <w:t>.</w:t>
      </w:r>
    </w:p>
    <w:p w:rsidR="00292614" w:rsidRPr="00B54EE2" w:rsidRDefault="00292614" w:rsidP="00B170AA">
      <w:pPr>
        <w:jc w:val="both"/>
        <w:rPr>
          <w:rFonts w:ascii="Times New Roman" w:hAnsi="Times New Roman" w:cs="Times New Roman"/>
          <w:sz w:val="24"/>
          <w:szCs w:val="24"/>
        </w:rPr>
      </w:pPr>
      <w:r w:rsidRPr="00B54EE2">
        <w:rPr>
          <w:rFonts w:ascii="Times New Roman" w:hAnsi="Times New Roman" w:cs="Times New Roman"/>
          <w:sz w:val="24"/>
          <w:szCs w:val="24"/>
        </w:rPr>
        <w:t xml:space="preserve">Budsankom, T. et al. (2015). Factors affecting higher order thinking skills of students: A meta-analytic structural equation </w:t>
      </w:r>
      <w:r w:rsidR="00931B98" w:rsidRPr="00B54EE2">
        <w:rPr>
          <w:rFonts w:ascii="Times New Roman" w:hAnsi="Times New Roman" w:cs="Times New Roman"/>
          <w:sz w:val="24"/>
          <w:szCs w:val="24"/>
        </w:rPr>
        <w:t>modeling</w:t>
      </w:r>
      <w:r w:rsidRPr="00B54EE2">
        <w:rPr>
          <w:rFonts w:ascii="Times New Roman" w:hAnsi="Times New Roman" w:cs="Times New Roman"/>
          <w:sz w:val="24"/>
          <w:szCs w:val="24"/>
        </w:rPr>
        <w:t xml:space="preserve"> study. </w:t>
      </w:r>
      <w:r w:rsidRPr="00B54EE2">
        <w:rPr>
          <w:rFonts w:ascii="Times New Roman" w:hAnsi="Times New Roman" w:cs="Times New Roman"/>
          <w:i/>
          <w:iCs/>
          <w:sz w:val="24"/>
          <w:szCs w:val="24"/>
        </w:rPr>
        <w:t xml:space="preserve">Educational Research and Reviews, </w:t>
      </w:r>
      <w:r w:rsidRPr="00B54EE2">
        <w:rPr>
          <w:rFonts w:ascii="Times New Roman" w:hAnsi="Times New Roman" w:cs="Times New Roman"/>
          <w:sz w:val="24"/>
          <w:szCs w:val="24"/>
        </w:rPr>
        <w:t>Vol. 10(19), pp. 2639-2652, 10 October, 2015.</w:t>
      </w:r>
    </w:p>
    <w:p w:rsidR="00292614" w:rsidRPr="00B54EE2" w:rsidRDefault="00292614" w:rsidP="00B170AA">
      <w:pPr>
        <w:jc w:val="both"/>
        <w:rPr>
          <w:rFonts w:ascii="Times New Roman" w:hAnsi="Times New Roman" w:cs="Times New Roman"/>
          <w:sz w:val="24"/>
          <w:szCs w:val="24"/>
        </w:rPr>
      </w:pPr>
      <w:r w:rsidRPr="00B54EE2">
        <w:rPr>
          <w:rFonts w:ascii="Times New Roman" w:hAnsi="Times New Roman" w:cs="Times New Roman"/>
          <w:sz w:val="24"/>
          <w:szCs w:val="24"/>
        </w:rPr>
        <w:t xml:space="preserve">Callison, D. (1998). </w:t>
      </w:r>
      <w:r w:rsidRPr="00B54EE2">
        <w:rPr>
          <w:rFonts w:ascii="Times New Roman" w:hAnsi="Times New Roman" w:cs="Times New Roman"/>
          <w:i/>
          <w:sz w:val="24"/>
          <w:szCs w:val="24"/>
        </w:rPr>
        <w:t>Authentic Assessment</w:t>
      </w:r>
      <w:r w:rsidRPr="00B54EE2">
        <w:rPr>
          <w:rFonts w:ascii="Times New Roman" w:hAnsi="Times New Roman" w:cs="Times New Roman"/>
          <w:b/>
          <w:sz w:val="24"/>
          <w:szCs w:val="24"/>
        </w:rPr>
        <w:t xml:space="preserve">. </w:t>
      </w:r>
      <w:r w:rsidRPr="00B54EE2">
        <w:rPr>
          <w:rFonts w:ascii="Times New Roman" w:hAnsi="Times New Roman" w:cs="Times New Roman"/>
          <w:sz w:val="24"/>
          <w:szCs w:val="24"/>
        </w:rPr>
        <w:t xml:space="preserve"> Retrieved on December 8</w:t>
      </w:r>
      <w:r w:rsidRPr="00B54EE2">
        <w:rPr>
          <w:rFonts w:ascii="Times New Roman" w:hAnsi="Times New Roman" w:cs="Times New Roman"/>
          <w:sz w:val="24"/>
          <w:szCs w:val="24"/>
          <w:vertAlign w:val="superscript"/>
        </w:rPr>
        <w:t>th</w:t>
      </w:r>
      <w:r w:rsidRPr="00B54EE2">
        <w:rPr>
          <w:rFonts w:ascii="Times New Roman" w:hAnsi="Times New Roman" w:cs="Times New Roman"/>
          <w:sz w:val="24"/>
          <w:szCs w:val="24"/>
        </w:rPr>
        <w:t xml:space="preserve"> from</w:t>
      </w:r>
      <w:r w:rsidRPr="00B54EE2">
        <w:rPr>
          <w:rFonts w:ascii="Times New Roman" w:hAnsi="Times New Roman" w:cs="Times New Roman"/>
          <w:sz w:val="24"/>
          <w:szCs w:val="24"/>
          <w:u w:val="single"/>
        </w:rPr>
        <w:t xml:space="preserve"> http: </w:t>
      </w:r>
      <w:hyperlink r:id="rId17" w:history="1">
        <w:r w:rsidRPr="00B54EE2">
          <w:rPr>
            <w:rStyle w:val="Hyperlink"/>
            <w:rFonts w:ascii="Times New Roman" w:hAnsi="Times New Roman" w:cs="Times New Roman"/>
            <w:sz w:val="24"/>
            <w:szCs w:val="24"/>
          </w:rPr>
          <w:t>www.ala.org/aasl/sites/ala. org.aasl/.../SLMQ</w:t>
        </w:r>
      </w:hyperlink>
    </w:p>
    <w:p w:rsidR="00292614" w:rsidRPr="00B54EE2" w:rsidRDefault="00292614" w:rsidP="00B170AA">
      <w:pPr>
        <w:jc w:val="both"/>
        <w:rPr>
          <w:rFonts w:ascii="Times New Roman" w:hAnsi="Times New Roman" w:cs="Times New Roman"/>
          <w:sz w:val="24"/>
          <w:szCs w:val="24"/>
        </w:rPr>
      </w:pPr>
      <w:r w:rsidRPr="00B54EE2">
        <w:rPr>
          <w:rFonts w:ascii="Times New Roman" w:hAnsi="Times New Roman" w:cs="Times New Roman"/>
          <w:sz w:val="24"/>
          <w:szCs w:val="24"/>
        </w:rPr>
        <w:t xml:space="preserve">Central Bureau of Statistic (BPS, 2017). </w:t>
      </w:r>
      <w:r w:rsidRPr="00B54EE2">
        <w:rPr>
          <w:rFonts w:ascii="Times New Roman" w:hAnsi="Times New Roman" w:cs="Times New Roman"/>
          <w:i/>
          <w:sz w:val="24"/>
          <w:szCs w:val="24"/>
        </w:rPr>
        <w:t>Tingkat Pengangguran Terbuka</w:t>
      </w:r>
      <w:r w:rsidRPr="00B54EE2">
        <w:rPr>
          <w:rFonts w:ascii="Times New Roman" w:hAnsi="Times New Roman" w:cs="Times New Roman"/>
          <w:sz w:val="24"/>
          <w:szCs w:val="24"/>
        </w:rPr>
        <w:t xml:space="preserve">. Jakarta: BPS. </w:t>
      </w:r>
    </w:p>
    <w:p w:rsidR="00292614" w:rsidRPr="00B54EE2" w:rsidRDefault="00292614" w:rsidP="00B170AA">
      <w:pPr>
        <w:jc w:val="both"/>
        <w:rPr>
          <w:rStyle w:val="publication-meta-date"/>
          <w:rFonts w:ascii="Times New Roman" w:hAnsi="Times New Roman" w:cs="Times New Roman"/>
          <w:sz w:val="24"/>
          <w:szCs w:val="24"/>
        </w:rPr>
      </w:pPr>
      <w:r w:rsidRPr="00B54EE2">
        <w:rPr>
          <w:rFonts w:ascii="Times New Roman" w:hAnsi="Times New Roman" w:cs="Times New Roman"/>
          <w:sz w:val="24"/>
          <w:szCs w:val="24"/>
          <w:shd w:val="clear" w:color="auto" w:fill="FFFFFF"/>
        </w:rPr>
        <w:t xml:space="preserve">Charalambous </w:t>
      </w:r>
      <w:r w:rsidRPr="00B54EE2">
        <w:rPr>
          <w:rStyle w:val="ff3"/>
          <w:rFonts w:ascii="Times New Roman" w:hAnsi="Times New Roman" w:cs="Times New Roman"/>
          <w:spacing w:val="140"/>
          <w:sz w:val="24"/>
          <w:szCs w:val="24"/>
          <w:shd w:val="clear" w:color="auto" w:fill="FFFFFF"/>
        </w:rPr>
        <w:t>&amp;</w:t>
      </w:r>
      <w:r w:rsidRPr="00B54EE2">
        <w:rPr>
          <w:rStyle w:val="ws5"/>
          <w:rFonts w:ascii="Times New Roman" w:hAnsi="Times New Roman" w:cs="Times New Roman"/>
          <w:sz w:val="24"/>
          <w:szCs w:val="24"/>
          <w:shd w:val="clear" w:color="auto" w:fill="FFFFFF"/>
        </w:rPr>
        <w:t xml:space="preserve">Philippou (2010). </w:t>
      </w:r>
      <w:r w:rsidRPr="00B54EE2">
        <w:rPr>
          <w:rFonts w:ascii="Times New Roman" w:hAnsi="Times New Roman" w:cs="Times New Roman"/>
          <w:bCs/>
          <w:i/>
          <w:sz w:val="24"/>
          <w:szCs w:val="24"/>
        </w:rPr>
        <w:t>Teachers' Concerns and Efficacy Beliefs about Implementing a Mathematics Curriculum Reform: Integrating Two Lines of Inquiry. E</w:t>
      </w:r>
      <w:hyperlink r:id="rId18" w:history="1">
        <w:r w:rsidRPr="00B54EE2">
          <w:rPr>
            <w:rStyle w:val="Hyperlink"/>
            <w:rFonts w:ascii="Times New Roman" w:hAnsi="Times New Roman" w:cs="Times New Roman"/>
            <w:i/>
            <w:sz w:val="24"/>
            <w:szCs w:val="24"/>
            <w:shd w:val="clear" w:color="auto" w:fill="FFFFFF"/>
          </w:rPr>
          <w:t>ducational Studies In Mathematics</w:t>
        </w:r>
      </w:hyperlink>
      <w:r w:rsidRPr="00B54EE2">
        <w:rPr>
          <w:rStyle w:val="publication-meta-journal"/>
          <w:rFonts w:ascii="Times New Roman" w:hAnsi="Times New Roman" w:cs="Times New Roman"/>
          <w:sz w:val="24"/>
          <w:szCs w:val="24"/>
          <w:shd w:val="clear" w:color="auto" w:fill="FFFFFF"/>
        </w:rPr>
        <w:t>. Vol.75 (1):1-21</w:t>
      </w:r>
      <w:r w:rsidRPr="00B54EE2">
        <w:rPr>
          <w:rStyle w:val="publication-meta-date"/>
          <w:rFonts w:ascii="Times New Roman" w:hAnsi="Times New Roman" w:cs="Times New Roman"/>
          <w:sz w:val="24"/>
          <w:szCs w:val="24"/>
          <w:shd w:val="clear" w:color="auto" w:fill="FFFFFF"/>
        </w:rPr>
        <w:t> September 2010.</w:t>
      </w:r>
    </w:p>
    <w:p w:rsidR="00292614" w:rsidRPr="00B54EE2" w:rsidRDefault="00292614" w:rsidP="0072608D">
      <w:pPr>
        <w:rPr>
          <w:rFonts w:ascii="Times New Roman" w:hAnsi="Times New Roman" w:cs="Times New Roman"/>
          <w:sz w:val="24"/>
          <w:szCs w:val="24"/>
        </w:rPr>
      </w:pPr>
      <w:r w:rsidRPr="00B54EE2">
        <w:rPr>
          <w:rFonts w:ascii="Times New Roman" w:hAnsi="Times New Roman" w:cs="Times New Roman"/>
          <w:sz w:val="24"/>
          <w:szCs w:val="24"/>
        </w:rPr>
        <w:t xml:space="preserve">Driscoll, D.L. (2011). </w:t>
      </w:r>
      <w:hyperlink r:id="rId19" w:history="1">
        <w:r w:rsidRPr="00B54EE2">
          <w:rPr>
            <w:rStyle w:val="Hyperlink"/>
            <w:rFonts w:ascii="Times New Roman" w:hAnsi="Times New Roman" w:cs="Times New Roman"/>
            <w:bCs/>
            <w:i/>
            <w:sz w:val="24"/>
            <w:szCs w:val="24"/>
          </w:rPr>
          <w:t>Introduction to Primary Research - The WAC Clearinghouse</w:t>
        </w:r>
      </w:hyperlink>
      <w:r w:rsidRPr="00B54EE2">
        <w:rPr>
          <w:rFonts w:ascii="Times New Roman" w:hAnsi="Times New Roman" w:cs="Times New Roman"/>
          <w:bCs/>
          <w:i/>
          <w:sz w:val="24"/>
          <w:szCs w:val="24"/>
        </w:rPr>
        <w:t xml:space="preserve">. </w:t>
      </w:r>
      <w:r w:rsidRPr="00B54EE2">
        <w:rPr>
          <w:rFonts w:ascii="Times New Roman" w:hAnsi="Times New Roman" w:cs="Times New Roman"/>
          <w:bCs/>
          <w:sz w:val="24"/>
          <w:szCs w:val="24"/>
        </w:rPr>
        <w:t>Retrieved on February, 15</w:t>
      </w:r>
      <w:r w:rsidRPr="00B54EE2">
        <w:rPr>
          <w:rFonts w:ascii="Times New Roman" w:hAnsi="Times New Roman" w:cs="Times New Roman"/>
          <w:bCs/>
          <w:sz w:val="24"/>
          <w:szCs w:val="24"/>
          <w:vertAlign w:val="superscript"/>
        </w:rPr>
        <w:t>th</w:t>
      </w:r>
      <w:r w:rsidRPr="00B54EE2">
        <w:rPr>
          <w:rFonts w:ascii="Times New Roman" w:hAnsi="Times New Roman" w:cs="Times New Roman"/>
          <w:bCs/>
          <w:sz w:val="24"/>
          <w:szCs w:val="24"/>
        </w:rPr>
        <w:t xml:space="preserve"> from: </w:t>
      </w:r>
      <w:hyperlink r:id="rId20" w:history="1">
        <w:r w:rsidRPr="00B54EE2">
          <w:rPr>
            <w:rStyle w:val="Hyperlink"/>
            <w:rFonts w:ascii="Times New Roman" w:hAnsi="Times New Roman" w:cs="Times New Roman"/>
            <w:sz w:val="24"/>
            <w:szCs w:val="24"/>
          </w:rPr>
          <w:t>https://wac.colostate.edu/docs/books/.../driscoll--introduction-to-primary-research.pdf</w:t>
        </w:r>
      </w:hyperlink>
      <w:r w:rsidRPr="00B54EE2">
        <w:rPr>
          <w:rStyle w:val="HTMLCite"/>
          <w:rFonts w:ascii="Times New Roman" w:hAnsi="Times New Roman" w:cs="Times New Roman"/>
          <w:i w:val="0"/>
          <w:iCs w:val="0"/>
          <w:sz w:val="24"/>
          <w:szCs w:val="24"/>
        </w:rPr>
        <w:t>.</w:t>
      </w:r>
    </w:p>
    <w:p w:rsidR="00292614" w:rsidRPr="00B54EE2" w:rsidRDefault="00501853" w:rsidP="00B170AA">
      <w:pPr>
        <w:jc w:val="both"/>
        <w:rPr>
          <w:rFonts w:ascii="Times New Roman" w:hAnsi="Times New Roman" w:cs="Times New Roman"/>
          <w:sz w:val="24"/>
          <w:szCs w:val="24"/>
        </w:rPr>
      </w:pPr>
      <w:hyperlink r:id="rId21" w:history="1">
        <w:r w:rsidR="00292614" w:rsidRPr="00B54EE2">
          <w:rPr>
            <w:rStyle w:val="Hyperlink"/>
            <w:rFonts w:ascii="Times New Roman" w:hAnsi="Times New Roman" w:cs="Times New Roman"/>
            <w:bCs/>
            <w:sz w:val="24"/>
            <w:szCs w:val="24"/>
          </w:rPr>
          <w:t>Duke, D. L. (2004).</w:t>
        </w:r>
      </w:hyperlink>
      <w:r w:rsidR="000F7530" w:rsidRPr="00B54EE2">
        <w:rPr>
          <w:sz w:val="24"/>
          <w:szCs w:val="24"/>
        </w:rPr>
        <w:t xml:space="preserve">  </w:t>
      </w:r>
      <w:r w:rsidR="00292614" w:rsidRPr="00B54EE2">
        <w:rPr>
          <w:rFonts w:ascii="Times New Roman" w:hAnsi="Times New Roman" w:cs="Times New Roman"/>
          <w:i/>
          <w:sz w:val="24"/>
          <w:szCs w:val="24"/>
        </w:rPr>
        <w:t>The Challenges of Educational Change</w:t>
      </w:r>
      <w:r w:rsidR="00292614" w:rsidRPr="00B54EE2">
        <w:rPr>
          <w:rFonts w:ascii="Times New Roman" w:hAnsi="Times New Roman" w:cs="Times New Roman"/>
          <w:sz w:val="24"/>
          <w:szCs w:val="24"/>
        </w:rPr>
        <w:t>. Boston, MA: Allyn and Bacon.</w:t>
      </w:r>
    </w:p>
    <w:p w:rsidR="00292614" w:rsidRPr="00B54EE2" w:rsidRDefault="00292614" w:rsidP="00B170AA">
      <w:pPr>
        <w:jc w:val="both"/>
        <w:outlineLvl w:val="0"/>
        <w:rPr>
          <w:rFonts w:ascii="Times New Roman" w:hAnsi="Times New Roman" w:cs="Times New Roman"/>
          <w:b/>
          <w:bCs/>
          <w:spacing w:val="-5"/>
          <w:kern w:val="36"/>
          <w:sz w:val="24"/>
          <w:szCs w:val="24"/>
        </w:rPr>
      </w:pPr>
      <w:r w:rsidRPr="00B54EE2">
        <w:rPr>
          <w:rFonts w:ascii="Times New Roman" w:hAnsi="Times New Roman" w:cs="Times New Roman"/>
          <w:sz w:val="24"/>
          <w:szCs w:val="24"/>
        </w:rPr>
        <w:t xml:space="preserve">Grey, A. (2016). </w:t>
      </w:r>
      <w:r w:rsidRPr="00B54EE2">
        <w:rPr>
          <w:rFonts w:ascii="Times New Roman" w:hAnsi="Times New Roman" w:cs="Times New Roman"/>
          <w:bCs/>
          <w:i/>
          <w:spacing w:val="-5"/>
          <w:kern w:val="36"/>
          <w:sz w:val="24"/>
          <w:szCs w:val="24"/>
        </w:rPr>
        <w:t>The 10 skills you need to thrive in the Fourth Industrial Revolution</w:t>
      </w:r>
      <w:r w:rsidRPr="00B54EE2">
        <w:rPr>
          <w:rFonts w:ascii="Times New Roman" w:hAnsi="Times New Roman" w:cs="Times New Roman"/>
          <w:bCs/>
          <w:spacing w:val="-5"/>
          <w:kern w:val="36"/>
          <w:sz w:val="24"/>
          <w:szCs w:val="24"/>
        </w:rPr>
        <w:t xml:space="preserve">, </w:t>
      </w:r>
      <w:r w:rsidRPr="00B54EE2">
        <w:rPr>
          <w:rFonts w:ascii="Times New Roman" w:hAnsi="Times New Roman" w:cs="Times New Roman"/>
          <w:sz w:val="24"/>
          <w:szCs w:val="24"/>
        </w:rPr>
        <w:t>Formative Content from World Economic Forum, Switzerland. Retrieved on September 17</w:t>
      </w:r>
      <w:r w:rsidRPr="00B54EE2">
        <w:rPr>
          <w:rFonts w:ascii="Times New Roman" w:hAnsi="Times New Roman" w:cs="Times New Roman"/>
          <w:sz w:val="24"/>
          <w:szCs w:val="24"/>
          <w:vertAlign w:val="superscript"/>
        </w:rPr>
        <w:t>th</w:t>
      </w:r>
      <w:r w:rsidRPr="00B54EE2">
        <w:rPr>
          <w:rFonts w:ascii="Times New Roman" w:hAnsi="Times New Roman" w:cs="Times New Roman"/>
          <w:sz w:val="24"/>
          <w:szCs w:val="24"/>
        </w:rPr>
        <w:t xml:space="preserve"> 2017 from: </w:t>
      </w:r>
      <w:hyperlink r:id="rId22" w:history="1">
        <w:r w:rsidRPr="00B54EE2">
          <w:rPr>
            <w:rStyle w:val="Hyperlink"/>
            <w:rFonts w:ascii="Times New Roman" w:hAnsi="Times New Roman" w:cs="Times New Roman"/>
            <w:sz w:val="24"/>
            <w:szCs w:val="24"/>
          </w:rPr>
          <w:t>https://www.weforum.org/reports</w:t>
        </w:r>
      </w:hyperlink>
      <w:r w:rsidRPr="00B54EE2">
        <w:rPr>
          <w:rFonts w:ascii="Times New Roman" w:hAnsi="Times New Roman" w:cs="Times New Roman"/>
          <w:sz w:val="24"/>
          <w:szCs w:val="24"/>
        </w:rPr>
        <w:t xml:space="preserve">. </w:t>
      </w:r>
    </w:p>
    <w:p w:rsidR="00292614" w:rsidRPr="00B54EE2" w:rsidRDefault="00292614" w:rsidP="00B170AA">
      <w:pPr>
        <w:jc w:val="both"/>
        <w:rPr>
          <w:rFonts w:ascii="Times New Roman" w:hAnsi="Times New Roman" w:cs="Times New Roman"/>
          <w:sz w:val="24"/>
          <w:szCs w:val="24"/>
        </w:rPr>
      </w:pPr>
      <w:r w:rsidRPr="00B54EE2">
        <w:rPr>
          <w:rFonts w:ascii="Times New Roman" w:hAnsi="Times New Roman" w:cs="Times New Roman"/>
          <w:sz w:val="24"/>
          <w:szCs w:val="24"/>
        </w:rPr>
        <w:t xml:space="preserve">Hashim, A.T. (2015). </w:t>
      </w:r>
      <w:r w:rsidRPr="00B54EE2">
        <w:rPr>
          <w:rFonts w:ascii="Times New Roman" w:hAnsi="Times New Roman" w:cs="Times New Roman"/>
          <w:bCs/>
          <w:sz w:val="24"/>
          <w:szCs w:val="24"/>
        </w:rPr>
        <w:t xml:space="preserve">Teachers’ Perception on Higher Order Thinking Skills as an Innovation and its Implementation in History Teaching. </w:t>
      </w:r>
      <w:r w:rsidRPr="00B54EE2">
        <w:rPr>
          <w:rFonts w:ascii="Times New Roman" w:hAnsi="Times New Roman" w:cs="Times New Roman"/>
          <w:bCs/>
          <w:i/>
          <w:sz w:val="24"/>
          <w:szCs w:val="24"/>
        </w:rPr>
        <w:t>Australian Journal of Basic and Applied Sciences</w:t>
      </w:r>
      <w:r w:rsidRPr="00B54EE2">
        <w:rPr>
          <w:rFonts w:ascii="Times New Roman" w:hAnsi="Times New Roman" w:cs="Times New Roman"/>
          <w:sz w:val="24"/>
          <w:szCs w:val="24"/>
        </w:rPr>
        <w:t>, Vol. 9(32) Special 2015, pp: 215-221.</w:t>
      </w:r>
    </w:p>
    <w:p w:rsidR="000F7530" w:rsidRPr="00B54EE2" w:rsidRDefault="00292614" w:rsidP="00B170AA">
      <w:pPr>
        <w:pStyle w:val="Heading1"/>
        <w:shd w:val="clear" w:color="auto" w:fill="FFFFFF"/>
        <w:spacing w:line="276" w:lineRule="auto"/>
        <w:jc w:val="both"/>
        <w:rPr>
          <w:b w:val="0"/>
          <w:bCs/>
          <w:caps w:val="0"/>
          <w:szCs w:val="24"/>
        </w:rPr>
      </w:pPr>
      <w:r w:rsidRPr="00B54EE2">
        <w:rPr>
          <w:b w:val="0"/>
          <w:bCs/>
          <w:caps w:val="0"/>
          <w:szCs w:val="24"/>
        </w:rPr>
        <w:lastRenderedPageBreak/>
        <w:t xml:space="preserve">KADIN (2016). </w:t>
      </w:r>
      <w:r w:rsidRPr="00B54EE2">
        <w:rPr>
          <w:b w:val="0"/>
          <w:bCs/>
          <w:i/>
          <w:caps w:val="0"/>
          <w:szCs w:val="24"/>
        </w:rPr>
        <w:t>Kompetensi Tenaga Kerja Masih Perlu Ditingkatkan</w:t>
      </w:r>
      <w:r w:rsidRPr="00B54EE2">
        <w:rPr>
          <w:b w:val="0"/>
          <w:bCs/>
          <w:caps w:val="0"/>
          <w:szCs w:val="24"/>
        </w:rPr>
        <w:t xml:space="preserve">. </w:t>
      </w:r>
      <w:r w:rsidRPr="00B54EE2">
        <w:rPr>
          <w:b w:val="0"/>
          <w:bCs/>
          <w:i/>
          <w:caps w:val="0"/>
          <w:szCs w:val="24"/>
        </w:rPr>
        <w:t>Republika, 12/2/201</w:t>
      </w:r>
      <w:r w:rsidRPr="00B54EE2">
        <w:rPr>
          <w:b w:val="0"/>
          <w:bCs/>
          <w:caps w:val="0"/>
          <w:szCs w:val="24"/>
        </w:rPr>
        <w:t>3 (Daily News Paper)</w:t>
      </w:r>
      <w:r w:rsidR="000F7530" w:rsidRPr="00B54EE2">
        <w:rPr>
          <w:b w:val="0"/>
          <w:bCs/>
          <w:caps w:val="0"/>
          <w:szCs w:val="24"/>
        </w:rPr>
        <w:t>.</w:t>
      </w:r>
    </w:p>
    <w:p w:rsidR="00292614" w:rsidRPr="00B54EE2" w:rsidRDefault="00292614" w:rsidP="00B170AA">
      <w:pPr>
        <w:spacing w:before="240"/>
        <w:jc w:val="both"/>
        <w:rPr>
          <w:rStyle w:val="HTMLCite"/>
          <w:rFonts w:ascii="Times New Roman" w:hAnsi="Times New Roman" w:cs="Times New Roman"/>
          <w:i w:val="0"/>
          <w:iCs w:val="0"/>
          <w:sz w:val="24"/>
          <w:szCs w:val="24"/>
        </w:rPr>
      </w:pPr>
      <w:r w:rsidRPr="00B54EE2">
        <w:rPr>
          <w:rStyle w:val="Emphasis"/>
          <w:rFonts w:ascii="Times New Roman" w:hAnsi="Times New Roman" w:cs="Times New Roman"/>
          <w:bCs/>
          <w:spacing w:val="2"/>
          <w:sz w:val="24"/>
          <w:szCs w:val="24"/>
          <w:shd w:val="clear" w:color="auto" w:fill="FFFFFF"/>
        </w:rPr>
        <w:t>Kimberlin,</w:t>
      </w:r>
      <w:r w:rsidRPr="00B54EE2">
        <w:rPr>
          <w:rStyle w:val="st"/>
          <w:rFonts w:ascii="Times New Roman" w:hAnsi="Times New Roman" w:cs="Times New Roman"/>
          <w:spacing w:val="2"/>
          <w:sz w:val="24"/>
          <w:szCs w:val="24"/>
          <w:shd w:val="clear" w:color="auto" w:fill="FFFFFF"/>
        </w:rPr>
        <w:t xml:space="preserve"> C.L. &amp; </w:t>
      </w:r>
      <w:r w:rsidRPr="00B54EE2">
        <w:rPr>
          <w:rStyle w:val="Emphasis"/>
          <w:rFonts w:ascii="Times New Roman" w:hAnsi="Times New Roman" w:cs="Times New Roman"/>
          <w:bCs/>
          <w:spacing w:val="2"/>
          <w:sz w:val="24"/>
          <w:szCs w:val="24"/>
          <w:shd w:val="clear" w:color="auto" w:fill="FFFFFF"/>
        </w:rPr>
        <w:t>Winterstein,</w:t>
      </w:r>
      <w:r w:rsidRPr="00B54EE2">
        <w:rPr>
          <w:rStyle w:val="st"/>
          <w:rFonts w:ascii="Times New Roman" w:hAnsi="Times New Roman" w:cs="Times New Roman"/>
          <w:spacing w:val="2"/>
          <w:sz w:val="24"/>
          <w:szCs w:val="24"/>
          <w:shd w:val="clear" w:color="auto" w:fill="FFFFFF"/>
        </w:rPr>
        <w:t xml:space="preserve"> A.G. (2008). </w:t>
      </w:r>
      <w:r w:rsidRPr="00B54EE2">
        <w:rPr>
          <w:rStyle w:val="Emphasis"/>
          <w:rFonts w:ascii="Times New Roman" w:hAnsi="Times New Roman" w:cs="Times New Roman"/>
          <w:bCs/>
          <w:spacing w:val="2"/>
          <w:sz w:val="24"/>
          <w:szCs w:val="24"/>
          <w:shd w:val="clear" w:color="auto" w:fill="FFFFFF"/>
        </w:rPr>
        <w:t>Validity</w:t>
      </w:r>
      <w:r w:rsidRPr="00B54EE2">
        <w:rPr>
          <w:rStyle w:val="st"/>
          <w:rFonts w:ascii="Times New Roman" w:hAnsi="Times New Roman" w:cs="Times New Roman"/>
          <w:spacing w:val="2"/>
          <w:sz w:val="24"/>
          <w:szCs w:val="24"/>
          <w:shd w:val="clear" w:color="auto" w:fill="FFFFFF"/>
        </w:rPr>
        <w:t> and reliability of measurement instruments used in research. Retrieved on January 29</w:t>
      </w:r>
      <w:r w:rsidRPr="00B54EE2">
        <w:rPr>
          <w:rStyle w:val="st"/>
          <w:rFonts w:ascii="Times New Roman" w:hAnsi="Times New Roman" w:cs="Times New Roman"/>
          <w:spacing w:val="2"/>
          <w:sz w:val="24"/>
          <w:szCs w:val="24"/>
          <w:shd w:val="clear" w:color="auto" w:fill="FFFFFF"/>
          <w:vertAlign w:val="superscript"/>
        </w:rPr>
        <w:t>th</w:t>
      </w:r>
      <w:r w:rsidRPr="00B54EE2">
        <w:rPr>
          <w:rStyle w:val="st"/>
          <w:rFonts w:ascii="Times New Roman" w:hAnsi="Times New Roman" w:cs="Times New Roman"/>
          <w:spacing w:val="2"/>
          <w:sz w:val="24"/>
          <w:szCs w:val="24"/>
          <w:shd w:val="clear" w:color="auto" w:fill="FFFFFF"/>
        </w:rPr>
        <w:t xml:space="preserve"> 2018 from </w:t>
      </w:r>
      <w:hyperlink r:id="rId23" w:history="1">
        <w:r w:rsidRPr="00B54EE2">
          <w:rPr>
            <w:rStyle w:val="Hyperlink"/>
            <w:rFonts w:ascii="Times New Roman" w:hAnsi="Times New Roman" w:cs="Times New Roman"/>
            <w:sz w:val="24"/>
            <w:szCs w:val="24"/>
          </w:rPr>
          <w:t>https://www.ncbi.nlm.nih.gov/</w:t>
        </w:r>
      </w:hyperlink>
    </w:p>
    <w:p w:rsidR="000F7530" w:rsidRPr="00B54EE2" w:rsidRDefault="00292614" w:rsidP="00B170AA">
      <w:pPr>
        <w:pStyle w:val="Heading1"/>
        <w:shd w:val="clear" w:color="auto" w:fill="FFFFFF"/>
        <w:spacing w:line="276" w:lineRule="auto"/>
        <w:jc w:val="both"/>
        <w:rPr>
          <w:b w:val="0"/>
          <w:caps w:val="0"/>
          <w:szCs w:val="24"/>
        </w:rPr>
      </w:pPr>
      <w:r w:rsidRPr="00B54EE2">
        <w:rPr>
          <w:b w:val="0"/>
          <w:bCs/>
          <w:caps w:val="0"/>
          <w:szCs w:val="24"/>
        </w:rPr>
        <w:t xml:space="preserve">Krathwohl D. (2002). </w:t>
      </w:r>
      <w:r w:rsidRPr="00B54EE2">
        <w:rPr>
          <w:b w:val="0"/>
          <w:caps w:val="0"/>
          <w:szCs w:val="24"/>
        </w:rPr>
        <w:t xml:space="preserve">A Revision of Bloom’s Taxonomy: An Overview. </w:t>
      </w:r>
      <w:r w:rsidRPr="00B54EE2">
        <w:rPr>
          <w:b w:val="0"/>
          <w:i/>
          <w:caps w:val="0"/>
          <w:szCs w:val="24"/>
        </w:rPr>
        <w:t xml:space="preserve">Theory into Practice </w:t>
      </w:r>
      <w:r w:rsidRPr="00B54EE2">
        <w:rPr>
          <w:b w:val="0"/>
          <w:caps w:val="0"/>
          <w:szCs w:val="24"/>
        </w:rPr>
        <w:t>/ Autumn 2002.</w:t>
      </w:r>
    </w:p>
    <w:p w:rsidR="00292614" w:rsidRPr="00B54EE2" w:rsidRDefault="00292614" w:rsidP="00B170AA">
      <w:pPr>
        <w:spacing w:before="240"/>
        <w:jc w:val="both"/>
        <w:rPr>
          <w:rFonts w:ascii="Times New Roman" w:hAnsi="Times New Roman" w:cs="Times New Roman"/>
          <w:sz w:val="24"/>
          <w:szCs w:val="24"/>
        </w:rPr>
      </w:pPr>
      <w:r w:rsidRPr="00B54EE2">
        <w:rPr>
          <w:rFonts w:ascii="Times New Roman" w:hAnsi="Times New Roman" w:cs="Times New Roman"/>
          <w:sz w:val="24"/>
          <w:szCs w:val="24"/>
        </w:rPr>
        <w:t xml:space="preserve">McGregor D. (1966). </w:t>
      </w:r>
      <w:r w:rsidRPr="00B54EE2">
        <w:rPr>
          <w:rFonts w:ascii="Times New Roman" w:hAnsi="Times New Roman" w:cs="Times New Roman"/>
          <w:bCs/>
          <w:sz w:val="24"/>
          <w:szCs w:val="24"/>
        </w:rPr>
        <w:t xml:space="preserve">The Human Side of Enterprise. </w:t>
      </w:r>
      <w:r w:rsidRPr="00B54EE2">
        <w:rPr>
          <w:rFonts w:ascii="Times New Roman" w:hAnsi="Times New Roman" w:cs="Times New Roman"/>
          <w:bCs/>
          <w:i/>
          <w:sz w:val="24"/>
          <w:szCs w:val="24"/>
        </w:rPr>
        <w:t>Reflection</w:t>
      </w:r>
      <w:r w:rsidRPr="00B54EE2">
        <w:rPr>
          <w:rFonts w:ascii="Times New Roman" w:hAnsi="Times New Roman" w:cs="Times New Roman"/>
          <w:bCs/>
          <w:sz w:val="24"/>
          <w:szCs w:val="24"/>
        </w:rPr>
        <w:t xml:space="preserve">s, </w:t>
      </w:r>
      <w:r w:rsidRPr="00B54EE2">
        <w:rPr>
          <w:rFonts w:ascii="Times New Roman" w:hAnsi="Times New Roman" w:cs="Times New Roman"/>
          <w:sz w:val="24"/>
          <w:szCs w:val="24"/>
        </w:rPr>
        <w:t>Volume 2, Number 1.</w:t>
      </w:r>
    </w:p>
    <w:p w:rsidR="00292614" w:rsidRPr="00B54EE2" w:rsidRDefault="00292614" w:rsidP="00B170AA">
      <w:pPr>
        <w:autoSpaceDE w:val="0"/>
        <w:autoSpaceDN w:val="0"/>
        <w:adjustRightInd w:val="0"/>
        <w:snapToGrid w:val="0"/>
        <w:jc w:val="both"/>
        <w:rPr>
          <w:rFonts w:ascii="Times New Roman" w:hAnsi="Times New Roman" w:cs="Times New Roman"/>
          <w:sz w:val="24"/>
          <w:szCs w:val="24"/>
        </w:rPr>
      </w:pPr>
      <w:r w:rsidRPr="00B54EE2">
        <w:rPr>
          <w:rFonts w:ascii="Times New Roman" w:hAnsi="Times New Roman" w:cs="Times New Roman"/>
          <w:sz w:val="24"/>
          <w:szCs w:val="24"/>
        </w:rPr>
        <w:t xml:space="preserve">MOEC. (2016). </w:t>
      </w:r>
      <w:r w:rsidRPr="00B54EE2">
        <w:rPr>
          <w:rFonts w:ascii="Times New Roman" w:hAnsi="Times New Roman" w:cs="Times New Roman"/>
          <w:i/>
          <w:sz w:val="24"/>
          <w:szCs w:val="24"/>
        </w:rPr>
        <w:t xml:space="preserve">Peraturan Menteri Pendidikan dan Kebudayaan Republik Indonesia Nomor 22 Tahun 2016 tentang Proses Pendidikan Dasar </w:t>
      </w:r>
    </w:p>
    <w:p w:rsidR="00292614" w:rsidRPr="00B54EE2" w:rsidRDefault="00292614" w:rsidP="00B170AA">
      <w:pPr>
        <w:jc w:val="both"/>
        <w:rPr>
          <w:rFonts w:ascii="Times New Roman" w:hAnsi="Times New Roman" w:cs="Times New Roman"/>
          <w:sz w:val="24"/>
          <w:szCs w:val="24"/>
        </w:rPr>
      </w:pPr>
      <w:r w:rsidRPr="00B54EE2">
        <w:rPr>
          <w:rFonts w:ascii="Times New Roman" w:hAnsi="Times New Roman" w:cs="Times New Roman"/>
          <w:sz w:val="24"/>
          <w:szCs w:val="24"/>
        </w:rPr>
        <w:t xml:space="preserve">NCTM (1989). </w:t>
      </w:r>
      <w:r w:rsidRPr="00B54EE2">
        <w:rPr>
          <w:rFonts w:ascii="Times New Roman" w:hAnsi="Times New Roman" w:cs="Times New Roman"/>
          <w:i/>
          <w:iCs/>
          <w:sz w:val="24"/>
          <w:szCs w:val="24"/>
        </w:rPr>
        <w:t xml:space="preserve">Curriculum and Evaluation Standards for School Mathematics. </w:t>
      </w:r>
      <w:r w:rsidRPr="00B54EE2">
        <w:rPr>
          <w:rFonts w:ascii="Times New Roman" w:hAnsi="Times New Roman" w:cs="Times New Roman"/>
          <w:sz w:val="24"/>
          <w:szCs w:val="24"/>
        </w:rPr>
        <w:t>Reston, Va.: National Council of Teachers of Mathematics</w:t>
      </w:r>
    </w:p>
    <w:p w:rsidR="00292614" w:rsidRPr="00B54EE2" w:rsidRDefault="00292614" w:rsidP="00B170AA">
      <w:pPr>
        <w:jc w:val="both"/>
        <w:rPr>
          <w:rFonts w:ascii="Times New Roman" w:hAnsi="Times New Roman" w:cs="Times New Roman"/>
          <w:sz w:val="24"/>
          <w:szCs w:val="24"/>
        </w:rPr>
      </w:pPr>
      <w:r w:rsidRPr="00B54EE2">
        <w:rPr>
          <w:rFonts w:ascii="Times New Roman" w:hAnsi="Times New Roman" w:cs="Times New Roman"/>
          <w:bCs/>
          <w:sz w:val="24"/>
          <w:szCs w:val="24"/>
        </w:rPr>
        <w:t xml:space="preserve">Onyia, C.R. et al. (2016). Demographic and Cognitive Factors in Teachers ‘Perception of Curriculum Innovations in Enugu State, Nigeria. </w:t>
      </w:r>
      <w:r w:rsidRPr="00B54EE2">
        <w:rPr>
          <w:rFonts w:ascii="Times New Roman" w:hAnsi="Times New Roman" w:cs="Times New Roman"/>
          <w:i/>
          <w:sz w:val="24"/>
          <w:szCs w:val="24"/>
        </w:rPr>
        <w:t>Mediterranean Journal of Social Sciences</w:t>
      </w:r>
      <w:r w:rsidRPr="00B54EE2">
        <w:rPr>
          <w:rFonts w:ascii="Times New Roman" w:hAnsi="Times New Roman" w:cs="Times New Roman"/>
          <w:sz w:val="24"/>
          <w:szCs w:val="24"/>
        </w:rPr>
        <w:t>. Vol. 7n2, p331 March 2016.</w:t>
      </w:r>
    </w:p>
    <w:p w:rsidR="00292614" w:rsidRPr="00B54EE2" w:rsidRDefault="00292614" w:rsidP="00B170AA">
      <w:pPr>
        <w:spacing w:after="240"/>
        <w:jc w:val="both"/>
        <w:rPr>
          <w:rFonts w:ascii="Times New Roman" w:hAnsi="Times New Roman" w:cs="Times New Roman"/>
          <w:sz w:val="24"/>
          <w:szCs w:val="24"/>
        </w:rPr>
      </w:pPr>
      <w:r w:rsidRPr="00B54EE2">
        <w:rPr>
          <w:rFonts w:ascii="Times New Roman" w:hAnsi="Times New Roman" w:cs="Times New Roman"/>
          <w:sz w:val="24"/>
          <w:szCs w:val="24"/>
        </w:rPr>
        <w:t xml:space="preserve">Reid, G. (2014). Assessing Higher-Order Thinking (HOT) Skills. Retrieved on 25 January 2018 from:  </w:t>
      </w:r>
      <w:hyperlink r:id="rId24" w:history="1">
        <w:r w:rsidRPr="00B54EE2">
          <w:rPr>
            <w:rStyle w:val="Hyperlink"/>
            <w:rFonts w:ascii="Times New Roman" w:hAnsi="Times New Roman" w:cs="Times New Roman"/>
            <w:sz w:val="24"/>
            <w:szCs w:val="24"/>
            <w:shd w:val="clear" w:color="auto" w:fill="FFFFFF"/>
          </w:rPr>
          <w:t>https://www.eaa.unsw.edu.au/</w:t>
        </w:r>
      </w:hyperlink>
      <w:r w:rsidRPr="00B54EE2">
        <w:rPr>
          <w:rFonts w:ascii="Times New Roman" w:hAnsi="Times New Roman" w:cs="Times New Roman"/>
          <w:sz w:val="24"/>
          <w:szCs w:val="24"/>
          <w:shd w:val="clear" w:color="auto" w:fill="FFFFFF"/>
        </w:rPr>
        <w:t>.</w:t>
      </w:r>
    </w:p>
    <w:p w:rsidR="00292614" w:rsidRPr="00B54EE2" w:rsidRDefault="00292614" w:rsidP="00B170AA">
      <w:pPr>
        <w:spacing w:after="240"/>
        <w:jc w:val="both"/>
        <w:rPr>
          <w:rFonts w:ascii="Times New Roman" w:hAnsi="Times New Roman" w:cs="Times New Roman"/>
          <w:sz w:val="24"/>
          <w:szCs w:val="24"/>
        </w:rPr>
      </w:pPr>
      <w:r w:rsidRPr="00B54EE2">
        <w:rPr>
          <w:rFonts w:ascii="Times New Roman" w:hAnsi="Times New Roman" w:cs="Times New Roman"/>
          <w:sz w:val="24"/>
          <w:szCs w:val="24"/>
        </w:rPr>
        <w:t xml:space="preserve">Republic of Indonesia (2016). </w:t>
      </w:r>
      <w:r w:rsidRPr="00B54EE2">
        <w:rPr>
          <w:rFonts w:ascii="Times New Roman" w:hAnsi="Times New Roman" w:cs="Times New Roman"/>
          <w:i/>
          <w:sz w:val="24"/>
          <w:szCs w:val="24"/>
        </w:rPr>
        <w:t xml:space="preserve">Instruction of President No. 09/2016 about about The Revitalization of Vocational Senior High School (SMK) as an effort to raise the quality and competitiveness of human resources. </w:t>
      </w:r>
      <w:r w:rsidRPr="00B54EE2">
        <w:rPr>
          <w:rFonts w:ascii="Times New Roman" w:hAnsi="Times New Roman" w:cs="Times New Roman"/>
          <w:sz w:val="24"/>
          <w:szCs w:val="24"/>
        </w:rPr>
        <w:t xml:space="preserve">Jakarta: Secretariat of the cabinet. </w:t>
      </w:r>
    </w:p>
    <w:p w:rsidR="00292614" w:rsidRPr="00B54EE2" w:rsidRDefault="00292614" w:rsidP="00B170AA">
      <w:pPr>
        <w:spacing w:after="240"/>
        <w:jc w:val="both"/>
        <w:rPr>
          <w:rFonts w:ascii="Times New Roman" w:hAnsi="Times New Roman" w:cs="Times New Roman"/>
          <w:sz w:val="24"/>
          <w:szCs w:val="24"/>
        </w:rPr>
      </w:pPr>
      <w:r w:rsidRPr="00B54EE2">
        <w:rPr>
          <w:rFonts w:ascii="Times New Roman" w:hAnsi="Times New Roman" w:cs="Times New Roman"/>
          <w:sz w:val="24"/>
          <w:szCs w:val="24"/>
        </w:rPr>
        <w:t xml:space="preserve">Rogers, E.M. (2003). </w:t>
      </w:r>
      <w:r w:rsidRPr="00B54EE2">
        <w:rPr>
          <w:rFonts w:ascii="Times New Roman" w:hAnsi="Times New Roman" w:cs="Times New Roman"/>
          <w:i/>
          <w:iCs/>
          <w:sz w:val="24"/>
          <w:szCs w:val="24"/>
        </w:rPr>
        <w:t xml:space="preserve">Diffusion of innovations </w:t>
      </w:r>
      <w:r w:rsidRPr="00B54EE2">
        <w:rPr>
          <w:rFonts w:ascii="Times New Roman" w:hAnsi="Times New Roman" w:cs="Times New Roman"/>
          <w:sz w:val="24"/>
          <w:szCs w:val="24"/>
        </w:rPr>
        <w:t>(5</w:t>
      </w:r>
      <w:r w:rsidRPr="00B54EE2">
        <w:rPr>
          <w:rFonts w:ascii="Times New Roman" w:hAnsi="Times New Roman" w:cs="Times New Roman"/>
          <w:sz w:val="24"/>
          <w:szCs w:val="24"/>
          <w:vertAlign w:val="superscript"/>
        </w:rPr>
        <w:t>th</w:t>
      </w:r>
      <w:r w:rsidRPr="00B54EE2">
        <w:rPr>
          <w:rFonts w:ascii="Times New Roman" w:hAnsi="Times New Roman" w:cs="Times New Roman"/>
          <w:sz w:val="24"/>
          <w:szCs w:val="24"/>
        </w:rPr>
        <w:t>ed.). New York: Free Press.</w:t>
      </w:r>
    </w:p>
    <w:p w:rsidR="00292614" w:rsidRPr="00B54EE2" w:rsidRDefault="00292614" w:rsidP="00B170AA">
      <w:pPr>
        <w:jc w:val="both"/>
        <w:outlineLvl w:val="0"/>
        <w:rPr>
          <w:rFonts w:ascii="Times New Roman" w:hAnsi="Times New Roman" w:cs="Times New Roman"/>
          <w:b/>
          <w:bCs/>
          <w:spacing w:val="-5"/>
          <w:kern w:val="36"/>
          <w:sz w:val="24"/>
          <w:szCs w:val="24"/>
        </w:rPr>
      </w:pPr>
      <w:r w:rsidRPr="00B54EE2">
        <w:rPr>
          <w:rFonts w:ascii="Times New Roman" w:hAnsi="Times New Roman" w:cs="Times New Roman"/>
          <w:sz w:val="24"/>
          <w:szCs w:val="24"/>
        </w:rPr>
        <w:t xml:space="preserve">Schwab, K. (2013). </w:t>
      </w:r>
      <w:r w:rsidRPr="00B54EE2">
        <w:rPr>
          <w:rFonts w:ascii="Times New Roman" w:hAnsi="Times New Roman" w:cs="Times New Roman"/>
          <w:i/>
          <w:sz w:val="24"/>
          <w:szCs w:val="24"/>
        </w:rPr>
        <w:t>The Global Competitiveness Report 2013–2014 in World Economic Forum</w:t>
      </w:r>
      <w:r w:rsidRPr="00B54EE2">
        <w:rPr>
          <w:rFonts w:ascii="Times New Roman" w:hAnsi="Times New Roman" w:cs="Times New Roman"/>
          <w:sz w:val="24"/>
          <w:szCs w:val="24"/>
        </w:rPr>
        <w:t>. Switzerland: Printed and bound by SRO-Kundig.</w:t>
      </w:r>
    </w:p>
    <w:p w:rsidR="00292614" w:rsidRPr="00B54EE2" w:rsidRDefault="00292614" w:rsidP="00B170AA">
      <w:pPr>
        <w:jc w:val="both"/>
        <w:rPr>
          <w:rFonts w:ascii="Times New Roman" w:hAnsi="Times New Roman" w:cs="Times New Roman"/>
          <w:sz w:val="24"/>
          <w:szCs w:val="24"/>
        </w:rPr>
      </w:pPr>
      <w:r w:rsidRPr="00B54EE2">
        <w:rPr>
          <w:rFonts w:ascii="Times New Roman" w:hAnsi="Times New Roman" w:cs="Times New Roman"/>
          <w:sz w:val="24"/>
          <w:szCs w:val="24"/>
          <w:shd w:val="clear" w:color="auto" w:fill="FFFFFF"/>
        </w:rPr>
        <w:t xml:space="preserve">Sternberg, R. (2005). The Theory of Successful Intelligence. </w:t>
      </w:r>
      <w:r w:rsidRPr="00B54EE2">
        <w:rPr>
          <w:rFonts w:ascii="Times New Roman" w:hAnsi="Times New Roman" w:cs="Times New Roman"/>
          <w:i/>
          <w:sz w:val="24"/>
          <w:szCs w:val="24"/>
        </w:rPr>
        <w:t>International Journal of Psychology</w:t>
      </w:r>
      <w:r w:rsidRPr="00B54EE2">
        <w:rPr>
          <w:rFonts w:ascii="Times New Roman" w:hAnsi="Times New Roman" w:cs="Times New Roman"/>
          <w:sz w:val="24"/>
          <w:szCs w:val="24"/>
        </w:rPr>
        <w:t>, Vol. 39, Num. 2 pp. 189-202.</w:t>
      </w:r>
    </w:p>
    <w:p w:rsidR="00765615" w:rsidRPr="00765615" w:rsidRDefault="00292614" w:rsidP="00765615">
      <w:pPr>
        <w:jc w:val="both"/>
        <w:rPr>
          <w:rFonts w:ascii="Times New Roman" w:hAnsi="Times New Roman" w:cs="Times New Roman"/>
          <w:sz w:val="28"/>
          <w:szCs w:val="24"/>
        </w:rPr>
      </w:pPr>
      <w:r w:rsidRPr="00B54EE2">
        <w:rPr>
          <w:rFonts w:ascii="Times New Roman" w:hAnsi="Times New Roman" w:cs="Times New Roman"/>
          <w:sz w:val="24"/>
          <w:szCs w:val="24"/>
        </w:rPr>
        <w:t>Sutarto, H</w:t>
      </w:r>
      <w:r w:rsidR="000D445D" w:rsidRPr="00B54EE2">
        <w:rPr>
          <w:rFonts w:ascii="Times New Roman" w:hAnsi="Times New Roman" w:cs="Times New Roman"/>
          <w:sz w:val="24"/>
          <w:szCs w:val="24"/>
        </w:rPr>
        <w:t>P</w:t>
      </w:r>
      <w:r w:rsidRPr="00B54EE2">
        <w:rPr>
          <w:rFonts w:ascii="Times New Roman" w:hAnsi="Times New Roman" w:cs="Times New Roman"/>
          <w:sz w:val="24"/>
          <w:szCs w:val="24"/>
        </w:rPr>
        <w:t>. (</w:t>
      </w:r>
      <w:r w:rsidRPr="00D30D71">
        <w:rPr>
          <w:rFonts w:ascii="Times New Roman" w:hAnsi="Times New Roman" w:cs="Times New Roman"/>
          <w:sz w:val="24"/>
          <w:szCs w:val="24"/>
        </w:rPr>
        <w:t>2017</w:t>
      </w:r>
      <w:r w:rsidR="00B068FF" w:rsidRPr="00D30D71">
        <w:rPr>
          <w:rFonts w:ascii="Times New Roman" w:hAnsi="Times New Roman" w:cs="Times New Roman"/>
          <w:sz w:val="24"/>
          <w:szCs w:val="24"/>
        </w:rPr>
        <w:t>,</w:t>
      </w:r>
      <w:r w:rsidR="00D30D71" w:rsidRPr="00D30D71">
        <w:rPr>
          <w:rFonts w:ascii="Times New Roman" w:hAnsi="Times New Roman" w:cs="Times New Roman"/>
          <w:sz w:val="24"/>
          <w:szCs w:val="24"/>
        </w:rPr>
        <w:t xml:space="preserve"> </w:t>
      </w:r>
      <w:r w:rsidR="00D30D71" w:rsidRPr="00D30D71">
        <w:rPr>
          <w:rFonts w:ascii="Times New Roman" w:hAnsi="Times New Roman" w:cs="Times New Roman"/>
          <w:color w:val="545454"/>
          <w:sz w:val="24"/>
          <w:szCs w:val="24"/>
          <w:shd w:val="clear" w:color="auto" w:fill="FFFFFF"/>
        </w:rPr>
        <w:t>28 September</w:t>
      </w:r>
      <w:r w:rsidRPr="00B54EE2">
        <w:rPr>
          <w:rFonts w:ascii="Times New Roman" w:hAnsi="Times New Roman" w:cs="Times New Roman"/>
          <w:sz w:val="24"/>
          <w:szCs w:val="24"/>
        </w:rPr>
        <w:t>). Arti</w:t>
      </w:r>
      <w:r w:rsidR="0050144C" w:rsidRPr="00B54EE2">
        <w:rPr>
          <w:rFonts w:ascii="Times New Roman" w:hAnsi="Times New Roman" w:cs="Times New Roman"/>
          <w:sz w:val="24"/>
          <w:szCs w:val="24"/>
        </w:rPr>
        <w:t xml:space="preserve">culation </w:t>
      </w:r>
      <w:r w:rsidR="0050144C" w:rsidRPr="00765615">
        <w:rPr>
          <w:rFonts w:ascii="Times New Roman" w:hAnsi="Times New Roman" w:cs="Times New Roman"/>
          <w:i/>
          <w:sz w:val="24"/>
          <w:szCs w:val="24"/>
        </w:rPr>
        <w:t xml:space="preserve">of High Order Thinking </w:t>
      </w:r>
      <w:r w:rsidRPr="00765615">
        <w:rPr>
          <w:rFonts w:ascii="Times New Roman" w:hAnsi="Times New Roman" w:cs="Times New Roman"/>
          <w:i/>
          <w:sz w:val="24"/>
          <w:szCs w:val="24"/>
        </w:rPr>
        <w:t xml:space="preserve">Skills in Competency-Based Instruction in Indonesia </w:t>
      </w:r>
      <w:r w:rsidR="0050144C" w:rsidRPr="00765615">
        <w:rPr>
          <w:rFonts w:ascii="Times New Roman" w:hAnsi="Times New Roman" w:cs="Times New Roman"/>
          <w:i/>
          <w:sz w:val="24"/>
          <w:szCs w:val="24"/>
        </w:rPr>
        <w:t>Technical and V</w:t>
      </w:r>
      <w:r w:rsidR="002B4A46" w:rsidRPr="00765615">
        <w:rPr>
          <w:rFonts w:ascii="Times New Roman" w:hAnsi="Times New Roman" w:cs="Times New Roman"/>
          <w:i/>
          <w:sz w:val="24"/>
          <w:szCs w:val="24"/>
        </w:rPr>
        <w:t>ocational</w:t>
      </w:r>
      <w:r w:rsidR="0050144C" w:rsidRPr="00765615">
        <w:rPr>
          <w:rFonts w:ascii="Times New Roman" w:hAnsi="Times New Roman" w:cs="Times New Roman"/>
          <w:i/>
          <w:sz w:val="24"/>
          <w:szCs w:val="24"/>
        </w:rPr>
        <w:t xml:space="preserve"> </w:t>
      </w:r>
      <w:r w:rsidRPr="00765615">
        <w:rPr>
          <w:rFonts w:ascii="Times New Roman" w:hAnsi="Times New Roman" w:cs="Times New Roman"/>
          <w:i/>
          <w:sz w:val="24"/>
          <w:szCs w:val="24"/>
        </w:rPr>
        <w:t>High School.</w:t>
      </w:r>
      <w:r w:rsidRPr="00B54EE2">
        <w:rPr>
          <w:rFonts w:ascii="Times New Roman" w:hAnsi="Times New Roman" w:cs="Times New Roman"/>
          <w:sz w:val="24"/>
          <w:szCs w:val="24"/>
        </w:rPr>
        <w:t xml:space="preserve"> </w:t>
      </w:r>
      <w:r w:rsidR="00765615">
        <w:rPr>
          <w:rFonts w:ascii="Times New Roman" w:hAnsi="Times New Roman" w:cs="Times New Roman"/>
          <w:sz w:val="24"/>
          <w:szCs w:val="24"/>
        </w:rPr>
        <w:t xml:space="preserve">Paper presented at The </w:t>
      </w:r>
      <w:r w:rsidR="00765615" w:rsidRPr="00765615">
        <w:rPr>
          <w:rFonts w:ascii="Times New Roman" w:hAnsi="Times New Roman" w:cs="Times New Roman"/>
          <w:sz w:val="24"/>
        </w:rPr>
        <w:t>1st International Conference on Technology and Vocational Teachers (ICTVT 2017)</w:t>
      </w:r>
      <w:r w:rsidR="00460D61">
        <w:rPr>
          <w:rFonts w:ascii="Times New Roman" w:hAnsi="Times New Roman" w:cs="Times New Roman"/>
          <w:sz w:val="24"/>
        </w:rPr>
        <w:t xml:space="preserve"> in Yogyakarta State University, Indonesia. Retrieved from http://download.atlantis-press.com/article/25884516.pdf.</w:t>
      </w:r>
    </w:p>
    <w:p w:rsidR="00292614" w:rsidRPr="00B54EE2" w:rsidRDefault="00292614" w:rsidP="00B170AA">
      <w:pPr>
        <w:jc w:val="both"/>
        <w:rPr>
          <w:rFonts w:ascii="Times New Roman" w:hAnsi="Times New Roman" w:cs="Times New Roman"/>
          <w:sz w:val="24"/>
          <w:szCs w:val="24"/>
        </w:rPr>
      </w:pPr>
      <w:r w:rsidRPr="00B54EE2">
        <w:rPr>
          <w:rFonts w:ascii="Times New Roman" w:hAnsi="Times New Roman" w:cs="Times New Roman"/>
          <w:sz w:val="24"/>
          <w:szCs w:val="24"/>
        </w:rPr>
        <w:lastRenderedPageBreak/>
        <w:t xml:space="preserve">Thomas, A. &amp; Thorne, G. (2009). How to increase Higher Order Thinking </w:t>
      </w:r>
      <w:r w:rsidRPr="00B54EE2">
        <w:rPr>
          <w:rFonts w:ascii="Times New Roman" w:hAnsi="Times New Roman" w:cs="Times New Roman"/>
          <w:i/>
          <w:iCs/>
          <w:sz w:val="24"/>
          <w:szCs w:val="24"/>
        </w:rPr>
        <w:t>Centre for Development and Learning</w:t>
      </w:r>
      <w:r w:rsidRPr="00B54EE2">
        <w:rPr>
          <w:rFonts w:ascii="Times New Roman" w:hAnsi="Times New Roman" w:cs="Times New Roman"/>
          <w:sz w:val="24"/>
          <w:szCs w:val="24"/>
        </w:rPr>
        <w:t>. Retrieved on January 25</w:t>
      </w:r>
      <w:r w:rsidRPr="00B54EE2">
        <w:rPr>
          <w:rFonts w:ascii="Times New Roman" w:hAnsi="Times New Roman" w:cs="Times New Roman"/>
          <w:sz w:val="24"/>
          <w:szCs w:val="24"/>
          <w:vertAlign w:val="superscript"/>
        </w:rPr>
        <w:t>th</w:t>
      </w:r>
      <w:r w:rsidRPr="00B54EE2">
        <w:rPr>
          <w:rFonts w:ascii="Times New Roman" w:hAnsi="Times New Roman" w:cs="Times New Roman"/>
          <w:sz w:val="24"/>
          <w:szCs w:val="24"/>
        </w:rPr>
        <w:t xml:space="preserve">, 2018 from </w:t>
      </w:r>
      <w:hyperlink r:id="rId25" w:history="1">
        <w:r w:rsidRPr="00B54EE2">
          <w:rPr>
            <w:rStyle w:val="Hyperlink"/>
            <w:rFonts w:ascii="Times New Roman" w:hAnsi="Times New Roman" w:cs="Times New Roman"/>
            <w:sz w:val="24"/>
            <w:szCs w:val="24"/>
          </w:rPr>
          <w:t>http://www.readingrockets.org/article/how-increase-higher-order-thinking</w:t>
        </w:r>
      </w:hyperlink>
      <w:r w:rsidRPr="00B54EE2">
        <w:rPr>
          <w:rFonts w:ascii="Times New Roman" w:hAnsi="Times New Roman" w:cs="Times New Roman"/>
          <w:sz w:val="24"/>
          <w:szCs w:val="24"/>
        </w:rPr>
        <w:t>.</w:t>
      </w:r>
    </w:p>
    <w:p w:rsidR="00292614" w:rsidRPr="00B54EE2" w:rsidRDefault="00292614" w:rsidP="00B170AA">
      <w:pPr>
        <w:jc w:val="both"/>
        <w:rPr>
          <w:rFonts w:ascii="Times New Roman" w:hAnsi="Times New Roman" w:cs="Times New Roman"/>
          <w:sz w:val="24"/>
          <w:szCs w:val="24"/>
        </w:rPr>
      </w:pPr>
      <w:r w:rsidRPr="00B54EE2">
        <w:rPr>
          <w:rFonts w:ascii="Times New Roman" w:hAnsi="Times New Roman" w:cs="Times New Roman"/>
          <w:sz w:val="24"/>
          <w:szCs w:val="24"/>
        </w:rPr>
        <w:t xml:space="preserve">Tuckman, B. W. (1965). Developmental sequence in small groups, </w:t>
      </w:r>
      <w:r w:rsidRPr="00B54EE2">
        <w:rPr>
          <w:rFonts w:ascii="Times New Roman" w:hAnsi="Times New Roman" w:cs="Times New Roman"/>
          <w:i/>
          <w:sz w:val="24"/>
          <w:szCs w:val="24"/>
        </w:rPr>
        <w:t>Psychological Bulletin</w:t>
      </w:r>
      <w:r w:rsidRPr="00B54EE2">
        <w:rPr>
          <w:rFonts w:ascii="Times New Roman" w:hAnsi="Times New Roman" w:cs="Times New Roman"/>
          <w:sz w:val="24"/>
          <w:szCs w:val="24"/>
        </w:rPr>
        <w:t>, Vol. 63, pp: 384-399.</w:t>
      </w:r>
    </w:p>
    <w:p w:rsidR="00292614" w:rsidRPr="00B54EE2" w:rsidRDefault="00292614" w:rsidP="00B170AA">
      <w:pPr>
        <w:jc w:val="both"/>
        <w:rPr>
          <w:rFonts w:ascii="Times New Roman" w:hAnsi="Times New Roman" w:cs="Times New Roman"/>
          <w:sz w:val="24"/>
          <w:szCs w:val="24"/>
        </w:rPr>
      </w:pPr>
      <w:r w:rsidRPr="00B54EE2">
        <w:rPr>
          <w:rFonts w:ascii="Times New Roman" w:hAnsi="Times New Roman" w:cs="Times New Roman"/>
          <w:sz w:val="24"/>
          <w:szCs w:val="24"/>
        </w:rPr>
        <w:t xml:space="preserve">Vijayaratnam, P.  (2012). </w:t>
      </w:r>
      <w:r w:rsidRPr="00B54EE2">
        <w:rPr>
          <w:rFonts w:ascii="Times New Roman" w:hAnsi="Times New Roman" w:cs="Times New Roman"/>
          <w:i/>
          <w:sz w:val="24"/>
          <w:szCs w:val="24"/>
        </w:rPr>
        <w:t>Developing Higher Order Thinking Skills and Team Commitment via Group Problem Solving: A Bridge to the Real World</w:t>
      </w:r>
      <w:r w:rsidRPr="00B54EE2">
        <w:rPr>
          <w:rFonts w:ascii="Times New Roman" w:hAnsi="Times New Roman" w:cs="Times New Roman"/>
          <w:sz w:val="24"/>
          <w:szCs w:val="24"/>
        </w:rPr>
        <w:t xml:space="preserve">. </w:t>
      </w:r>
      <w:r w:rsidRPr="00B54EE2">
        <w:rPr>
          <w:rStyle w:val="size-xl"/>
          <w:rFonts w:ascii="Times New Roman" w:hAnsi="Times New Roman" w:cs="Times New Roman"/>
          <w:sz w:val="24"/>
          <w:szCs w:val="24"/>
        </w:rPr>
        <w:t>Sciences. Volume</w:t>
      </w:r>
      <w:r w:rsidRPr="00B54EE2">
        <w:rPr>
          <w:rStyle w:val="size-m"/>
          <w:rFonts w:ascii="Times New Roman" w:hAnsi="Times New Roman" w:cs="Times New Roman"/>
          <w:sz w:val="24"/>
          <w:szCs w:val="24"/>
        </w:rPr>
        <w:t>, 7 December 2012, Pages 53-63.</w:t>
      </w:r>
    </w:p>
    <w:p w:rsidR="000F7530" w:rsidRPr="00B54EE2" w:rsidRDefault="00292614" w:rsidP="00B170AA">
      <w:pPr>
        <w:jc w:val="both"/>
        <w:rPr>
          <w:rFonts w:ascii="Times New Roman" w:hAnsi="Times New Roman" w:cs="Times New Roman"/>
          <w:sz w:val="24"/>
          <w:szCs w:val="24"/>
        </w:rPr>
      </w:pPr>
      <w:r w:rsidRPr="00B54EE2">
        <w:rPr>
          <w:rFonts w:ascii="Times New Roman" w:hAnsi="Times New Roman" w:cs="Times New Roman"/>
          <w:sz w:val="24"/>
          <w:szCs w:val="24"/>
        </w:rPr>
        <w:t xml:space="preserve">Yee, M. H. et al. (2012). </w:t>
      </w:r>
      <w:r w:rsidRPr="00B54EE2">
        <w:rPr>
          <w:rFonts w:ascii="Times New Roman" w:hAnsi="Times New Roman" w:cs="Times New Roman"/>
          <w:i/>
          <w:iCs/>
          <w:sz w:val="24"/>
          <w:szCs w:val="24"/>
        </w:rPr>
        <w:t>The needs analysis of learning higher order thinking skills for generating ideas</w:t>
      </w:r>
      <w:r w:rsidRPr="00B54EE2">
        <w:rPr>
          <w:rFonts w:ascii="Times New Roman" w:hAnsi="Times New Roman" w:cs="Times New Roman"/>
          <w:sz w:val="24"/>
          <w:szCs w:val="24"/>
        </w:rPr>
        <w:t>. Paper presented a</w:t>
      </w:r>
      <w:r w:rsidR="000F7530" w:rsidRPr="00B54EE2">
        <w:rPr>
          <w:rFonts w:ascii="Times New Roman" w:hAnsi="Times New Roman" w:cs="Times New Roman"/>
          <w:sz w:val="24"/>
          <w:szCs w:val="24"/>
        </w:rPr>
        <w:t>t the UKM Teaching and Learning</w:t>
      </w:r>
    </w:p>
    <w:p w:rsidR="00292614" w:rsidRPr="00B54EE2" w:rsidRDefault="00292614" w:rsidP="00B170AA">
      <w:pPr>
        <w:jc w:val="both"/>
        <w:rPr>
          <w:rFonts w:ascii="Times New Roman" w:hAnsi="Times New Roman" w:cs="Times New Roman"/>
          <w:sz w:val="24"/>
          <w:szCs w:val="24"/>
        </w:rPr>
      </w:pPr>
      <w:r w:rsidRPr="00B54EE2">
        <w:rPr>
          <w:rFonts w:ascii="Times New Roman" w:hAnsi="Times New Roman" w:cs="Times New Roman"/>
          <w:sz w:val="24"/>
          <w:szCs w:val="24"/>
        </w:rPr>
        <w:t>Congress 2011. Retrieved on January 20</w:t>
      </w:r>
      <w:r w:rsidRPr="00B54EE2">
        <w:rPr>
          <w:rFonts w:ascii="Times New Roman" w:hAnsi="Times New Roman" w:cs="Times New Roman"/>
          <w:sz w:val="24"/>
          <w:szCs w:val="24"/>
          <w:vertAlign w:val="superscript"/>
        </w:rPr>
        <w:t>th</w:t>
      </w:r>
      <w:r w:rsidRPr="00B54EE2">
        <w:rPr>
          <w:rFonts w:ascii="Times New Roman" w:hAnsi="Times New Roman" w:cs="Times New Roman"/>
          <w:sz w:val="24"/>
          <w:szCs w:val="24"/>
        </w:rPr>
        <w:t xml:space="preserve"> from </w:t>
      </w:r>
      <w:hyperlink r:id="rId26" w:history="1">
        <w:r w:rsidRPr="00B54EE2">
          <w:rPr>
            <w:rStyle w:val="Hyperlink"/>
            <w:rFonts w:ascii="Times New Roman" w:hAnsi="Times New Roman" w:cs="Times New Roman"/>
            <w:sz w:val="24"/>
            <w:szCs w:val="24"/>
          </w:rPr>
          <w:t>http://ac.els-cdn.com/ S1877042812037135/1- s2.0-S1877042812037135-main.pdf</w:t>
        </w:r>
      </w:hyperlink>
      <w:r w:rsidRPr="00B54EE2">
        <w:rPr>
          <w:rFonts w:ascii="Times New Roman" w:hAnsi="Times New Roman" w:cs="Times New Roman"/>
          <w:sz w:val="24"/>
          <w:szCs w:val="24"/>
        </w:rPr>
        <w:t>?</w:t>
      </w:r>
    </w:p>
    <w:p w:rsidR="00292614" w:rsidRPr="00B54EE2" w:rsidRDefault="00292614" w:rsidP="00B170AA">
      <w:pPr>
        <w:jc w:val="both"/>
        <w:rPr>
          <w:rFonts w:ascii="Times New Roman" w:hAnsi="Times New Roman" w:cs="Times New Roman"/>
          <w:sz w:val="24"/>
          <w:szCs w:val="24"/>
        </w:rPr>
      </w:pPr>
      <w:r w:rsidRPr="00B54EE2">
        <w:rPr>
          <w:rFonts w:ascii="Times New Roman" w:hAnsi="Times New Roman" w:cs="Times New Roman"/>
          <w:sz w:val="24"/>
          <w:szCs w:val="24"/>
        </w:rPr>
        <w:t xml:space="preserve">Yen, T. &amp; Halili, S. (2015). </w:t>
      </w:r>
      <w:r w:rsidRPr="00B54EE2">
        <w:rPr>
          <w:rFonts w:ascii="Times New Roman" w:hAnsi="Times New Roman" w:cs="Times New Roman"/>
          <w:bCs/>
          <w:sz w:val="24"/>
          <w:szCs w:val="24"/>
        </w:rPr>
        <w:t>Effective Teaching of Higher-Order Thinking (HOT) In</w:t>
      </w:r>
      <w:r w:rsidRPr="00B54EE2">
        <w:rPr>
          <w:rFonts w:ascii="Times New Roman" w:hAnsi="Times New Roman" w:cs="Times New Roman"/>
          <w:bCs/>
          <w:sz w:val="24"/>
          <w:szCs w:val="24"/>
        </w:rPr>
        <w:br/>
        <w:t xml:space="preserve">Education. </w:t>
      </w:r>
      <w:r w:rsidRPr="00B54EE2">
        <w:rPr>
          <w:rFonts w:ascii="Times New Roman" w:hAnsi="Times New Roman" w:cs="Times New Roman"/>
          <w:bCs/>
          <w:i/>
          <w:sz w:val="24"/>
          <w:szCs w:val="24"/>
        </w:rPr>
        <w:t xml:space="preserve">The Online Journal of Distance Education and e-Learning, </w:t>
      </w:r>
      <w:r w:rsidRPr="00B54EE2">
        <w:rPr>
          <w:rFonts w:ascii="Times New Roman" w:hAnsi="Times New Roman" w:cs="Times New Roman"/>
          <w:bCs/>
          <w:sz w:val="24"/>
          <w:szCs w:val="24"/>
        </w:rPr>
        <w:t xml:space="preserve">Vol. </w:t>
      </w:r>
      <w:r w:rsidRPr="00B54EE2">
        <w:rPr>
          <w:rFonts w:ascii="Times New Roman" w:hAnsi="Times New Roman" w:cs="Times New Roman"/>
          <w:bCs/>
          <w:iCs/>
          <w:sz w:val="24"/>
          <w:szCs w:val="24"/>
        </w:rPr>
        <w:t>3, Issue</w:t>
      </w:r>
      <w:r w:rsidRPr="00B54EE2">
        <w:rPr>
          <w:rFonts w:ascii="Times New Roman" w:hAnsi="Times New Roman" w:cs="Times New Roman"/>
          <w:b/>
          <w:bCs/>
          <w:i/>
          <w:iCs/>
          <w:sz w:val="24"/>
          <w:szCs w:val="24"/>
        </w:rPr>
        <w:t xml:space="preserve"> </w:t>
      </w:r>
      <w:r w:rsidRPr="00B54EE2">
        <w:rPr>
          <w:rFonts w:ascii="Times New Roman" w:hAnsi="Times New Roman" w:cs="Times New Roman"/>
          <w:bCs/>
          <w:iCs/>
          <w:sz w:val="24"/>
          <w:szCs w:val="24"/>
        </w:rPr>
        <w:t>2</w:t>
      </w:r>
      <w:r w:rsidRPr="00B54EE2">
        <w:rPr>
          <w:rFonts w:ascii="Times New Roman" w:hAnsi="Times New Roman" w:cs="Times New Roman"/>
          <w:sz w:val="24"/>
          <w:szCs w:val="24"/>
        </w:rPr>
        <w:t xml:space="preserve"> </w:t>
      </w:r>
      <w:r w:rsidRPr="00B54EE2">
        <w:rPr>
          <w:rFonts w:ascii="Times New Roman" w:hAnsi="Times New Roman" w:cs="Times New Roman"/>
          <w:bCs/>
          <w:sz w:val="24"/>
          <w:szCs w:val="24"/>
        </w:rPr>
        <w:t>April 2015.</w:t>
      </w:r>
    </w:p>
    <w:p w:rsidR="00292614" w:rsidRPr="00B54EE2" w:rsidRDefault="00292614" w:rsidP="00B170AA">
      <w:pPr>
        <w:jc w:val="both"/>
        <w:rPr>
          <w:rFonts w:ascii="Times New Roman" w:hAnsi="Times New Roman" w:cs="Times New Roman"/>
          <w:sz w:val="24"/>
          <w:szCs w:val="24"/>
        </w:rPr>
      </w:pPr>
      <w:r w:rsidRPr="00B54EE2">
        <w:rPr>
          <w:rFonts w:ascii="Times New Roman" w:hAnsi="Times New Roman" w:cs="Times New Roman"/>
          <w:sz w:val="24"/>
          <w:szCs w:val="24"/>
        </w:rPr>
        <w:t xml:space="preserve">Yen, T.S. &amp; Halili, S.H. (2015). </w:t>
      </w:r>
      <w:r w:rsidRPr="00B54EE2">
        <w:rPr>
          <w:rFonts w:ascii="Times New Roman" w:hAnsi="Times New Roman" w:cs="Times New Roman"/>
          <w:bCs/>
          <w:sz w:val="24"/>
          <w:szCs w:val="24"/>
        </w:rPr>
        <w:t xml:space="preserve">Effective Teaching of Higher-Order Thinking (HOT) In Education. </w:t>
      </w:r>
      <w:r w:rsidRPr="00B54EE2">
        <w:rPr>
          <w:rFonts w:ascii="Times New Roman" w:hAnsi="Times New Roman" w:cs="Times New Roman"/>
          <w:bCs/>
          <w:i/>
          <w:sz w:val="24"/>
          <w:szCs w:val="24"/>
        </w:rPr>
        <w:t>The Online Journal of Distance Education and e-Learning,</w:t>
      </w:r>
      <w:r w:rsidRPr="00B54EE2">
        <w:rPr>
          <w:rFonts w:ascii="Times New Roman" w:hAnsi="Times New Roman" w:cs="Times New Roman"/>
          <w:bCs/>
          <w:sz w:val="24"/>
          <w:szCs w:val="24"/>
        </w:rPr>
        <w:t xml:space="preserve"> Vol. 3, Issue 2, April 2015. </w:t>
      </w:r>
    </w:p>
    <w:p w:rsidR="00292614" w:rsidRPr="00B54EE2" w:rsidRDefault="00292614" w:rsidP="00B170AA">
      <w:pPr>
        <w:jc w:val="both"/>
        <w:rPr>
          <w:rFonts w:ascii="Times New Roman" w:hAnsi="Times New Roman" w:cs="Times New Roman"/>
          <w:sz w:val="24"/>
          <w:szCs w:val="24"/>
        </w:rPr>
      </w:pPr>
      <w:r w:rsidRPr="00B54EE2">
        <w:rPr>
          <w:rFonts w:ascii="Times New Roman" w:hAnsi="Times New Roman" w:cs="Times New Roman"/>
          <w:sz w:val="24"/>
          <w:szCs w:val="24"/>
        </w:rPr>
        <w:t>Zohar A. (2013). Challenges in wide scale implementation efforts to foster higher order thinking (HOT) in science education across a whole school system</w:t>
      </w:r>
      <w:r w:rsidRPr="00B54EE2">
        <w:rPr>
          <w:rFonts w:ascii="Times New Roman" w:hAnsi="Times New Roman" w:cs="Times New Roman"/>
          <w:bCs/>
          <w:sz w:val="24"/>
          <w:szCs w:val="24"/>
        </w:rPr>
        <w:t xml:space="preserve">. </w:t>
      </w:r>
      <w:r w:rsidRPr="00B54EE2">
        <w:rPr>
          <w:rFonts w:ascii="Times New Roman" w:hAnsi="Times New Roman" w:cs="Times New Roman"/>
          <w:i/>
          <w:sz w:val="24"/>
          <w:szCs w:val="24"/>
        </w:rPr>
        <w:t>Thinking Skills and Creativity</w:t>
      </w:r>
      <w:r w:rsidRPr="00B54EE2">
        <w:rPr>
          <w:rFonts w:ascii="Times New Roman" w:hAnsi="Times New Roman" w:cs="Times New Roman"/>
          <w:bCs/>
          <w:sz w:val="24"/>
          <w:szCs w:val="24"/>
        </w:rPr>
        <w:t>, Vol. 10(2013), 233-249.</w:t>
      </w:r>
    </w:p>
    <w:p w:rsidR="00BE216D" w:rsidRDefault="00292614" w:rsidP="00B170AA">
      <w:pPr>
        <w:jc w:val="both"/>
        <w:rPr>
          <w:rFonts w:ascii="Times New Roman" w:hAnsi="Times New Roman" w:cs="Times New Roman"/>
          <w:iCs/>
          <w:color w:val="000000"/>
          <w:sz w:val="24"/>
          <w:szCs w:val="24"/>
        </w:rPr>
      </w:pPr>
      <w:r w:rsidRPr="00B54EE2">
        <w:rPr>
          <w:rFonts w:ascii="Times New Roman" w:hAnsi="Times New Roman" w:cs="Times New Roman"/>
          <w:sz w:val="24"/>
          <w:szCs w:val="24"/>
        </w:rPr>
        <w:t>Zohar, A. (2013). Challenges in Wide Scale Implementation Efforts to Foster</w:t>
      </w:r>
      <w:r w:rsidRPr="00B54EE2">
        <w:rPr>
          <w:rFonts w:ascii="Times New Roman" w:hAnsi="Times New Roman" w:cs="Times New Roman"/>
          <w:sz w:val="24"/>
          <w:szCs w:val="24"/>
        </w:rPr>
        <w:br/>
        <w:t xml:space="preserve">Higher Order Thinking (HOT) in Science Education Across A Whole School System. </w:t>
      </w:r>
      <w:r w:rsidRPr="00B54EE2">
        <w:rPr>
          <w:rFonts w:ascii="Times New Roman" w:hAnsi="Times New Roman" w:cs="Times New Roman"/>
          <w:i/>
          <w:sz w:val="24"/>
          <w:szCs w:val="24"/>
        </w:rPr>
        <w:t>Thinking Skills and Creativity</w:t>
      </w:r>
      <w:r w:rsidRPr="00B54EE2">
        <w:rPr>
          <w:rFonts w:ascii="Times New Roman" w:hAnsi="Times New Roman" w:cs="Times New Roman"/>
          <w:sz w:val="24"/>
          <w:szCs w:val="24"/>
        </w:rPr>
        <w:t>.</w:t>
      </w:r>
      <w:r w:rsidRPr="00B54EE2">
        <w:rPr>
          <w:rFonts w:ascii="Times New Roman" w:hAnsi="Times New Roman" w:cs="Times New Roman"/>
          <w:color w:val="000000"/>
          <w:sz w:val="24"/>
          <w:szCs w:val="24"/>
        </w:rPr>
        <w:t xml:space="preserve"> Vol. </w:t>
      </w:r>
      <w:r w:rsidRPr="00B54EE2">
        <w:rPr>
          <w:rFonts w:ascii="Times New Roman" w:hAnsi="Times New Roman" w:cs="Times New Roman"/>
          <w:iCs/>
          <w:color w:val="000000"/>
          <w:sz w:val="24"/>
          <w:szCs w:val="24"/>
        </w:rPr>
        <w:t>10 (2013) 233–249.</w:t>
      </w:r>
    </w:p>
    <w:p w:rsidR="00915951" w:rsidRPr="00B54EE2" w:rsidRDefault="00915951" w:rsidP="00B170AA">
      <w:pPr>
        <w:jc w:val="both"/>
        <w:rPr>
          <w:rFonts w:ascii="Times New Roman" w:hAnsi="Times New Roman" w:cs="Times New Roman"/>
          <w:sz w:val="24"/>
          <w:szCs w:val="24"/>
        </w:rPr>
        <w:sectPr w:rsidR="00915951" w:rsidRPr="00B54EE2" w:rsidSect="00915951">
          <w:type w:val="continuous"/>
          <w:pgSz w:w="12240" w:h="15840"/>
          <w:pgMar w:top="1440" w:right="1440" w:bottom="1440" w:left="1440" w:header="720" w:footer="720" w:gutter="0"/>
          <w:cols w:space="720"/>
          <w:docGrid w:linePitch="360"/>
        </w:sectPr>
      </w:pPr>
    </w:p>
    <w:p w:rsidR="003631EA" w:rsidRPr="00B54EE2" w:rsidRDefault="003631EA" w:rsidP="00B170AA">
      <w:pPr>
        <w:jc w:val="both"/>
        <w:rPr>
          <w:rFonts w:ascii="Times New Roman" w:hAnsi="Times New Roman" w:cs="Times New Roman"/>
          <w:sz w:val="24"/>
          <w:szCs w:val="24"/>
        </w:rPr>
      </w:pPr>
    </w:p>
    <w:sectPr w:rsidR="003631EA" w:rsidRPr="00B54EE2" w:rsidSect="00915951">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4321" w:rsidRDefault="007C4321" w:rsidP="004E4B24">
      <w:pPr>
        <w:spacing w:after="0" w:line="240" w:lineRule="auto"/>
      </w:pPr>
      <w:r>
        <w:separator/>
      </w:r>
    </w:p>
  </w:endnote>
  <w:endnote w:type="continuationSeparator" w:id="1">
    <w:p w:rsidR="007C4321" w:rsidRDefault="007C4321" w:rsidP="004E4B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4321" w:rsidRDefault="007C4321" w:rsidP="004E4B24">
      <w:pPr>
        <w:spacing w:after="0" w:line="240" w:lineRule="auto"/>
      </w:pPr>
      <w:r>
        <w:separator/>
      </w:r>
    </w:p>
  </w:footnote>
  <w:footnote w:type="continuationSeparator" w:id="1">
    <w:p w:rsidR="007C4321" w:rsidRDefault="007C4321" w:rsidP="004E4B2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footnotePr>
    <w:footnote w:id="0"/>
    <w:footnote w:id="1"/>
  </w:footnotePr>
  <w:endnotePr>
    <w:endnote w:id="0"/>
    <w:endnote w:id="1"/>
  </w:endnotePr>
  <w:compat>
    <w:useFELayout/>
  </w:compat>
  <w:rsids>
    <w:rsidRoot w:val="00B11031"/>
    <w:rsid w:val="0003502F"/>
    <w:rsid w:val="00052318"/>
    <w:rsid w:val="00061DA8"/>
    <w:rsid w:val="0006786A"/>
    <w:rsid w:val="000A1B80"/>
    <w:rsid w:val="000A4C66"/>
    <w:rsid w:val="000A7DAC"/>
    <w:rsid w:val="000C56B2"/>
    <w:rsid w:val="000D445D"/>
    <w:rsid w:val="000F7530"/>
    <w:rsid w:val="00144F65"/>
    <w:rsid w:val="0016774C"/>
    <w:rsid w:val="001705F0"/>
    <w:rsid w:val="001A75A8"/>
    <w:rsid w:val="001C1CF9"/>
    <w:rsid w:val="001C2FB5"/>
    <w:rsid w:val="00221D98"/>
    <w:rsid w:val="00256412"/>
    <w:rsid w:val="00280B20"/>
    <w:rsid w:val="00292614"/>
    <w:rsid w:val="002B4A46"/>
    <w:rsid w:val="002C2403"/>
    <w:rsid w:val="00333FDF"/>
    <w:rsid w:val="003631EA"/>
    <w:rsid w:val="003C26A8"/>
    <w:rsid w:val="003E5ECD"/>
    <w:rsid w:val="00460D61"/>
    <w:rsid w:val="0048260F"/>
    <w:rsid w:val="004E4B24"/>
    <w:rsid w:val="0050144C"/>
    <w:rsid w:val="00501853"/>
    <w:rsid w:val="005468F0"/>
    <w:rsid w:val="0055029A"/>
    <w:rsid w:val="00560CAA"/>
    <w:rsid w:val="005972DE"/>
    <w:rsid w:val="005A0CCD"/>
    <w:rsid w:val="005C43CE"/>
    <w:rsid w:val="005E2ED5"/>
    <w:rsid w:val="0060200E"/>
    <w:rsid w:val="00674AF1"/>
    <w:rsid w:val="0068329C"/>
    <w:rsid w:val="00700650"/>
    <w:rsid w:val="007213EE"/>
    <w:rsid w:val="0072608D"/>
    <w:rsid w:val="00732941"/>
    <w:rsid w:val="00741898"/>
    <w:rsid w:val="00746304"/>
    <w:rsid w:val="00765615"/>
    <w:rsid w:val="00776EE3"/>
    <w:rsid w:val="00790465"/>
    <w:rsid w:val="007C4321"/>
    <w:rsid w:val="008522BF"/>
    <w:rsid w:val="008D5CD8"/>
    <w:rsid w:val="00915951"/>
    <w:rsid w:val="0092524E"/>
    <w:rsid w:val="00931B98"/>
    <w:rsid w:val="00944A12"/>
    <w:rsid w:val="009906A5"/>
    <w:rsid w:val="00A01580"/>
    <w:rsid w:val="00A80D55"/>
    <w:rsid w:val="00A9068C"/>
    <w:rsid w:val="00A9082B"/>
    <w:rsid w:val="00A93841"/>
    <w:rsid w:val="00AB5AC1"/>
    <w:rsid w:val="00AD22F2"/>
    <w:rsid w:val="00AD76C1"/>
    <w:rsid w:val="00AF3150"/>
    <w:rsid w:val="00B068FF"/>
    <w:rsid w:val="00B11031"/>
    <w:rsid w:val="00B170AA"/>
    <w:rsid w:val="00B403E5"/>
    <w:rsid w:val="00B54EE2"/>
    <w:rsid w:val="00BB23F5"/>
    <w:rsid w:val="00BC1BE6"/>
    <w:rsid w:val="00BE216D"/>
    <w:rsid w:val="00BF1D7F"/>
    <w:rsid w:val="00C36988"/>
    <w:rsid w:val="00C4656E"/>
    <w:rsid w:val="00C7213C"/>
    <w:rsid w:val="00CA02EA"/>
    <w:rsid w:val="00D00DD0"/>
    <w:rsid w:val="00D0596A"/>
    <w:rsid w:val="00D2371E"/>
    <w:rsid w:val="00D25257"/>
    <w:rsid w:val="00D30D71"/>
    <w:rsid w:val="00D35976"/>
    <w:rsid w:val="00D51173"/>
    <w:rsid w:val="00D71623"/>
    <w:rsid w:val="00D91E3B"/>
    <w:rsid w:val="00DB770A"/>
    <w:rsid w:val="00DC6667"/>
    <w:rsid w:val="00DD76B8"/>
    <w:rsid w:val="00E05AF3"/>
    <w:rsid w:val="00E13457"/>
    <w:rsid w:val="00E33A4E"/>
    <w:rsid w:val="00E92362"/>
    <w:rsid w:val="00EA3A9D"/>
    <w:rsid w:val="00EB242D"/>
    <w:rsid w:val="00EB7331"/>
    <w:rsid w:val="00EC702A"/>
    <w:rsid w:val="00EC7F40"/>
    <w:rsid w:val="00F01475"/>
    <w:rsid w:val="00F64C09"/>
    <w:rsid w:val="00F9792B"/>
    <w:rsid w:val="00FB3D6F"/>
    <w:rsid w:val="00FB6E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DA8"/>
  </w:style>
  <w:style w:type="paragraph" w:styleId="Heading1">
    <w:name w:val="heading 1"/>
    <w:basedOn w:val="Normal"/>
    <w:next w:val="Normal"/>
    <w:link w:val="Heading1Char"/>
    <w:qFormat/>
    <w:rsid w:val="00144F65"/>
    <w:pPr>
      <w:keepNext/>
      <w:spacing w:before="240" w:after="0" w:line="260" w:lineRule="atLeast"/>
      <w:jc w:val="center"/>
      <w:outlineLvl w:val="0"/>
    </w:pPr>
    <w:rPr>
      <w:rFonts w:ascii="Times New Roman" w:eastAsia="Times New Roman" w:hAnsi="Times New Roman" w:cs="Times New Roman"/>
      <w:b/>
      <w:caps/>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0C56B2"/>
    <w:pPr>
      <w:spacing w:after="0" w:line="260" w:lineRule="atLeast"/>
      <w:jc w:val="right"/>
    </w:pPr>
    <w:rPr>
      <w:rFonts w:ascii="Times New Roman" w:eastAsia="Times New Roman" w:hAnsi="Times New Roman" w:cs="Times New Roman"/>
      <w:sz w:val="24"/>
      <w:szCs w:val="20"/>
      <w:lang w:val="en-AU"/>
    </w:rPr>
  </w:style>
  <w:style w:type="character" w:styleId="Hyperlink">
    <w:name w:val="Hyperlink"/>
    <w:rsid w:val="000C56B2"/>
    <w:rPr>
      <w:color w:val="0000FF"/>
      <w:u w:val="single"/>
    </w:rPr>
  </w:style>
  <w:style w:type="paragraph" w:customStyle="1" w:styleId="abstract">
    <w:name w:val="abstract"/>
    <w:basedOn w:val="Normal"/>
    <w:rsid w:val="0048260F"/>
    <w:pPr>
      <w:spacing w:before="120" w:after="0" w:line="220" w:lineRule="atLeast"/>
      <w:ind w:left="567" w:right="526"/>
      <w:jc w:val="both"/>
    </w:pPr>
    <w:rPr>
      <w:rFonts w:ascii="Times New Roman" w:eastAsia="Times New Roman" w:hAnsi="Times New Roman" w:cs="Times New Roman"/>
      <w:i/>
      <w:sz w:val="24"/>
      <w:szCs w:val="20"/>
      <w:lang w:val="en-AU"/>
    </w:rPr>
  </w:style>
  <w:style w:type="table" w:styleId="TableGrid">
    <w:name w:val="Table Grid"/>
    <w:basedOn w:val="TableNormal"/>
    <w:uiPriority w:val="59"/>
    <w:rsid w:val="0048260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144F65"/>
    <w:rPr>
      <w:rFonts w:ascii="Times New Roman" w:eastAsia="Times New Roman" w:hAnsi="Times New Roman" w:cs="Times New Roman"/>
      <w:b/>
      <w:caps/>
      <w:sz w:val="24"/>
      <w:szCs w:val="20"/>
      <w:lang w:val="en-AU"/>
    </w:rPr>
  </w:style>
  <w:style w:type="paragraph" w:styleId="ListParagraph">
    <w:name w:val="List Paragraph"/>
    <w:aliases w:val="Body of text"/>
    <w:basedOn w:val="Normal"/>
    <w:link w:val="ListParagraphChar"/>
    <w:uiPriority w:val="34"/>
    <w:qFormat/>
    <w:rsid w:val="00BF1D7F"/>
    <w:pPr>
      <w:spacing w:before="160" w:after="0" w:line="260" w:lineRule="atLeast"/>
      <w:contextualSpacing/>
      <w:jc w:val="both"/>
    </w:pPr>
    <w:rPr>
      <w:rFonts w:ascii="Times New Roman" w:eastAsia="Times New Roman" w:hAnsi="Times New Roman" w:cs="Times New Roman"/>
      <w:sz w:val="24"/>
      <w:szCs w:val="20"/>
      <w:lang w:val="en-AU"/>
    </w:rPr>
  </w:style>
  <w:style w:type="character" w:customStyle="1" w:styleId="ListParagraphChar">
    <w:name w:val="List Paragraph Char"/>
    <w:aliases w:val="Body of text Char"/>
    <w:basedOn w:val="DefaultParagraphFont"/>
    <w:link w:val="ListParagraph"/>
    <w:uiPriority w:val="34"/>
    <w:rsid w:val="00BF1D7F"/>
    <w:rPr>
      <w:rFonts w:ascii="Times New Roman" w:eastAsia="Times New Roman" w:hAnsi="Times New Roman" w:cs="Times New Roman"/>
      <w:sz w:val="24"/>
      <w:szCs w:val="20"/>
      <w:lang w:val="en-AU"/>
    </w:rPr>
  </w:style>
  <w:style w:type="paragraph" w:styleId="BalloonText">
    <w:name w:val="Balloon Text"/>
    <w:basedOn w:val="Normal"/>
    <w:link w:val="BalloonTextChar"/>
    <w:uiPriority w:val="99"/>
    <w:semiHidden/>
    <w:unhideWhenUsed/>
    <w:rsid w:val="00BF1D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D7F"/>
    <w:rPr>
      <w:rFonts w:ascii="Tahoma" w:hAnsi="Tahoma" w:cs="Tahoma"/>
      <w:sz w:val="16"/>
      <w:szCs w:val="16"/>
    </w:rPr>
  </w:style>
  <w:style w:type="character" w:customStyle="1" w:styleId="fontstyle01">
    <w:name w:val="fontstyle01"/>
    <w:basedOn w:val="DefaultParagraphFont"/>
    <w:rsid w:val="00BF1D7F"/>
    <w:rPr>
      <w:rFonts w:ascii="Times New Roman" w:hAnsi="Times New Roman" w:cs="Times New Roman" w:hint="default"/>
      <w:b w:val="0"/>
      <w:bCs w:val="0"/>
      <w:i w:val="0"/>
      <w:iCs w:val="0"/>
      <w:color w:val="000000"/>
      <w:sz w:val="20"/>
      <w:szCs w:val="20"/>
    </w:rPr>
  </w:style>
  <w:style w:type="paragraph" w:styleId="NormalWeb">
    <w:name w:val="Normal (Web)"/>
    <w:basedOn w:val="Normal"/>
    <w:uiPriority w:val="99"/>
    <w:unhideWhenUsed/>
    <w:rsid w:val="00DC666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92614"/>
    <w:rPr>
      <w:i/>
      <w:iCs/>
    </w:rPr>
  </w:style>
  <w:style w:type="character" w:styleId="HTMLCite">
    <w:name w:val="HTML Cite"/>
    <w:basedOn w:val="DefaultParagraphFont"/>
    <w:uiPriority w:val="99"/>
    <w:unhideWhenUsed/>
    <w:rsid w:val="00292614"/>
    <w:rPr>
      <w:i/>
      <w:iCs/>
    </w:rPr>
  </w:style>
  <w:style w:type="character" w:customStyle="1" w:styleId="st">
    <w:name w:val="st"/>
    <w:basedOn w:val="DefaultParagraphFont"/>
    <w:rsid w:val="00292614"/>
  </w:style>
  <w:style w:type="character" w:customStyle="1" w:styleId="publication-meta-journal">
    <w:name w:val="publication-meta-journal"/>
    <w:basedOn w:val="DefaultParagraphFont"/>
    <w:rsid w:val="00292614"/>
  </w:style>
  <w:style w:type="character" w:customStyle="1" w:styleId="publication-meta-date">
    <w:name w:val="publication-meta-date"/>
    <w:basedOn w:val="DefaultParagraphFont"/>
    <w:rsid w:val="00292614"/>
  </w:style>
  <w:style w:type="character" w:customStyle="1" w:styleId="ff3">
    <w:name w:val="ff3"/>
    <w:basedOn w:val="DefaultParagraphFont"/>
    <w:rsid w:val="00292614"/>
  </w:style>
  <w:style w:type="character" w:customStyle="1" w:styleId="ws5">
    <w:name w:val="ws5"/>
    <w:basedOn w:val="DefaultParagraphFont"/>
    <w:rsid w:val="00292614"/>
  </w:style>
  <w:style w:type="character" w:customStyle="1" w:styleId="size-xl">
    <w:name w:val="size-xl"/>
    <w:basedOn w:val="DefaultParagraphFont"/>
    <w:rsid w:val="00292614"/>
  </w:style>
  <w:style w:type="character" w:customStyle="1" w:styleId="size-m">
    <w:name w:val="size-m"/>
    <w:basedOn w:val="DefaultParagraphFont"/>
    <w:rsid w:val="00292614"/>
  </w:style>
  <w:style w:type="paragraph" w:styleId="Header">
    <w:name w:val="header"/>
    <w:basedOn w:val="Normal"/>
    <w:link w:val="HeaderChar"/>
    <w:uiPriority w:val="99"/>
    <w:semiHidden/>
    <w:unhideWhenUsed/>
    <w:rsid w:val="004E4B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E4B24"/>
  </w:style>
  <w:style w:type="paragraph" w:styleId="Footer">
    <w:name w:val="footer"/>
    <w:basedOn w:val="Normal"/>
    <w:link w:val="FooterChar"/>
    <w:uiPriority w:val="99"/>
    <w:semiHidden/>
    <w:unhideWhenUsed/>
    <w:rsid w:val="004E4B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E4B24"/>
  </w:style>
  <w:style w:type="paragraph" w:customStyle="1" w:styleId="EndNoteBibliography">
    <w:name w:val="EndNote Bibliography"/>
    <w:basedOn w:val="Normal"/>
    <w:link w:val="EndNoteBibliographyChar"/>
    <w:rsid w:val="00B068FF"/>
    <w:pPr>
      <w:spacing w:after="0" w:line="240" w:lineRule="auto"/>
      <w:contextualSpacing/>
      <w:jc w:val="both"/>
    </w:pPr>
    <w:rPr>
      <w:rFonts w:ascii="Times New Roman" w:eastAsia="Calibri" w:hAnsi="Times New Roman" w:cs="Times New Roman"/>
      <w:noProof/>
      <w:sz w:val="24"/>
      <w:szCs w:val="20"/>
    </w:rPr>
  </w:style>
  <w:style w:type="character" w:customStyle="1" w:styleId="EndNoteBibliographyChar">
    <w:name w:val="EndNote Bibliography Char"/>
    <w:link w:val="EndNoteBibliography"/>
    <w:rsid w:val="00B068FF"/>
    <w:rPr>
      <w:rFonts w:ascii="Times New Roman" w:eastAsia="Calibri" w:hAnsi="Times New Roman" w:cs="Times New Roman"/>
      <w:noProof/>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forum.org/agenda/2016/01/the-fourth-industrial-revolution-what-it-means-and-how-to-respond" TargetMode="External"/><Relationship Id="rId13" Type="http://schemas.openxmlformats.org/officeDocument/2006/relationships/hyperlink" Target="https://dictionary.cambridge.org/dictionary/english/service" TargetMode="External"/><Relationship Id="rId18" Type="http://schemas.openxmlformats.org/officeDocument/2006/relationships/hyperlink" Target="https://www.researchgate.net/journal/0013-1954_Educational_Studies_in_Mathematics" TargetMode="External"/><Relationship Id="rId26" Type="http://schemas.openxmlformats.org/officeDocument/2006/relationships/hyperlink" Target="http://ac.els-cdn.com/%20S1877042812037135/1-%20s2.0-S1877042812037135-main.pdf" TargetMode="External"/><Relationship Id="rId3" Type="http://schemas.openxmlformats.org/officeDocument/2006/relationships/settings" Target="settings.xml"/><Relationship Id="rId21" Type="http://schemas.openxmlformats.org/officeDocument/2006/relationships/hyperlink" Target="https://trove.nla.gov.au/people/Duke%2C%20Daniel%20Linden.?q=creator%3A%22Duke%2C+Daniel+Linden.%22" TargetMode="External"/><Relationship Id="rId7" Type="http://schemas.openxmlformats.org/officeDocument/2006/relationships/hyperlink" Target="mailto:sutarto@uny.ac.id" TargetMode="External"/><Relationship Id="rId12" Type="http://schemas.openxmlformats.org/officeDocument/2006/relationships/hyperlink" Target="https://dictionary.cambridge.org/dictionary/english/product" TargetMode="External"/><Relationship Id="rId17" Type="http://schemas.openxmlformats.org/officeDocument/2006/relationships/hyperlink" Target="http://www.ala.org/aasl/sites/ala.%20org.aasl/.../SLMQ" TargetMode="External"/><Relationship Id="rId25" Type="http://schemas.openxmlformats.org/officeDocument/2006/relationships/hyperlink" Target="http://www.readingrockets.org/article/how-increase-higher-order-thinking" TargetMode="External"/><Relationship Id="rId2" Type="http://schemas.openxmlformats.org/officeDocument/2006/relationships/styles" Target="styles.xml"/><Relationship Id="rId16" Type="http://schemas.openxmlformats.org/officeDocument/2006/relationships/hyperlink" Target="https://www.weforum.org/reports" TargetMode="External"/><Relationship Id="rId20" Type="http://schemas.openxmlformats.org/officeDocument/2006/relationships/hyperlink" Target="https://wac.colostate.edu/docs/books/.../driscoll--introduction-to-primary-research.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ictionary.cambridge.org/dictionary/english/company" TargetMode="External"/><Relationship Id="rId24" Type="http://schemas.openxmlformats.org/officeDocument/2006/relationships/hyperlink" Target="https://www.eaa.unsw.edu.au/" TargetMode="External"/><Relationship Id="rId5" Type="http://schemas.openxmlformats.org/officeDocument/2006/relationships/footnotes" Target="footnotes.xml"/><Relationship Id="rId15" Type="http://schemas.openxmlformats.org/officeDocument/2006/relationships/hyperlink" Target="https://www.research.ed.ac.uk/portal/en/" TargetMode="External"/><Relationship Id="rId23" Type="http://schemas.openxmlformats.org/officeDocument/2006/relationships/hyperlink" Target="https://www.ncbi.nlm.nih.gov/" TargetMode="External"/><Relationship Id="rId28" Type="http://schemas.openxmlformats.org/officeDocument/2006/relationships/theme" Target="theme/theme1.xml"/><Relationship Id="rId10" Type="http://schemas.openxmlformats.org/officeDocument/2006/relationships/hyperlink" Target="https://dictionary.cambridge.org/dictionary/english/feel" TargetMode="External"/><Relationship Id="rId19" Type="http://schemas.openxmlformats.org/officeDocument/2006/relationships/hyperlink" Target="https://wac.colostate.edu/docs/books/writingspaces2/driscoll--introduction-to-primary-research.pdf" TargetMode="External"/><Relationship Id="rId4" Type="http://schemas.openxmlformats.org/officeDocument/2006/relationships/webSettings" Target="webSettings.xml"/><Relationship Id="rId9" Type="http://schemas.openxmlformats.org/officeDocument/2006/relationships/hyperlink" Target="https://dictionary.cambridge.org/dictionary/english/think" TargetMode="External"/><Relationship Id="rId14" Type="http://schemas.openxmlformats.org/officeDocument/2006/relationships/hyperlink" Target="https://academicaffairs.unl.edu/" TargetMode="External"/><Relationship Id="rId22" Type="http://schemas.openxmlformats.org/officeDocument/2006/relationships/hyperlink" Target="https://www.weforum.org/report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75D26-F760-4AA9-9C43-E30F7E784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1347</TotalTime>
  <Pages>18</Pages>
  <Words>6711</Words>
  <Characters>38253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11</cp:revision>
  <dcterms:created xsi:type="dcterms:W3CDTF">2019-01-07T08:38:00Z</dcterms:created>
  <dcterms:modified xsi:type="dcterms:W3CDTF">2019-08-28T14:42:00Z</dcterms:modified>
</cp:coreProperties>
</file>