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000000" w:themeColor="text1"/>
        </w:rPr>
        <w:tag w:val="goog_rdk_0"/>
        <w:id w:val="129749157"/>
      </w:sdtPr>
      <w:sdtContent>
        <w:p w:rsidR="006A61C1" w:rsidRPr="0072272B" w:rsidRDefault="00A51E13" w:rsidP="00A51E13">
          <w:pPr>
            <w:rPr>
              <w:rFonts w:ascii="Times New Roman" w:hAnsi="Times New Roman" w:cs="Times New Roman"/>
              <w:b/>
              <w:bCs/>
              <w:color w:val="000000" w:themeColor="text1"/>
              <w:sz w:val="24"/>
              <w:szCs w:val="24"/>
            </w:rPr>
          </w:pPr>
          <w:r w:rsidRPr="0072272B">
            <w:rPr>
              <w:rFonts w:ascii="Times New Roman" w:hAnsi="Times New Roman" w:cs="Times New Roman"/>
              <w:b/>
              <w:bCs/>
              <w:color w:val="000000" w:themeColor="text1"/>
              <w:sz w:val="34"/>
              <w:szCs w:val="34"/>
            </w:rPr>
            <w:t>Continuous and integrated model of learning media and evaluation for vocational education application: A case in automotive biodiesel learning materials</w:t>
          </w:r>
        </w:p>
      </w:sdtContent>
    </w:sdt>
    <w:sdt>
      <w:sdtPr>
        <w:rPr>
          <w:color w:val="000000" w:themeColor="text1"/>
        </w:rPr>
        <w:tag w:val="goog_rdk_1"/>
        <w:id w:val="129749158"/>
      </w:sdtPr>
      <w:sdtContent>
        <w:p w:rsidR="006A61C1" w:rsidRPr="0072272B" w:rsidRDefault="00A51E13" w:rsidP="00A51E13">
          <w:pPr>
            <w:spacing w:after="0"/>
            <w:jc w:val="center"/>
            <w:rPr>
              <w:rFonts w:ascii="Times New Roman" w:hAnsi="Times New Roman" w:cs="Times New Roman"/>
              <w:bCs/>
              <w:color w:val="000000" w:themeColor="text1"/>
            </w:rPr>
          </w:pPr>
          <w:proofErr w:type="spellStart"/>
          <w:r w:rsidRPr="0072272B">
            <w:rPr>
              <w:rFonts w:ascii="Times New Roman" w:hAnsi="Times New Roman" w:cs="Times New Roman"/>
              <w:b/>
              <w:bCs/>
              <w:color w:val="000000" w:themeColor="text1"/>
            </w:rPr>
            <w:t>Dwi</w:t>
          </w:r>
          <w:proofErr w:type="spellEnd"/>
          <w:r w:rsidRPr="0072272B">
            <w:rPr>
              <w:rFonts w:ascii="Times New Roman" w:hAnsi="Times New Roman" w:cs="Times New Roman"/>
              <w:b/>
              <w:bCs/>
              <w:color w:val="000000" w:themeColor="text1"/>
            </w:rPr>
            <w:t xml:space="preserve"> Widjanarko</w:t>
          </w:r>
          <w:r w:rsidRPr="0072272B">
            <w:rPr>
              <w:rFonts w:ascii="Times New Roman" w:hAnsi="Times New Roman" w:cs="Times New Roman"/>
              <w:b/>
              <w:bCs/>
              <w:color w:val="000000" w:themeColor="text1"/>
              <w:vertAlign w:val="superscript"/>
            </w:rPr>
            <w:t>1</w:t>
          </w:r>
          <w:r w:rsidRPr="0072272B">
            <w:rPr>
              <w:rFonts w:ascii="Times New Roman" w:hAnsi="Times New Roman" w:cs="Times New Roman"/>
              <w:b/>
              <w:bCs/>
              <w:color w:val="000000" w:themeColor="text1"/>
            </w:rPr>
            <w:t>, M. Khumaedi</w:t>
          </w:r>
          <w:r w:rsidRPr="0072272B">
            <w:rPr>
              <w:rFonts w:ascii="Times New Roman" w:hAnsi="Times New Roman" w:cs="Times New Roman"/>
              <w:b/>
              <w:bCs/>
              <w:color w:val="000000" w:themeColor="text1"/>
              <w:vertAlign w:val="superscript"/>
            </w:rPr>
            <w:t>1</w:t>
          </w:r>
          <w:r w:rsidRPr="0072272B">
            <w:rPr>
              <w:rFonts w:ascii="Times New Roman" w:hAnsi="Times New Roman" w:cs="Times New Roman"/>
              <w:b/>
              <w:bCs/>
              <w:color w:val="000000" w:themeColor="text1"/>
            </w:rPr>
            <w:t>, and R.D. Kusumaningtyas</w:t>
          </w:r>
          <w:r w:rsidR="000A3AB2" w:rsidRPr="0072272B">
            <w:rPr>
              <w:rFonts w:ascii="Times New Roman" w:hAnsi="Times New Roman" w:cs="Times New Roman"/>
              <w:b/>
              <w:bCs/>
              <w:color w:val="000000" w:themeColor="text1"/>
              <w:vertAlign w:val="superscript"/>
            </w:rPr>
            <w:t>1</w:t>
          </w:r>
        </w:p>
      </w:sdtContent>
    </w:sdt>
    <w:sdt>
      <w:sdtPr>
        <w:rPr>
          <w:color w:val="000000" w:themeColor="text1"/>
        </w:rPr>
        <w:tag w:val="goog_rdk_2"/>
        <w:id w:val="129749159"/>
        <w:showingPlcHdr/>
      </w:sdtPr>
      <w:sdtContent>
        <w:p w:rsidR="006A61C1" w:rsidRPr="0072272B" w:rsidRDefault="00A51E13">
          <w:pPr>
            <w:spacing w:after="0"/>
            <w:ind w:left="1418"/>
            <w:rPr>
              <w:rFonts w:ascii="Times New Roman" w:eastAsia="Times New Roman" w:hAnsi="Times New Roman" w:cs="Times New Roman"/>
              <w:color w:val="000000" w:themeColor="text1"/>
              <w:vertAlign w:val="superscript"/>
            </w:rPr>
          </w:pPr>
          <w:r w:rsidRPr="0072272B">
            <w:rPr>
              <w:color w:val="000000" w:themeColor="text1"/>
            </w:rPr>
            <w:t xml:space="preserve">     </w:t>
          </w:r>
        </w:p>
      </w:sdtContent>
    </w:sdt>
    <w:sdt>
      <w:sdtPr>
        <w:rPr>
          <w:color w:val="000000" w:themeColor="text1"/>
        </w:rPr>
        <w:tag w:val="goog_rdk_3"/>
        <w:id w:val="129749160"/>
      </w:sdtPr>
      <w:sdtContent>
        <w:p w:rsidR="006A61C1" w:rsidRPr="0072272B" w:rsidRDefault="00B03CD0">
          <w:pPr>
            <w:spacing w:after="0"/>
            <w:ind w:left="1418"/>
            <w:rPr>
              <w:rFonts w:ascii="Times New Roman" w:eastAsia="Times New Roman" w:hAnsi="Times New Roman" w:cs="Times New Roman"/>
              <w:color w:val="000000" w:themeColor="text1"/>
            </w:rPr>
          </w:pPr>
          <w:r w:rsidRPr="0072272B">
            <w:rPr>
              <w:rFonts w:ascii="Times New Roman" w:eastAsia="Times New Roman" w:hAnsi="Times New Roman" w:cs="Times New Roman"/>
              <w:color w:val="000000" w:themeColor="text1"/>
              <w:vertAlign w:val="superscript"/>
            </w:rPr>
            <w:t>1</w:t>
          </w:r>
          <w:r w:rsidR="000A3AB2" w:rsidRPr="0072272B">
            <w:rPr>
              <w:rFonts w:ascii="Times New Roman" w:eastAsia="Times New Roman" w:hAnsi="Times New Roman" w:cs="Times New Roman"/>
              <w:color w:val="000000" w:themeColor="text1"/>
            </w:rPr>
            <w:t xml:space="preserve">Engineering Faculty, </w:t>
          </w:r>
          <w:proofErr w:type="spellStart"/>
          <w:r w:rsidR="000A3AB2" w:rsidRPr="0072272B">
            <w:rPr>
              <w:rFonts w:ascii="Times New Roman" w:eastAsia="Times New Roman" w:hAnsi="Times New Roman" w:cs="Times New Roman"/>
              <w:color w:val="000000" w:themeColor="text1"/>
            </w:rPr>
            <w:t>Universitas</w:t>
          </w:r>
          <w:proofErr w:type="spellEnd"/>
          <w:r w:rsidR="000A3AB2" w:rsidRPr="0072272B">
            <w:rPr>
              <w:rFonts w:ascii="Times New Roman" w:eastAsia="Times New Roman" w:hAnsi="Times New Roman" w:cs="Times New Roman"/>
              <w:color w:val="000000" w:themeColor="text1"/>
            </w:rPr>
            <w:t xml:space="preserve"> </w:t>
          </w:r>
          <w:proofErr w:type="spellStart"/>
          <w:r w:rsidR="000A3AB2" w:rsidRPr="0072272B">
            <w:rPr>
              <w:rFonts w:ascii="Times New Roman" w:eastAsia="Times New Roman" w:hAnsi="Times New Roman" w:cs="Times New Roman"/>
              <w:color w:val="000000" w:themeColor="text1"/>
            </w:rPr>
            <w:t>Negeri</w:t>
          </w:r>
          <w:proofErr w:type="spellEnd"/>
          <w:r w:rsidR="000A3AB2" w:rsidRPr="0072272B">
            <w:rPr>
              <w:rFonts w:ascii="Times New Roman" w:eastAsia="Times New Roman" w:hAnsi="Times New Roman" w:cs="Times New Roman"/>
              <w:color w:val="000000" w:themeColor="text1"/>
            </w:rPr>
            <w:t xml:space="preserve"> Semarang</w:t>
          </w:r>
          <w:r w:rsidRPr="0072272B">
            <w:rPr>
              <w:rFonts w:ascii="Times New Roman" w:eastAsia="Times New Roman" w:hAnsi="Times New Roman" w:cs="Times New Roman"/>
              <w:color w:val="000000" w:themeColor="text1"/>
            </w:rPr>
            <w:t xml:space="preserve">, </w:t>
          </w:r>
          <w:proofErr w:type="spellStart"/>
          <w:r w:rsidR="000A3AB2" w:rsidRPr="0072272B">
            <w:rPr>
              <w:rFonts w:ascii="Times New Roman" w:eastAsia="Times New Roman" w:hAnsi="Times New Roman" w:cs="Times New Roman"/>
              <w:color w:val="000000" w:themeColor="text1"/>
            </w:rPr>
            <w:t>Sekaran</w:t>
          </w:r>
          <w:proofErr w:type="spellEnd"/>
          <w:r w:rsidR="000A3AB2" w:rsidRPr="0072272B">
            <w:rPr>
              <w:rFonts w:ascii="Times New Roman" w:eastAsia="Times New Roman" w:hAnsi="Times New Roman" w:cs="Times New Roman"/>
              <w:color w:val="000000" w:themeColor="text1"/>
            </w:rPr>
            <w:t xml:space="preserve"> </w:t>
          </w:r>
          <w:proofErr w:type="spellStart"/>
          <w:r w:rsidR="000A3AB2" w:rsidRPr="0072272B">
            <w:rPr>
              <w:rFonts w:ascii="Times New Roman" w:eastAsia="Times New Roman" w:hAnsi="Times New Roman" w:cs="Times New Roman"/>
              <w:color w:val="000000" w:themeColor="text1"/>
            </w:rPr>
            <w:t>Gunungpati</w:t>
          </w:r>
          <w:proofErr w:type="spellEnd"/>
          <w:r w:rsidR="000A3AB2" w:rsidRPr="0072272B">
            <w:rPr>
              <w:rFonts w:ascii="Times New Roman" w:eastAsia="Times New Roman" w:hAnsi="Times New Roman" w:cs="Times New Roman"/>
              <w:color w:val="000000" w:themeColor="text1"/>
            </w:rPr>
            <w:t xml:space="preserve"> Semarang</w:t>
          </w:r>
          <w:r w:rsidR="00EE5AC6" w:rsidRPr="0072272B">
            <w:rPr>
              <w:rFonts w:ascii="Times New Roman" w:eastAsia="Times New Roman" w:hAnsi="Times New Roman" w:cs="Times New Roman"/>
              <w:color w:val="000000" w:themeColor="text1"/>
            </w:rPr>
            <w:t>,</w:t>
          </w:r>
          <w:r w:rsidR="000A3AB2" w:rsidRPr="0072272B">
            <w:rPr>
              <w:rFonts w:ascii="Times New Roman" w:eastAsia="Times New Roman" w:hAnsi="Times New Roman" w:cs="Times New Roman"/>
              <w:color w:val="000000" w:themeColor="text1"/>
            </w:rPr>
            <w:t xml:space="preserve"> Indonesia</w:t>
          </w:r>
        </w:p>
      </w:sdtContent>
    </w:sdt>
    <w:bookmarkStart w:id="0" w:name="_heading=h.gjdgxs" w:colFirst="0" w:colLast="0" w:displacedByCustomXml="next"/>
    <w:bookmarkEnd w:id="0" w:displacedByCustomXml="next"/>
    <w:sdt>
      <w:sdtPr>
        <w:rPr>
          <w:color w:val="000000" w:themeColor="text1"/>
        </w:rPr>
        <w:tag w:val="goog_rdk_4"/>
        <w:id w:val="129749161"/>
        <w:showingPlcHdr/>
      </w:sdtPr>
      <w:sdtContent>
        <w:p w:rsidR="006A61C1" w:rsidRPr="0072272B" w:rsidRDefault="000A3AB2">
          <w:pPr>
            <w:spacing w:after="0"/>
            <w:ind w:left="1418"/>
            <w:rPr>
              <w:rFonts w:ascii="Times New Roman" w:eastAsia="Times New Roman" w:hAnsi="Times New Roman" w:cs="Times New Roman"/>
              <w:color w:val="000000" w:themeColor="text1"/>
            </w:rPr>
          </w:pPr>
          <w:r w:rsidRPr="0072272B">
            <w:rPr>
              <w:color w:val="000000" w:themeColor="text1"/>
            </w:rPr>
            <w:t xml:space="preserve">     </w:t>
          </w:r>
        </w:p>
      </w:sdtContent>
    </w:sdt>
    <w:sdt>
      <w:sdtPr>
        <w:rPr>
          <w:color w:val="000000" w:themeColor="text1"/>
        </w:rPr>
        <w:tag w:val="goog_rdk_5"/>
        <w:id w:val="129749162"/>
        <w:showingPlcHdr/>
      </w:sdtPr>
      <w:sdtContent>
        <w:p w:rsidR="006A61C1" w:rsidRPr="0072272B" w:rsidRDefault="000A3AB2">
          <w:pPr>
            <w:spacing w:after="0"/>
            <w:ind w:left="1418"/>
            <w:rPr>
              <w:rFonts w:ascii="Times New Roman" w:eastAsia="Times New Roman" w:hAnsi="Times New Roman" w:cs="Times New Roman"/>
              <w:color w:val="000000" w:themeColor="text1"/>
            </w:rPr>
          </w:pPr>
          <w:r w:rsidRPr="0072272B">
            <w:rPr>
              <w:color w:val="000000" w:themeColor="text1"/>
            </w:rPr>
            <w:t xml:space="preserve">     </w:t>
          </w:r>
        </w:p>
      </w:sdtContent>
    </w:sdt>
    <w:sdt>
      <w:sdtPr>
        <w:rPr>
          <w:color w:val="000000" w:themeColor="text1"/>
        </w:rPr>
        <w:tag w:val="goog_rdk_6"/>
        <w:id w:val="129749163"/>
      </w:sdtPr>
      <w:sdtContent>
        <w:p w:rsidR="006A61C1" w:rsidRPr="0072272B" w:rsidRDefault="00B03CD0">
          <w:pPr>
            <w:spacing w:after="568"/>
            <w:ind w:left="1418"/>
            <w:rPr>
              <w:rFonts w:ascii="Times New Roman" w:eastAsia="Times New Roman" w:hAnsi="Times New Roman" w:cs="Times New Roman"/>
              <w:color w:val="000000" w:themeColor="text1"/>
            </w:rPr>
          </w:pPr>
          <w:r w:rsidRPr="0072272B">
            <w:rPr>
              <w:rFonts w:ascii="Times New Roman" w:eastAsia="Times New Roman" w:hAnsi="Times New Roman" w:cs="Times New Roman"/>
              <w:color w:val="000000" w:themeColor="text1"/>
            </w:rPr>
            <w:t xml:space="preserve">E-mail: </w:t>
          </w:r>
          <w:r w:rsidR="000A3AB2" w:rsidRPr="0072272B">
            <w:rPr>
              <w:rFonts w:ascii="Times New Roman" w:eastAsia="Times New Roman" w:hAnsi="Times New Roman" w:cs="Times New Roman"/>
              <w:color w:val="000000" w:themeColor="text1"/>
            </w:rPr>
            <w:t>dwi2_oto@mail.unnes.ac.id</w:t>
          </w:r>
        </w:p>
      </w:sdtContent>
    </w:sdt>
    <w:sdt>
      <w:sdtPr>
        <w:rPr>
          <w:color w:val="000000" w:themeColor="text1"/>
        </w:rPr>
        <w:tag w:val="goog_rdk_7"/>
        <w:id w:val="129749164"/>
      </w:sdtPr>
      <w:sdtEndPr>
        <w:rPr>
          <w:rFonts w:ascii="Times New Roman" w:hAnsi="Times New Roman" w:cs="Times New Roman"/>
          <w:sz w:val="20"/>
          <w:szCs w:val="20"/>
        </w:rPr>
      </w:sdtEndPr>
      <w:sdtContent>
        <w:p w:rsidR="001C6D11" w:rsidRPr="0072272B" w:rsidRDefault="00B03CD0" w:rsidP="000A3AB2">
          <w:pPr>
            <w:spacing w:after="568"/>
            <w:ind w:left="1418"/>
            <w:jc w:val="both"/>
            <w:rPr>
              <w:rFonts w:ascii="Times New Roman" w:hAnsi="Times New Roman" w:cs="Times New Roman"/>
              <w:bCs/>
              <w:color w:val="000000" w:themeColor="text1"/>
              <w:sz w:val="20"/>
              <w:szCs w:val="20"/>
              <w:lang w:val="en-US"/>
            </w:rPr>
          </w:pPr>
          <w:r w:rsidRPr="0072272B">
            <w:rPr>
              <w:rFonts w:ascii="Times New Roman" w:eastAsia="Times New Roman" w:hAnsi="Times New Roman" w:cs="Times New Roman"/>
              <w:b/>
              <w:color w:val="000000" w:themeColor="text1"/>
              <w:sz w:val="20"/>
              <w:szCs w:val="20"/>
            </w:rPr>
            <w:t xml:space="preserve">Abstract. </w:t>
          </w:r>
          <w:r w:rsidR="000A3AB2" w:rsidRPr="0072272B">
            <w:rPr>
              <w:rFonts w:ascii="Times New Roman" w:hAnsi="Times New Roman" w:cs="Times New Roman"/>
              <w:bCs/>
              <w:color w:val="000000" w:themeColor="text1"/>
              <w:sz w:val="20"/>
              <w:szCs w:val="20"/>
              <w:lang w:val="en-US"/>
            </w:rPr>
            <w:t xml:space="preserve">Learning media and evaluation are very important parts of learning. Both of these must be present in learning. This article aims to </w:t>
          </w:r>
          <w:r w:rsidR="000A3AB2" w:rsidRPr="0072272B">
            <w:rPr>
              <w:rFonts w:ascii="Times New Roman" w:hAnsi="Times New Roman" w:cs="Times New Roman"/>
              <w:bCs/>
              <w:color w:val="000000" w:themeColor="text1"/>
              <w:sz w:val="20"/>
              <w:szCs w:val="20"/>
            </w:rPr>
            <w:t xml:space="preserve">study </w:t>
          </w:r>
          <w:r w:rsidR="000A3AB2" w:rsidRPr="0072272B">
            <w:rPr>
              <w:rFonts w:ascii="Times New Roman" w:hAnsi="Times New Roman" w:cs="Times New Roman"/>
              <w:bCs/>
              <w:color w:val="000000" w:themeColor="text1"/>
              <w:sz w:val="20"/>
              <w:szCs w:val="20"/>
              <w:lang w:val="en-US"/>
            </w:rPr>
            <w:t xml:space="preserve">the combination of learning media and evaluation so that each learning </w:t>
          </w:r>
          <w:r w:rsidR="000A3AB2" w:rsidRPr="0072272B">
            <w:rPr>
              <w:rFonts w:ascii="Times New Roman" w:hAnsi="Times New Roman" w:cs="Times New Roman"/>
              <w:bCs/>
              <w:color w:val="000000" w:themeColor="text1"/>
              <w:sz w:val="20"/>
              <w:szCs w:val="20"/>
            </w:rPr>
            <w:t>material</w:t>
          </w:r>
          <w:r w:rsidR="000A3AB2" w:rsidRPr="0072272B">
            <w:rPr>
              <w:rFonts w:ascii="Times New Roman" w:hAnsi="Times New Roman" w:cs="Times New Roman"/>
              <w:bCs/>
              <w:color w:val="000000" w:themeColor="text1"/>
              <w:sz w:val="20"/>
              <w:szCs w:val="20"/>
              <w:lang w:val="en-US"/>
            </w:rPr>
            <w:t xml:space="preserve"> provided can be measured until the end of learning. The concept proposed is continuous and integrated model of learning media and evaluation for vocational education application. </w:t>
          </w:r>
          <w:r w:rsidR="00086592" w:rsidRPr="0072272B">
            <w:rPr>
              <w:rFonts w:ascii="Times New Roman" w:hAnsi="Times New Roman" w:cs="Times New Roman"/>
              <w:bCs/>
              <w:color w:val="000000" w:themeColor="text1"/>
              <w:sz w:val="20"/>
              <w:szCs w:val="20"/>
              <w:lang w:val="en-US"/>
            </w:rPr>
            <w:t>This concept is built based on</w:t>
          </w:r>
          <w:r w:rsidR="000A3AB2" w:rsidRPr="0072272B">
            <w:rPr>
              <w:rFonts w:ascii="Times New Roman" w:hAnsi="Times New Roman" w:cs="Times New Roman"/>
              <w:bCs/>
              <w:color w:val="000000" w:themeColor="text1"/>
              <w:sz w:val="20"/>
              <w:szCs w:val="20"/>
              <w:lang w:val="en-US"/>
            </w:rPr>
            <w:t xml:space="preserve"> stud</w:t>
          </w:r>
          <w:r w:rsidR="00086592" w:rsidRPr="0072272B">
            <w:rPr>
              <w:rFonts w:ascii="Times New Roman" w:hAnsi="Times New Roman" w:cs="Times New Roman"/>
              <w:bCs/>
              <w:color w:val="000000" w:themeColor="text1"/>
              <w:sz w:val="20"/>
              <w:szCs w:val="20"/>
              <w:lang w:val="en-US"/>
            </w:rPr>
            <w:t>ies</w:t>
          </w:r>
          <w:r w:rsidR="000A3AB2" w:rsidRPr="0072272B">
            <w:rPr>
              <w:rFonts w:ascii="Times New Roman" w:hAnsi="Times New Roman" w:cs="Times New Roman"/>
              <w:bCs/>
              <w:color w:val="000000" w:themeColor="text1"/>
              <w:sz w:val="20"/>
              <w:szCs w:val="20"/>
              <w:lang w:val="en-US"/>
            </w:rPr>
            <w:t xml:space="preserve"> of learning media and evaluation that ha</w:t>
          </w:r>
          <w:r w:rsidR="000A3AB2" w:rsidRPr="0072272B">
            <w:rPr>
              <w:rFonts w:ascii="Times New Roman" w:hAnsi="Times New Roman" w:cs="Times New Roman"/>
              <w:bCs/>
              <w:color w:val="000000" w:themeColor="text1"/>
              <w:sz w:val="20"/>
              <w:szCs w:val="20"/>
            </w:rPr>
            <w:t>d</w:t>
          </w:r>
          <w:r w:rsidR="000A3AB2" w:rsidRPr="0072272B">
            <w:rPr>
              <w:rFonts w:ascii="Times New Roman" w:hAnsi="Times New Roman" w:cs="Times New Roman"/>
              <w:bCs/>
              <w:color w:val="000000" w:themeColor="text1"/>
              <w:sz w:val="20"/>
              <w:szCs w:val="20"/>
              <w:lang w:val="en-US"/>
            </w:rPr>
            <w:t xml:space="preserve"> been done by previous researchers. Based on the </w:t>
          </w:r>
          <w:r w:rsidR="000A3AB2" w:rsidRPr="0072272B">
            <w:rPr>
              <w:rFonts w:ascii="Times New Roman" w:hAnsi="Times New Roman" w:cs="Times New Roman"/>
              <w:bCs/>
              <w:color w:val="000000" w:themeColor="text1"/>
              <w:sz w:val="20"/>
              <w:szCs w:val="20"/>
            </w:rPr>
            <w:t xml:space="preserve">previous </w:t>
          </w:r>
          <w:r w:rsidR="000A3AB2" w:rsidRPr="0072272B">
            <w:rPr>
              <w:rFonts w:ascii="Times New Roman" w:hAnsi="Times New Roman" w:cs="Times New Roman"/>
              <w:bCs/>
              <w:color w:val="000000" w:themeColor="text1"/>
              <w:sz w:val="20"/>
              <w:szCs w:val="20"/>
              <w:lang w:val="en-US"/>
            </w:rPr>
            <w:t>stud</w:t>
          </w:r>
          <w:r w:rsidR="00086592" w:rsidRPr="0072272B">
            <w:rPr>
              <w:rFonts w:ascii="Times New Roman" w:hAnsi="Times New Roman" w:cs="Times New Roman"/>
              <w:bCs/>
              <w:color w:val="000000" w:themeColor="text1"/>
              <w:sz w:val="20"/>
              <w:szCs w:val="20"/>
              <w:lang w:val="en-US"/>
            </w:rPr>
            <w:t>ies</w:t>
          </w:r>
          <w:r w:rsidR="000A3AB2" w:rsidRPr="0072272B">
            <w:rPr>
              <w:rFonts w:ascii="Times New Roman" w:hAnsi="Times New Roman" w:cs="Times New Roman"/>
              <w:bCs/>
              <w:color w:val="000000" w:themeColor="text1"/>
              <w:sz w:val="20"/>
              <w:szCs w:val="20"/>
              <w:lang w:val="en-US"/>
            </w:rPr>
            <w:t>, continuous and integrated conceptual models of learning media and evaluation are built. This would force and encourage students to be more active in comprehending the learning material presented in the media.</w:t>
          </w:r>
        </w:p>
        <w:p w:rsidR="006A61C1" w:rsidRPr="0072272B" w:rsidRDefault="001C6D11" w:rsidP="000A3AB2">
          <w:pPr>
            <w:spacing w:after="568"/>
            <w:ind w:left="1418"/>
            <w:jc w:val="both"/>
            <w:rPr>
              <w:rFonts w:ascii="Times New Roman" w:hAnsi="Times New Roman" w:cs="Times New Roman"/>
              <w:bCs/>
              <w:color w:val="000000" w:themeColor="text1"/>
              <w:sz w:val="20"/>
              <w:szCs w:val="20"/>
              <w:lang w:val="en-US"/>
            </w:rPr>
          </w:pPr>
          <w:r w:rsidRPr="0072272B">
            <w:rPr>
              <w:rFonts w:ascii="Times New Roman" w:hAnsi="Times New Roman" w:cs="Times New Roman"/>
              <w:b/>
              <w:bCs/>
              <w:color w:val="000000" w:themeColor="text1"/>
              <w:sz w:val="20"/>
              <w:szCs w:val="20"/>
              <w:lang w:val="en-US"/>
            </w:rPr>
            <w:t>Keywords</w:t>
          </w:r>
          <w:r w:rsidRPr="0072272B">
            <w:rPr>
              <w:rFonts w:ascii="Times New Roman" w:hAnsi="Times New Roman" w:cs="Times New Roman"/>
              <w:bCs/>
              <w:color w:val="000000" w:themeColor="text1"/>
              <w:sz w:val="20"/>
              <w:szCs w:val="20"/>
              <w:lang w:val="en-US"/>
            </w:rPr>
            <w:t>: continuous and integrated model, learning media,</w:t>
          </w:r>
          <w:r w:rsidRPr="0072272B">
            <w:rPr>
              <w:rFonts w:ascii="Times New Roman" w:hAnsi="Times New Roman" w:cs="Times New Roman"/>
              <w:color w:val="000000" w:themeColor="text1"/>
              <w:sz w:val="20"/>
              <w:szCs w:val="20"/>
            </w:rPr>
            <w:t xml:space="preserve"> evaluation, automotive, biodiesel</w:t>
          </w:r>
        </w:p>
      </w:sdtContent>
    </w:sdt>
    <w:sdt>
      <w:sdtPr>
        <w:rPr>
          <w:color w:val="000000" w:themeColor="text1"/>
        </w:rPr>
        <w:tag w:val="goog_rdk_8"/>
        <w:id w:val="129749165"/>
      </w:sdtPr>
      <w:sdtContent>
        <w:p w:rsidR="006A61C1" w:rsidRPr="0072272B" w:rsidRDefault="00B03CD0">
          <w:pPr>
            <w:numPr>
              <w:ilvl w:val="0"/>
              <w:numId w:val="1"/>
            </w:numPr>
            <w:pBdr>
              <w:top w:val="nil"/>
              <w:left w:val="nil"/>
              <w:bottom w:val="nil"/>
              <w:right w:val="nil"/>
              <w:between w:val="nil"/>
            </w:pBdr>
            <w:spacing w:after="240"/>
            <w:rPr>
              <w:rFonts w:ascii="Times New Roman" w:eastAsia="Times New Roman" w:hAnsi="Times New Roman" w:cs="Times New Roman"/>
              <w:b/>
              <w:color w:val="000000" w:themeColor="text1"/>
            </w:rPr>
          </w:pPr>
          <w:r w:rsidRPr="0072272B">
            <w:rPr>
              <w:rFonts w:ascii="Times New Roman" w:eastAsia="Times New Roman" w:hAnsi="Times New Roman" w:cs="Times New Roman"/>
              <w:b/>
              <w:color w:val="000000" w:themeColor="text1"/>
            </w:rPr>
            <w:t xml:space="preserve">Introduction </w:t>
          </w:r>
        </w:p>
      </w:sdtContent>
    </w:sdt>
    <w:sdt>
      <w:sdtPr>
        <w:rPr>
          <w:color w:val="000000" w:themeColor="text1"/>
        </w:rPr>
        <w:tag w:val="goog_rdk_9"/>
        <w:id w:val="129749166"/>
      </w:sdtPr>
      <w:sdtContent>
        <w:p w:rsidR="007D14DF" w:rsidRPr="0072272B" w:rsidRDefault="007D14DF" w:rsidP="007D14D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themeColor="text1"/>
            </w:rPr>
          </w:pPr>
          <w:r w:rsidRPr="0072272B">
            <w:rPr>
              <w:rFonts w:ascii="Times New Roman" w:eastAsia="Times New Roman" w:hAnsi="Times New Roman" w:cs="Times New Roman"/>
              <w:color w:val="000000" w:themeColor="text1"/>
            </w:rPr>
            <w:t xml:space="preserve">Learning media is a communication device used by teachers to represent knowledge which will be transferred to the students [1]. Learning media affects different sensations and acts as an integral part of the learning process, and help provide meaningful experiences. Different learning media produce different abilities of students [2]. </w:t>
          </w:r>
          <w:r w:rsidRPr="0072272B">
            <w:rPr>
              <w:rFonts w:ascii="Times New Roman" w:hAnsi="Times New Roman" w:cs="Times New Roman"/>
              <w:color w:val="000000" w:themeColor="text1"/>
            </w:rPr>
            <w:t xml:space="preserve">Learning media causes learning to be effective because media helps students achieve higher knowledge and longer memory, motivates students, and becomes the ideal tool for reviewing learning outcomes and for evaluating certain learning completeness [3]. Commonly, media used in learning are text, images, audio, video, and animation [4]. </w:t>
          </w:r>
        </w:p>
        <w:p w:rsidR="007D14DF" w:rsidRPr="0072272B" w:rsidRDefault="007D14DF" w:rsidP="007D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000000" w:themeColor="text1"/>
            </w:rPr>
          </w:pPr>
          <w:r w:rsidRPr="0072272B">
            <w:rPr>
              <w:rFonts w:ascii="Times New Roman" w:hAnsi="Times New Roman" w:cs="Times New Roman"/>
              <w:color w:val="000000" w:themeColor="text1"/>
            </w:rPr>
            <w:t>Thus, media takes a very important roles in a learning process. Using media, the learning objectives can be achieved better. Concerning with the automotive education field in vocational education, students meet many difficulties to master automotive material [5] [6] and competencies needed by the company [7]. The evaluation results related to the automotive material become less than the passing grade, so that students are not competent. In connection with this, the need for learning media in educational institutions in the automotive sector is very urgent [8]. Now days, learning media has been facilitated by computer which makes teacher more easy to teach.</w:t>
          </w:r>
        </w:p>
        <w:p w:rsidR="007D14DF" w:rsidRPr="0072272B" w:rsidRDefault="007D14DF" w:rsidP="007D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000000" w:themeColor="text1"/>
            </w:rPr>
          </w:pPr>
          <w:r w:rsidRPr="0072272B">
            <w:rPr>
              <w:rFonts w:ascii="Times New Roman" w:hAnsi="Times New Roman" w:cs="Times New Roman"/>
              <w:color w:val="000000" w:themeColor="text1"/>
            </w:rPr>
            <w:t xml:space="preserve">Many learning media researches had been conducted. </w:t>
          </w:r>
          <w:proofErr w:type="spellStart"/>
          <w:r w:rsidRPr="0072272B">
            <w:rPr>
              <w:rFonts w:ascii="Times New Roman" w:hAnsi="Times New Roman" w:cs="Times New Roman"/>
              <w:color w:val="000000" w:themeColor="text1"/>
            </w:rPr>
            <w:t>Kevri</w:t>
          </w:r>
          <w:proofErr w:type="spellEnd"/>
          <w:r w:rsidRPr="0072272B">
            <w:rPr>
              <w:rFonts w:ascii="Times New Roman" w:hAnsi="Times New Roman" w:cs="Times New Roman"/>
              <w:color w:val="000000" w:themeColor="text1"/>
            </w:rPr>
            <w:t xml:space="preserve"> et al [9] developed computer-based learning media to improve student learning outcomes in lighting engineering learning materials and outdoor installation projects. The results of his research show that student learning outcomes can be increased by using computer-based learning media. In another study, Lu and Cheung [10] also made </w:t>
          </w:r>
          <w:r w:rsidRPr="0072272B">
            <w:rPr>
              <w:rFonts w:ascii="Times New Roman" w:hAnsi="Times New Roman" w:cs="Times New Roman"/>
              <w:color w:val="000000" w:themeColor="text1"/>
            </w:rPr>
            <w:lastRenderedPageBreak/>
            <w:t>computer technology-based learning to improve the effectiveness of teaching and learning. Chang [11] developed competency-based web learning material for strengthening student competence. Chang</w:t>
          </w:r>
          <w:r w:rsidR="00D6549E" w:rsidRPr="0072272B">
            <w:rPr>
              <w:rFonts w:ascii="Times New Roman" w:hAnsi="Times New Roman" w:cs="Times New Roman"/>
              <w:color w:val="000000" w:themeColor="text1"/>
            </w:rPr>
            <w:t xml:space="preserve"> [12]  </w:t>
          </w:r>
          <w:r w:rsidRPr="0072272B">
            <w:rPr>
              <w:rFonts w:ascii="Times New Roman" w:hAnsi="Times New Roman" w:cs="Times New Roman"/>
              <w:color w:val="000000" w:themeColor="text1"/>
            </w:rPr>
            <w:t xml:space="preserve"> developed a web-based electronic evaluation and measurement system as a tool to evaluate student learning outcomes. Huang and </w:t>
          </w:r>
          <w:proofErr w:type="spellStart"/>
          <w:r w:rsidRPr="0072272B">
            <w:rPr>
              <w:rFonts w:ascii="Times New Roman" w:hAnsi="Times New Roman" w:cs="Times New Roman"/>
              <w:color w:val="000000" w:themeColor="text1"/>
            </w:rPr>
            <w:t>Cappel</w:t>
          </w:r>
          <w:proofErr w:type="spellEnd"/>
          <w:r w:rsidRPr="0072272B">
            <w:rPr>
              <w:rFonts w:ascii="Times New Roman" w:hAnsi="Times New Roman" w:cs="Times New Roman"/>
              <w:color w:val="000000" w:themeColor="text1"/>
            </w:rPr>
            <w:t xml:space="preserve"> </w:t>
          </w:r>
          <w:r w:rsidR="00D6549E" w:rsidRPr="0072272B">
            <w:rPr>
              <w:rFonts w:ascii="Times New Roman" w:hAnsi="Times New Roman" w:cs="Times New Roman"/>
              <w:color w:val="000000" w:themeColor="text1"/>
            </w:rPr>
            <w:t xml:space="preserve">[13] </w:t>
          </w:r>
          <w:r w:rsidRPr="0072272B">
            <w:rPr>
              <w:rFonts w:ascii="Times New Roman" w:hAnsi="Times New Roman" w:cs="Times New Roman"/>
              <w:color w:val="000000" w:themeColor="text1"/>
            </w:rPr>
            <w:t xml:space="preserve">also developed a web-based assessment system for information system subject matter. In another study, Kay </w:t>
          </w:r>
          <w:r w:rsidR="00D6549E" w:rsidRPr="0072272B">
            <w:rPr>
              <w:rFonts w:ascii="Times New Roman" w:hAnsi="Times New Roman" w:cs="Times New Roman"/>
              <w:color w:val="000000" w:themeColor="text1"/>
            </w:rPr>
            <w:t xml:space="preserve">[14] </w:t>
          </w:r>
          <w:r w:rsidRPr="0072272B">
            <w:rPr>
              <w:rFonts w:ascii="Times New Roman" w:hAnsi="Times New Roman" w:cs="Times New Roman"/>
              <w:color w:val="000000" w:themeColor="text1"/>
            </w:rPr>
            <w:t>developed evaluation and evaluation scales of learning, design, and learning convenience through web-based learning tools.</w:t>
          </w:r>
        </w:p>
        <w:p w:rsidR="007D14DF" w:rsidRPr="0072272B" w:rsidRDefault="007D14DF" w:rsidP="007D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000000" w:themeColor="text1"/>
            </w:rPr>
          </w:pPr>
          <w:r w:rsidRPr="0072272B">
            <w:rPr>
              <w:rFonts w:ascii="Times New Roman" w:hAnsi="Times New Roman" w:cs="Times New Roman"/>
              <w:color w:val="000000" w:themeColor="text1"/>
            </w:rPr>
            <w:t>Based on several researches above, computer-based learning media are grouped into web-based (online) and non web-based (offline) media. Besides, there is no learning media that specifically contains material in the automotive field, learning media developed from several studies are separated systemically between learning media [9]</w:t>
          </w:r>
          <w:r w:rsidR="00D6549E" w:rsidRPr="0072272B">
            <w:rPr>
              <w:rFonts w:ascii="Times New Roman" w:hAnsi="Times New Roman" w:cs="Times New Roman"/>
              <w:color w:val="000000" w:themeColor="text1"/>
            </w:rPr>
            <w:t>,</w:t>
          </w:r>
          <w:r w:rsidRPr="0072272B">
            <w:rPr>
              <w:rFonts w:ascii="Times New Roman" w:hAnsi="Times New Roman" w:cs="Times New Roman"/>
              <w:color w:val="000000" w:themeColor="text1"/>
            </w:rPr>
            <w:t xml:space="preserve"> [11]</w:t>
          </w:r>
          <w:r w:rsidR="00D6549E" w:rsidRPr="0072272B">
            <w:rPr>
              <w:rFonts w:ascii="Times New Roman" w:hAnsi="Times New Roman" w:cs="Times New Roman"/>
              <w:color w:val="000000" w:themeColor="text1"/>
            </w:rPr>
            <w:t xml:space="preserve">, </w:t>
          </w:r>
          <w:r w:rsidRPr="0072272B">
            <w:rPr>
              <w:rFonts w:ascii="Times New Roman" w:hAnsi="Times New Roman" w:cs="Times New Roman"/>
              <w:color w:val="000000" w:themeColor="text1"/>
            </w:rPr>
            <w:t>[12] and its evaluation system [13]</w:t>
          </w:r>
          <w:r w:rsidR="00D6549E" w:rsidRPr="0072272B">
            <w:rPr>
              <w:rFonts w:ascii="Times New Roman" w:hAnsi="Times New Roman" w:cs="Times New Roman"/>
              <w:color w:val="000000" w:themeColor="text1"/>
            </w:rPr>
            <w:t>,</w:t>
          </w:r>
          <w:r w:rsidRPr="0072272B">
            <w:rPr>
              <w:rFonts w:ascii="Times New Roman" w:hAnsi="Times New Roman" w:cs="Times New Roman"/>
              <w:color w:val="000000" w:themeColor="text1"/>
            </w:rPr>
            <w:t xml:space="preserve"> [14]. In this study, a continuous and integrated media and evaluation model was developed. This means that in each sub learning material is directly followed by evaluation to measure the sub learning material mastery before going to the next sub learning material.</w:t>
          </w:r>
        </w:p>
        <w:p w:rsidR="007D14DF" w:rsidRPr="0072272B" w:rsidRDefault="007D14DF" w:rsidP="00D6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000000" w:themeColor="text1"/>
            </w:rPr>
          </w:pPr>
          <w:r w:rsidRPr="0072272B">
            <w:rPr>
              <w:rFonts w:ascii="Times New Roman" w:hAnsi="Times New Roman" w:cs="Times New Roman"/>
              <w:color w:val="000000" w:themeColor="text1"/>
            </w:rPr>
            <w:t xml:space="preserve">Students cannot proceed to further sub material in the learning media before meeting the passing grade in the earlier sub material. Students who can take part in the evaluation at the end of the material session mean being able to follow and master the material presented in the previous learning media. So, the objective of this study is to propose a continuous and integrated model of learning media and evaluation for vocational education application. This finding can be used by teachers as a teaching aids and </w:t>
          </w:r>
          <w:r w:rsidR="00086592" w:rsidRPr="0072272B">
            <w:rPr>
              <w:rFonts w:ascii="Times New Roman" w:hAnsi="Times New Roman" w:cs="Times New Roman"/>
              <w:color w:val="000000" w:themeColor="text1"/>
            </w:rPr>
            <w:t>will contribute to increase</w:t>
          </w:r>
          <w:r w:rsidRPr="0072272B">
            <w:rPr>
              <w:rFonts w:ascii="Times New Roman" w:hAnsi="Times New Roman" w:cs="Times New Roman"/>
              <w:color w:val="000000" w:themeColor="text1"/>
            </w:rPr>
            <w:t xml:space="preserve"> student mastery of automotive fuel leaning material especially in biodiesel fuel.</w:t>
          </w:r>
        </w:p>
        <w:p w:rsidR="006A61C1" w:rsidRPr="0072272B" w:rsidRDefault="00290E5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themeColor="text1"/>
            </w:rPr>
          </w:pPr>
        </w:p>
      </w:sdtContent>
    </w:sdt>
    <w:sdt>
      <w:sdtPr>
        <w:rPr>
          <w:rFonts w:ascii="Times New Roman" w:hAnsi="Times New Roman" w:cs="Times New Roman"/>
          <w:color w:val="000000" w:themeColor="text1"/>
        </w:rPr>
        <w:tag w:val="goog_rdk_71"/>
        <w:id w:val="129749213"/>
      </w:sdtPr>
      <w:sdtContent>
        <w:p w:rsidR="006A61C1" w:rsidRPr="0072272B" w:rsidRDefault="00684BA3" w:rsidP="00684BA3">
          <w:pPr>
            <w:numPr>
              <w:ilvl w:val="0"/>
              <w:numId w:val="1"/>
            </w:numPr>
            <w:pBdr>
              <w:top w:val="nil"/>
              <w:left w:val="nil"/>
              <w:bottom w:val="nil"/>
              <w:right w:val="nil"/>
              <w:between w:val="nil"/>
            </w:pBdr>
            <w:spacing w:after="240"/>
            <w:ind w:left="357" w:hanging="357"/>
            <w:rPr>
              <w:rFonts w:ascii="Times New Roman" w:eastAsia="Times New Roman" w:hAnsi="Times New Roman" w:cs="Times New Roman"/>
              <w:b/>
              <w:color w:val="000000" w:themeColor="text1"/>
            </w:rPr>
          </w:pPr>
          <w:r w:rsidRPr="0072272B">
            <w:rPr>
              <w:rFonts w:ascii="Times New Roman" w:eastAsia="Times New Roman" w:hAnsi="Times New Roman" w:cs="Times New Roman"/>
              <w:b/>
              <w:color w:val="000000" w:themeColor="text1"/>
            </w:rPr>
            <w:t>Recent Concept of Learning Media and Evaluation</w:t>
          </w:r>
        </w:p>
      </w:sdtContent>
    </w:sdt>
    <w:sdt>
      <w:sdtPr>
        <w:rPr>
          <w:color w:val="000000" w:themeColor="text1"/>
        </w:rPr>
        <w:tag w:val="goog_rdk_72"/>
        <w:id w:val="129749214"/>
      </w:sdtPr>
      <w:sdtContent>
        <w:p w:rsidR="00684BA3" w:rsidRPr="0072272B" w:rsidRDefault="00684BA3" w:rsidP="00684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rPr>
          </w:pPr>
          <w:r w:rsidRPr="0072272B">
            <w:rPr>
              <w:rFonts w:ascii="Times New Roman" w:hAnsi="Times New Roman" w:cs="Times New Roman"/>
              <w:color w:val="000000" w:themeColor="text1"/>
            </w:rPr>
            <w:t xml:space="preserve">Learning media should support learning by emphasizing, strengthening, and mentoring the cognitive processes of students. This learning fosters the ability of students to learn independently, be proactive, independent, patient, have a responsibility to learn, be able to learn independently, and have a high sense of curiosity [14]. Technology-based learning (e-learning) provides broad learning opportunities without limited time and place, able to accommodate a variety of educational strategies and methods. This system can also be used in conventional classes by using an activity management system [15]. Characteristics of students using e-learning systems are independent, highly motivated, high self-confidence, self-regulating, and more sporty [16].  The technology-based learning can be facilitated by bringing computer into the learning process. </w:t>
          </w:r>
        </w:p>
        <w:p w:rsidR="00684BA3" w:rsidRPr="0072272B" w:rsidRDefault="00684BA3" w:rsidP="00684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000000" w:themeColor="text1"/>
            </w:rPr>
          </w:pPr>
          <w:r w:rsidRPr="0072272B">
            <w:rPr>
              <w:rFonts w:ascii="Times New Roman" w:hAnsi="Times New Roman" w:cs="Times New Roman"/>
              <w:color w:val="000000" w:themeColor="text1"/>
            </w:rPr>
            <w:t xml:space="preserve">Computers become a device that cannot be separated in the learning process. The technology approach, which includes multimedia applications that contain text, graphics, and other media, is becoming increasingly important for students at school. The use of multimedia makes learning easy, more affordable, unlimited accessible, and easy to understand [17]. The four basic features of computer-based learning according to </w:t>
          </w:r>
          <w:proofErr w:type="spellStart"/>
          <w:r w:rsidRPr="0072272B">
            <w:rPr>
              <w:rFonts w:ascii="Times New Roman" w:hAnsi="Times New Roman" w:cs="Times New Roman"/>
              <w:color w:val="000000" w:themeColor="text1"/>
            </w:rPr>
            <w:t>Sidhu</w:t>
          </w:r>
          <w:proofErr w:type="spellEnd"/>
          <w:r w:rsidRPr="0072272B">
            <w:rPr>
              <w:rFonts w:ascii="Times New Roman" w:hAnsi="Times New Roman" w:cs="Times New Roman"/>
              <w:color w:val="000000" w:themeColor="text1"/>
            </w:rPr>
            <w:t xml:space="preserve"> [18] are: (1) the speed of the computer can respond the individual needs of students, (2) computers can offer and respond to student interactions, (3) potential to represent information within the broad scope from text format to video, (4) the opportunity to provide an unlimited choice of learning paths.</w:t>
          </w:r>
        </w:p>
        <w:p w:rsidR="00684BA3" w:rsidRPr="0072272B" w:rsidRDefault="00684BA3" w:rsidP="00684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000000" w:themeColor="text1"/>
            </w:rPr>
          </w:pPr>
          <w:r w:rsidRPr="0072272B">
            <w:rPr>
              <w:rFonts w:ascii="Times New Roman" w:hAnsi="Times New Roman" w:cs="Times New Roman"/>
              <w:color w:val="000000" w:themeColor="text1"/>
            </w:rPr>
            <w:t>One of the terms of the use of computers in learning is computer-based training (CBT), in which students learn by implementing special training programs on computers. CBT is very effective for training using computer applications because CBT programs can be integrated with applications so students can practice using the application while they are learning [19]. The keyword for computer-facilitated learning is interaction [20] and is required to actively think [21].</w:t>
          </w:r>
        </w:p>
        <w:p w:rsidR="00684BA3" w:rsidRPr="0072272B" w:rsidRDefault="00684BA3" w:rsidP="00684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000000" w:themeColor="text1"/>
            </w:rPr>
          </w:pPr>
          <w:r w:rsidRPr="0072272B">
            <w:rPr>
              <w:rFonts w:ascii="Times New Roman" w:hAnsi="Times New Roman" w:cs="Times New Roman"/>
              <w:color w:val="000000" w:themeColor="text1"/>
            </w:rPr>
            <w:t xml:space="preserve">One method to activate students in learning is action learning covering activity, experiential learning, role play, and simulation (including computer simulations) or learning by doing [22]. This is in accordance with Westwood [23] that constructivism becomes the dominant view of how students learn which leads to active learning methods by focusing on students playing an active role and play a major role in getting information and developing concepts and skills while interacting with their social and physical environment. </w:t>
          </w:r>
        </w:p>
        <w:p w:rsidR="00684BA3" w:rsidRPr="0072272B" w:rsidRDefault="00684BA3" w:rsidP="00684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000000" w:themeColor="text1"/>
            </w:rPr>
          </w:pPr>
          <w:r w:rsidRPr="0072272B">
            <w:rPr>
              <w:rFonts w:ascii="Times New Roman" w:hAnsi="Times New Roman" w:cs="Times New Roman"/>
              <w:color w:val="000000" w:themeColor="text1"/>
            </w:rPr>
            <w:lastRenderedPageBreak/>
            <w:t xml:space="preserve">Related to computer-based learning evaluation, computer-based classes require several methods to evaluate student learning. One way to evaluate is by gathering information from students' weekly assignments, activeness in online discussions, paper and presentation assignments, midterm evaluations, and face-to-face discussions [24]. For web-based learning outcomes tests, computer-based tests allow students to read test questions on the monitor screen, answer with a mouse or keyboard, retest and correct the exam, send answers, and log out after completion [25]. Computer-based tests are grouped into formative tests and summative tests. Formative tests provide information on achieving learning objectives and summative tests provide information on the achievement of several learning objectives [26]. </w:t>
          </w:r>
        </w:p>
        <w:p w:rsidR="00F438DB" w:rsidRPr="0072272B" w:rsidRDefault="00684BA3" w:rsidP="00F4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000000" w:themeColor="text1"/>
            </w:rPr>
          </w:pPr>
          <w:r w:rsidRPr="0072272B">
            <w:rPr>
              <w:rFonts w:ascii="Times New Roman" w:hAnsi="Times New Roman" w:cs="Times New Roman"/>
              <w:color w:val="000000" w:themeColor="text1"/>
            </w:rPr>
            <w:t xml:space="preserve">Based on the study above, learning media makes teachers easy to transfer learning material, and also makes students easier to understand the learning material provided by the teacher. At the end of the learning session, evaluation was carried out in the form of formative tests to measure the achievement of learning objectives. In this study, it is designed a learning media concept combining learning media and evaluation in an integrated manner where evaluation is not done at the end of the learning session, but in each presented material is always followed by evaluation before continuing to the next material. The order of the presented material starts from cognition levels C1, C2, C3, C4, C5, and C6. Each material presentation at level C1 (for example) is immediately followed by an evaluation of mastery of the material at that level. If the evaluation at level C1 is successful, students can got to material C2 and </w:t>
          </w:r>
          <w:r w:rsidRPr="0072272B">
            <w:rPr>
              <w:rFonts w:ascii="Times New Roman" w:eastAsia="Times New Roman" w:hAnsi="Times New Roman" w:cs="Times New Roman"/>
              <w:color w:val="000000" w:themeColor="text1"/>
            </w:rPr>
            <w:t>so</w:t>
          </w:r>
          <w:r w:rsidRPr="0072272B">
            <w:rPr>
              <w:rFonts w:ascii="Times New Roman" w:hAnsi="Times New Roman" w:cs="Times New Roman"/>
              <w:color w:val="000000" w:themeColor="text1"/>
            </w:rPr>
            <w:t xml:space="preserve"> on.</w:t>
          </w:r>
        </w:p>
        <w:p w:rsidR="006A61C1" w:rsidRPr="0072272B" w:rsidRDefault="00290E5D" w:rsidP="00504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000000" w:themeColor="text1"/>
            </w:rPr>
          </w:pPr>
        </w:p>
      </w:sdtContent>
    </w:sdt>
    <w:sdt>
      <w:sdtPr>
        <w:rPr>
          <w:color w:val="000000" w:themeColor="text1"/>
        </w:rPr>
        <w:tag w:val="goog_rdk_73"/>
        <w:id w:val="129749215"/>
      </w:sdtPr>
      <w:sdtContent>
        <w:p w:rsidR="00F438DB" w:rsidRPr="0072272B" w:rsidRDefault="00F438DB" w:rsidP="00F438DB">
          <w:pPr>
            <w:numPr>
              <w:ilvl w:val="0"/>
              <w:numId w:val="1"/>
            </w:numPr>
            <w:pBdr>
              <w:top w:val="nil"/>
              <w:left w:val="nil"/>
              <w:bottom w:val="nil"/>
              <w:right w:val="nil"/>
              <w:between w:val="nil"/>
            </w:pBdr>
            <w:spacing w:after="240"/>
            <w:rPr>
              <w:rFonts w:ascii="Times New Roman" w:eastAsia="Times New Roman" w:hAnsi="Times New Roman" w:cs="Times New Roman"/>
              <w:b/>
              <w:color w:val="000000" w:themeColor="text1"/>
            </w:rPr>
          </w:pPr>
          <w:r w:rsidRPr="0072272B">
            <w:rPr>
              <w:rFonts w:ascii="Times New Roman" w:hAnsi="Times New Roman" w:cs="Times New Roman"/>
              <w:b/>
              <w:bCs/>
              <w:color w:val="000000" w:themeColor="text1"/>
            </w:rPr>
            <w:t>Method</w:t>
          </w:r>
        </w:p>
      </w:sdtContent>
    </w:sdt>
    <w:p w:rsidR="00F438DB" w:rsidRPr="0072272B" w:rsidRDefault="00F438DB" w:rsidP="00F4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rPr>
      </w:pPr>
      <w:r w:rsidRPr="0072272B">
        <w:rPr>
          <w:rFonts w:ascii="Times New Roman" w:hAnsi="Times New Roman"/>
          <w:color w:val="000000" w:themeColor="text1"/>
        </w:rPr>
        <w:t>This study was a research and development (R&amp;D) carried out through 10 steps</w:t>
      </w:r>
      <w:r w:rsidR="008026A0" w:rsidRPr="0072272B">
        <w:rPr>
          <w:rFonts w:ascii="Times New Roman" w:hAnsi="Times New Roman"/>
          <w:color w:val="000000" w:themeColor="text1"/>
        </w:rPr>
        <w:t xml:space="preserve"> [27]</w:t>
      </w:r>
      <w:r w:rsidRPr="0072272B">
        <w:rPr>
          <w:rFonts w:ascii="Times New Roman" w:hAnsi="Times New Roman"/>
          <w:color w:val="000000" w:themeColor="text1"/>
        </w:rPr>
        <w:t>: (1) research and information collecting, (2) planning, (3) developing preliminary form of product, (4) preliminary field testing, (5) main product revision, (6) main field testing, (7) operational product revision, (8) operational field testing, (9) final product revision, and (10) dissemination and implementation.</w:t>
      </w:r>
      <w:r w:rsidR="008026A0" w:rsidRPr="0072272B">
        <w:rPr>
          <w:rFonts w:ascii="Times New Roman" w:hAnsi="Times New Roman"/>
          <w:color w:val="000000" w:themeColor="text1"/>
        </w:rPr>
        <w:t xml:space="preserve"> </w:t>
      </w:r>
      <w:r w:rsidR="0044403B" w:rsidRPr="0072272B">
        <w:rPr>
          <w:rFonts w:ascii="Times New Roman" w:hAnsi="Times New Roman"/>
          <w:color w:val="000000" w:themeColor="text1"/>
        </w:rPr>
        <w:t>This research is still going on</w:t>
      </w:r>
      <w:r w:rsidR="008026A0" w:rsidRPr="0072272B">
        <w:rPr>
          <w:rFonts w:ascii="Times New Roman" w:hAnsi="Times New Roman"/>
          <w:color w:val="000000" w:themeColor="text1"/>
        </w:rPr>
        <w:t xml:space="preserve">, </w:t>
      </w:r>
      <w:r w:rsidR="0044403B" w:rsidRPr="0072272B">
        <w:rPr>
          <w:rFonts w:ascii="Times New Roman" w:hAnsi="Times New Roman"/>
          <w:color w:val="000000" w:themeColor="text1"/>
        </w:rPr>
        <w:t>and especially in this article, we discuss the product (</w:t>
      </w:r>
      <w:r w:rsidR="0044403B" w:rsidRPr="0072272B">
        <w:rPr>
          <w:rFonts w:ascii="Times New Roman" w:hAnsi="Times New Roman"/>
          <w:b/>
          <w:color w:val="000000" w:themeColor="text1"/>
        </w:rPr>
        <w:t>Figure 1</w:t>
      </w:r>
      <w:r w:rsidR="0044403B" w:rsidRPr="0072272B">
        <w:rPr>
          <w:rFonts w:ascii="Times New Roman" w:hAnsi="Times New Roman"/>
          <w:color w:val="000000" w:themeColor="text1"/>
        </w:rPr>
        <w:t>) produced from the first, second, and third steps of R&amp;D [27].</w:t>
      </w:r>
      <w:r w:rsidR="008026A0" w:rsidRPr="0072272B">
        <w:rPr>
          <w:rFonts w:ascii="Times New Roman" w:hAnsi="Times New Roman"/>
          <w:color w:val="000000" w:themeColor="text1"/>
        </w:rPr>
        <w:t xml:space="preserve"> For the next activit</w:t>
      </w:r>
      <w:r w:rsidR="0044403B" w:rsidRPr="0072272B">
        <w:rPr>
          <w:rFonts w:ascii="Times New Roman" w:hAnsi="Times New Roman"/>
          <w:color w:val="000000" w:themeColor="text1"/>
        </w:rPr>
        <w:t>ies</w:t>
      </w:r>
      <w:r w:rsidR="008026A0" w:rsidRPr="0072272B">
        <w:rPr>
          <w:rFonts w:ascii="Times New Roman" w:hAnsi="Times New Roman"/>
          <w:color w:val="000000" w:themeColor="text1"/>
        </w:rPr>
        <w:t>, this product will be preliminary</w:t>
      </w:r>
      <w:r w:rsidR="0044403B" w:rsidRPr="0072272B">
        <w:rPr>
          <w:rFonts w:ascii="Times New Roman" w:hAnsi="Times New Roman"/>
          <w:color w:val="000000" w:themeColor="text1"/>
        </w:rPr>
        <w:t xml:space="preserve"> field tested, and field tested, until dissemination and implementation step.</w:t>
      </w:r>
    </w:p>
    <w:p w:rsidR="00F438DB" w:rsidRPr="0072272B" w:rsidRDefault="00F438DB" w:rsidP="00F4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rPr>
      </w:pPr>
    </w:p>
    <w:sdt>
      <w:sdtPr>
        <w:rPr>
          <w:color w:val="000000" w:themeColor="text1"/>
        </w:rPr>
        <w:tag w:val="goog_rdk_73"/>
        <w:id w:val="1123717971"/>
      </w:sdtPr>
      <w:sdtContent>
        <w:p w:rsidR="00F438DB" w:rsidRPr="0072272B" w:rsidRDefault="0080323A" w:rsidP="00F438DB">
          <w:pPr>
            <w:numPr>
              <w:ilvl w:val="0"/>
              <w:numId w:val="1"/>
            </w:numPr>
            <w:pBdr>
              <w:top w:val="nil"/>
              <w:left w:val="nil"/>
              <w:bottom w:val="nil"/>
              <w:right w:val="nil"/>
              <w:between w:val="nil"/>
            </w:pBdr>
            <w:spacing w:after="240"/>
            <w:rPr>
              <w:rFonts w:ascii="Times New Roman" w:eastAsia="Times New Roman" w:hAnsi="Times New Roman" w:cs="Times New Roman"/>
              <w:b/>
              <w:color w:val="000000" w:themeColor="text1"/>
            </w:rPr>
          </w:pPr>
          <w:r w:rsidRPr="0072272B">
            <w:rPr>
              <w:rFonts w:ascii="Times New Roman" w:hAnsi="Times New Roman" w:cs="Times New Roman"/>
              <w:b/>
              <w:bCs/>
              <w:color w:val="000000" w:themeColor="text1"/>
            </w:rPr>
            <w:t>Result and Discussion</w:t>
          </w:r>
        </w:p>
      </w:sdtContent>
    </w:sdt>
    <w:p w:rsidR="00F438DB" w:rsidRPr="0072272B" w:rsidRDefault="00F438DB" w:rsidP="00F43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rPr>
      </w:pPr>
      <w:r w:rsidRPr="0072272B">
        <w:rPr>
          <w:rFonts w:ascii="Times New Roman" w:hAnsi="Times New Roman" w:cs="Times New Roman"/>
          <w:color w:val="000000" w:themeColor="text1"/>
        </w:rPr>
        <w:t>The learning media concept offered in this study is a continuous model of learning media, meaning that the learning material presented in the earlier section continues to the next learning material, but the evaluation for measuring comprehension of the earlier material is immediately carried out (integrated) with serial forms. If students do not pass the C1 level test, for example, then this learning media automatically does not allow students (as learning media users) to learn the next material. Students must re-learn the initial material until they can pass the test to proceed to the next material. Schematically, the continuous and integrated model of learning media and evaluation can be illustrated as the following diagram.</w:t>
      </w:r>
    </w:p>
    <w:sdt>
      <w:sdtPr>
        <w:rPr>
          <w:rFonts w:ascii="Times New Roman" w:hAnsi="Times New Roman" w:cs="Times New Roman"/>
          <w:color w:val="000000" w:themeColor="text1"/>
        </w:rPr>
        <w:tag w:val="goog_rdk_74"/>
        <w:id w:val="129749216"/>
      </w:sdtPr>
      <w:sdtEndPr>
        <w:rPr>
          <w:rFonts w:ascii="Calibri" w:hAnsi="Calibri" w:cs="Calibri"/>
        </w:rPr>
      </w:sdtEndPr>
      <w:sdtContent>
        <w:p w:rsidR="007E2358" w:rsidRPr="0072272B" w:rsidRDefault="007E2358" w:rsidP="007E2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rPr>
          </w:pPr>
        </w:p>
        <w:p w:rsidR="007E2358" w:rsidRPr="0072272B" w:rsidRDefault="00290E5D" w:rsidP="007E2358">
          <w:pPr>
            <w:pStyle w:val="Default"/>
            <w:spacing w:line="360" w:lineRule="auto"/>
            <w:jc w:val="center"/>
            <w:rPr>
              <w:rFonts w:ascii="Times New Roman" w:eastAsia="Times New Roman" w:hAnsi="Times New Roman" w:cs="Times New Roman"/>
              <w:color w:val="000000" w:themeColor="text1"/>
              <w:sz w:val="22"/>
              <w:szCs w:val="22"/>
            </w:rPr>
          </w:pPr>
          <w:r w:rsidRPr="0072272B">
            <w:rPr>
              <w:rFonts w:ascii="Times New Roman" w:eastAsia="Times New Roman" w:hAnsi="Times New Roman" w:cs="Times New Roman"/>
              <w:color w:val="000000" w:themeColor="text1"/>
              <w:sz w:val="22"/>
              <w:szCs w:val="22"/>
            </w:rPr>
          </w:r>
          <w:r w:rsidRPr="0072272B">
            <w:rPr>
              <w:rFonts w:ascii="Times New Roman" w:eastAsia="Times New Roman" w:hAnsi="Times New Roman" w:cs="Times New Roman"/>
              <w:color w:val="000000" w:themeColor="text1"/>
              <w:sz w:val="22"/>
              <w:szCs w:val="22"/>
            </w:rPr>
            <w:pict>
              <v:group id="_x0000_s1026" style="width:456pt;height:107.6pt;mso-position-horizontal-relative:char;mso-position-vertical-relative:line" coordorigin="1560,10250" coordsize="9120,2152">
                <v:rect id="_x0000_s1027" style="position:absolute;left:7614;top:11172;width:411;height:380" filled="f" stroked="f">
                  <v:textbox style="mso-next-textbox:#_x0000_s1027">
                    <w:txbxContent>
                      <w:p w:rsidR="007E2358" w:rsidRDefault="007E2358" w:rsidP="007E2358">
                        <w:r>
                          <w:t>F</w:t>
                        </w:r>
                      </w:p>
                    </w:txbxContent>
                  </v:textbox>
                </v:rect>
                <v:rect id="_x0000_s1028" style="position:absolute;left:4966;top:11164;width:411;height:380" filled="f" stroked="f">
                  <v:textbox style="mso-next-textbox:#_x0000_s1028">
                    <w:txbxContent>
                      <w:p w:rsidR="007E2358" w:rsidRDefault="007E2358" w:rsidP="007E2358">
                        <w:r>
                          <w:t>F</w:t>
                        </w:r>
                      </w:p>
                    </w:txbxContent>
                  </v:textbox>
                </v:rect>
                <v:rect id="_x0000_s1029" style="position:absolute;left:2309;top:11164;width:411;height:380" filled="f" stroked="f">
                  <v:textbox style="mso-next-textbox:#_x0000_s1029">
                    <w:txbxContent>
                      <w:p w:rsidR="007E2358" w:rsidRDefault="007E2358" w:rsidP="007E2358">
                        <w:r>
                          <w:t>F</w:t>
                        </w:r>
                      </w:p>
                    </w:txbxContent>
                  </v:textbox>
                </v:rect>
                <v:rect id="_x0000_s1030" style="position:absolute;left:1560;top:10250;width:9120;height:2152" filled="f">
                  <v:textbox style="mso-next-textbox:#_x0000_s1030">
                    <w:txbxContent>
                      <w:p w:rsidR="007E2358" w:rsidRDefault="007E2358" w:rsidP="007E2358">
                        <w:pPr>
                          <w:jc w:val="center"/>
                          <w:rPr>
                            <w:rFonts w:ascii="Times New Roman" w:hAnsi="Times New Roman" w:cs="Times New Roman"/>
                            <w:sz w:val="18"/>
                            <w:szCs w:val="18"/>
                          </w:rPr>
                        </w:pPr>
                        <w:r w:rsidRPr="003E745B">
                          <w:rPr>
                            <w:rFonts w:ascii="Times New Roman" w:hAnsi="Times New Roman" w:cs="Times New Roman"/>
                            <w:sz w:val="18"/>
                            <w:szCs w:val="18"/>
                          </w:rPr>
                          <w:t xml:space="preserve">Continuous and integrated learning </w:t>
                        </w:r>
                        <w:r>
                          <w:rPr>
                            <w:rFonts w:ascii="Times New Roman" w:hAnsi="Times New Roman" w:cs="Times New Roman"/>
                            <w:sz w:val="18"/>
                            <w:szCs w:val="18"/>
                          </w:rPr>
                          <w:t xml:space="preserve">model of </w:t>
                        </w:r>
                        <w:r w:rsidRPr="003E745B">
                          <w:rPr>
                            <w:rFonts w:ascii="Times New Roman" w:hAnsi="Times New Roman" w:cs="Times New Roman"/>
                            <w:sz w:val="18"/>
                            <w:szCs w:val="18"/>
                          </w:rPr>
                          <w:t xml:space="preserve">media and evaluation </w:t>
                        </w:r>
                      </w:p>
                      <w:p w:rsidR="007E2358" w:rsidRDefault="007E2358" w:rsidP="007E2358">
                        <w:pPr>
                          <w:jc w:val="center"/>
                          <w:rPr>
                            <w:rFonts w:ascii="Times New Roman" w:hAnsi="Times New Roman" w:cs="Times New Roman"/>
                            <w:sz w:val="18"/>
                            <w:szCs w:val="18"/>
                          </w:rPr>
                        </w:pPr>
                      </w:p>
                      <w:p w:rsidR="007E2358" w:rsidRDefault="007E2358" w:rsidP="007E2358">
                        <w:pPr>
                          <w:jc w:val="center"/>
                          <w:rPr>
                            <w:rFonts w:ascii="Times New Roman" w:hAnsi="Times New Roman" w:cs="Times New Roman"/>
                            <w:sz w:val="18"/>
                            <w:szCs w:val="18"/>
                          </w:rPr>
                        </w:pPr>
                      </w:p>
                      <w:p w:rsidR="007E2358" w:rsidRDefault="007E2358" w:rsidP="007E2358">
                        <w:pPr>
                          <w:jc w:val="center"/>
                          <w:rPr>
                            <w:rFonts w:ascii="Times New Roman" w:hAnsi="Times New Roman" w:cs="Times New Roman"/>
                            <w:sz w:val="18"/>
                            <w:szCs w:val="18"/>
                          </w:rPr>
                        </w:pPr>
                      </w:p>
                      <w:p w:rsidR="007E2358" w:rsidRPr="003E745B" w:rsidRDefault="007E2358" w:rsidP="007E2358">
                        <w:pPr>
                          <w:jc w:val="center"/>
                          <w:rPr>
                            <w:rFonts w:ascii="Times New Roman" w:hAnsi="Times New Roman" w:cs="Times New Roman"/>
                            <w:sz w:val="18"/>
                            <w:szCs w:val="18"/>
                          </w:rPr>
                        </w:pPr>
                        <w:r>
                          <w:rPr>
                            <w:rFonts w:ascii="Times New Roman" w:hAnsi="Times New Roman" w:cs="Times New Roman"/>
                            <w:sz w:val="18"/>
                            <w:szCs w:val="18"/>
                          </w:rPr>
                          <w:t xml:space="preserve">P = Pass; F = Fail; M1 = learning material 1; M3 = learning material 3; …; T1 = test on </w:t>
                        </w:r>
                        <w:proofErr w:type="spellStart"/>
                        <w:r>
                          <w:rPr>
                            <w:rFonts w:ascii="Times New Roman" w:hAnsi="Times New Roman" w:cs="Times New Roman"/>
                            <w:sz w:val="18"/>
                            <w:szCs w:val="18"/>
                          </w:rPr>
                          <w:t>learing</w:t>
                        </w:r>
                        <w:proofErr w:type="spellEnd"/>
                        <w:r>
                          <w:rPr>
                            <w:rFonts w:ascii="Times New Roman" w:hAnsi="Times New Roman" w:cs="Times New Roman"/>
                            <w:sz w:val="18"/>
                            <w:szCs w:val="18"/>
                          </w:rPr>
                          <w:t xml:space="preserve"> material 1; and so on.</w:t>
                        </w:r>
                      </w:p>
                    </w:txbxContent>
                  </v:textbox>
                </v:rect>
                <v:rect id="_x0000_s1031" style="position:absolute;left:1731;top:10712;width:1246;height:529">
                  <v:textbox style="mso-next-textbox:#_x0000_s1031">
                    <w:txbxContent>
                      <w:p w:rsidR="007E2358" w:rsidRPr="00104ACA" w:rsidRDefault="007E2358" w:rsidP="007E2358">
                        <w:pPr>
                          <w:jc w:val="center"/>
                          <w:rPr>
                            <w:rFonts w:ascii="Times New Roman" w:hAnsi="Times New Roman" w:cs="Times New Roman"/>
                            <w:sz w:val="16"/>
                            <w:szCs w:val="16"/>
                          </w:rPr>
                        </w:pPr>
                        <w:r w:rsidRPr="00104ACA">
                          <w:rPr>
                            <w:rFonts w:ascii="Times New Roman" w:hAnsi="Times New Roman" w:cs="Times New Roman"/>
                            <w:sz w:val="16"/>
                            <w:szCs w:val="16"/>
                          </w:rPr>
                          <w:t xml:space="preserve">C1 learning </w:t>
                        </w:r>
                        <w:r>
                          <w:rPr>
                            <w:rFonts w:ascii="Times New Roman" w:hAnsi="Times New Roman" w:cs="Times New Roman"/>
                            <w:sz w:val="16"/>
                            <w:szCs w:val="16"/>
                          </w:rPr>
                          <w:t>media (M1)</w:t>
                        </w:r>
                      </w:p>
                    </w:txbxContent>
                  </v:textbox>
                </v:rect>
                <v:rect id="_x0000_s1032" style="position:absolute;left:1731;top:11471;width:924;height:529">
                  <v:textbox style="mso-next-textbox:#_x0000_s1032">
                    <w:txbxContent>
                      <w:p w:rsidR="007E2358" w:rsidRPr="00104ACA" w:rsidRDefault="007E2358" w:rsidP="007E2358">
                        <w:pPr>
                          <w:jc w:val="center"/>
                          <w:rPr>
                            <w:rFonts w:ascii="Times New Roman" w:hAnsi="Times New Roman" w:cs="Times New Roman"/>
                            <w:sz w:val="16"/>
                            <w:szCs w:val="16"/>
                          </w:rPr>
                        </w:pPr>
                        <w:r w:rsidRPr="00104ACA">
                          <w:rPr>
                            <w:rFonts w:ascii="Times New Roman" w:hAnsi="Times New Roman" w:cs="Times New Roman"/>
                            <w:sz w:val="16"/>
                            <w:szCs w:val="16"/>
                          </w:rPr>
                          <w:t xml:space="preserve">C1 </w:t>
                        </w:r>
                        <w:r>
                          <w:rPr>
                            <w:rFonts w:ascii="Times New Roman" w:hAnsi="Times New Roman" w:cs="Times New Roman"/>
                            <w:sz w:val="16"/>
                            <w:szCs w:val="16"/>
                          </w:rPr>
                          <w:t>level test (T1)</w:t>
                        </w:r>
                      </w:p>
                    </w:txbxContent>
                  </v:textbox>
                </v:rect>
                <v:shapetype id="_x0000_t32" coordsize="21600,21600" o:spt="32" o:oned="t" path="m,l21600,21600e" filled="f">
                  <v:path arrowok="t" fillok="f" o:connecttype="none"/>
                  <o:lock v:ext="edit" shapetype="t"/>
                </v:shapetype>
                <v:shape id="_x0000_s1033" type="#_x0000_t32" style="position:absolute;left:2162;top:11241;width:0;height:240" o:connectortype="straight">
                  <v:stroke endarrow="block"/>
                </v:shape>
                <v:rect id="_x0000_s1034" style="position:absolute;left:2895;top:11484;width:1246;height:529">
                  <v:textbox style="mso-next-textbox:#_x0000_s1034">
                    <w:txbxContent>
                      <w:p w:rsidR="007E2358" w:rsidRPr="00104ACA" w:rsidRDefault="007E2358" w:rsidP="007E2358">
                        <w:pPr>
                          <w:jc w:val="center"/>
                          <w:rPr>
                            <w:rFonts w:ascii="Times New Roman" w:hAnsi="Times New Roman" w:cs="Times New Roman"/>
                            <w:sz w:val="16"/>
                            <w:szCs w:val="16"/>
                          </w:rPr>
                        </w:pPr>
                        <w:r w:rsidRPr="00104ACA">
                          <w:rPr>
                            <w:rFonts w:ascii="Times New Roman" w:hAnsi="Times New Roman" w:cs="Times New Roman"/>
                            <w:sz w:val="16"/>
                            <w:szCs w:val="16"/>
                          </w:rPr>
                          <w:t>C</w:t>
                        </w:r>
                        <w:r>
                          <w:rPr>
                            <w:rFonts w:ascii="Times New Roman" w:hAnsi="Times New Roman" w:cs="Times New Roman"/>
                            <w:sz w:val="16"/>
                            <w:szCs w:val="16"/>
                          </w:rPr>
                          <w:t>2</w:t>
                        </w:r>
                        <w:r w:rsidRPr="00104ACA">
                          <w:rPr>
                            <w:rFonts w:ascii="Times New Roman" w:hAnsi="Times New Roman" w:cs="Times New Roman"/>
                            <w:sz w:val="16"/>
                            <w:szCs w:val="16"/>
                          </w:rPr>
                          <w:t xml:space="preserve"> learning </w:t>
                        </w:r>
                        <w:r>
                          <w:rPr>
                            <w:rFonts w:ascii="Times New Roman" w:hAnsi="Times New Roman" w:cs="Times New Roman"/>
                            <w:sz w:val="16"/>
                            <w:szCs w:val="16"/>
                          </w:rPr>
                          <w:t>media (M2)</w:t>
                        </w:r>
                      </w:p>
                    </w:txbxContent>
                  </v:textbox>
                </v:rect>
                <v:rect id="_x0000_s1035" style="position:absolute;left:3217;top:10712;width:924;height:529">
                  <v:textbox style="mso-next-textbox:#_x0000_s1035">
                    <w:txbxContent>
                      <w:p w:rsidR="007E2358" w:rsidRPr="00104ACA" w:rsidRDefault="007E2358" w:rsidP="007E2358">
                        <w:pPr>
                          <w:jc w:val="center"/>
                          <w:rPr>
                            <w:rFonts w:ascii="Times New Roman" w:hAnsi="Times New Roman" w:cs="Times New Roman"/>
                            <w:sz w:val="16"/>
                            <w:szCs w:val="16"/>
                          </w:rPr>
                        </w:pPr>
                        <w:r w:rsidRPr="00104ACA">
                          <w:rPr>
                            <w:rFonts w:ascii="Times New Roman" w:hAnsi="Times New Roman" w:cs="Times New Roman"/>
                            <w:sz w:val="16"/>
                            <w:szCs w:val="16"/>
                          </w:rPr>
                          <w:t>C</w:t>
                        </w:r>
                        <w:r>
                          <w:rPr>
                            <w:rFonts w:ascii="Times New Roman" w:hAnsi="Times New Roman" w:cs="Times New Roman"/>
                            <w:sz w:val="16"/>
                            <w:szCs w:val="16"/>
                          </w:rPr>
                          <w:t>2</w:t>
                        </w:r>
                        <w:r w:rsidRPr="00104ACA">
                          <w:rPr>
                            <w:rFonts w:ascii="Times New Roman" w:hAnsi="Times New Roman" w:cs="Times New Roman"/>
                            <w:sz w:val="16"/>
                            <w:szCs w:val="16"/>
                          </w:rPr>
                          <w:t xml:space="preserve"> </w:t>
                        </w:r>
                        <w:r>
                          <w:rPr>
                            <w:rFonts w:ascii="Times New Roman" w:hAnsi="Times New Roman" w:cs="Times New Roman"/>
                            <w:sz w:val="16"/>
                            <w:szCs w:val="16"/>
                          </w:rPr>
                          <w:t>level test (T2)</w:t>
                        </w:r>
                      </w:p>
                    </w:txbxContent>
                  </v:textbox>
                </v:rect>
                <v:shape id="_x0000_s1036" type="#_x0000_t32" style="position:absolute;left:3677;top:11244;width:0;height:240;flip:y" o:connectortype="straight">
                  <v:stroke endarrow="block"/>
                </v:shape>
                <v:shape id="_x0000_s1037" type="#_x0000_t32" style="position:absolute;left:2655;top:11749;width:240;height:0" o:connectortype="straight">
                  <v:stroke endarrow="block"/>
                </v:shape>
                <v:shape id="_x0000_s1038" type="#_x0000_t32" style="position:absolute;left:4141;top:10969;width:240;height:0" o:connectortype="straight">
                  <v:stroke endarrow="block"/>
                </v:shape>
                <v:rect id="_x0000_s1039" style="position:absolute;left:4381;top:10715;width:1246;height:529">
                  <v:textbox style="mso-next-textbox:#_x0000_s1039">
                    <w:txbxContent>
                      <w:p w:rsidR="007E2358" w:rsidRPr="00104ACA" w:rsidRDefault="007E2358" w:rsidP="007E2358">
                        <w:pPr>
                          <w:jc w:val="center"/>
                          <w:rPr>
                            <w:rFonts w:ascii="Times New Roman" w:hAnsi="Times New Roman" w:cs="Times New Roman"/>
                            <w:sz w:val="16"/>
                            <w:szCs w:val="16"/>
                          </w:rPr>
                        </w:pPr>
                        <w:r w:rsidRPr="00104ACA">
                          <w:rPr>
                            <w:rFonts w:ascii="Times New Roman" w:hAnsi="Times New Roman" w:cs="Times New Roman"/>
                            <w:sz w:val="16"/>
                            <w:szCs w:val="16"/>
                          </w:rPr>
                          <w:t>C</w:t>
                        </w:r>
                        <w:r>
                          <w:rPr>
                            <w:rFonts w:ascii="Times New Roman" w:hAnsi="Times New Roman" w:cs="Times New Roman"/>
                            <w:sz w:val="16"/>
                            <w:szCs w:val="16"/>
                          </w:rPr>
                          <w:t>3</w:t>
                        </w:r>
                        <w:r w:rsidRPr="00104ACA">
                          <w:rPr>
                            <w:rFonts w:ascii="Times New Roman" w:hAnsi="Times New Roman" w:cs="Times New Roman"/>
                            <w:sz w:val="16"/>
                            <w:szCs w:val="16"/>
                          </w:rPr>
                          <w:t xml:space="preserve"> learning </w:t>
                        </w:r>
                        <w:r>
                          <w:rPr>
                            <w:rFonts w:ascii="Times New Roman" w:hAnsi="Times New Roman" w:cs="Times New Roman"/>
                            <w:sz w:val="16"/>
                            <w:szCs w:val="16"/>
                          </w:rPr>
                          <w:t>media (M3)</w:t>
                        </w:r>
                      </w:p>
                    </w:txbxContent>
                  </v:textbox>
                </v:rect>
                <v:rect id="_x0000_s1040" style="position:absolute;left:4381;top:11474;width:924;height:529">
                  <v:textbox style="mso-next-textbox:#_x0000_s1040">
                    <w:txbxContent>
                      <w:p w:rsidR="007E2358" w:rsidRPr="00104ACA" w:rsidRDefault="007E2358" w:rsidP="007E2358">
                        <w:pPr>
                          <w:jc w:val="center"/>
                          <w:rPr>
                            <w:rFonts w:ascii="Times New Roman" w:hAnsi="Times New Roman" w:cs="Times New Roman"/>
                            <w:sz w:val="16"/>
                            <w:szCs w:val="16"/>
                          </w:rPr>
                        </w:pPr>
                        <w:r w:rsidRPr="00104ACA">
                          <w:rPr>
                            <w:rFonts w:ascii="Times New Roman" w:hAnsi="Times New Roman" w:cs="Times New Roman"/>
                            <w:sz w:val="16"/>
                            <w:szCs w:val="16"/>
                          </w:rPr>
                          <w:t>C</w:t>
                        </w:r>
                        <w:r>
                          <w:rPr>
                            <w:rFonts w:ascii="Times New Roman" w:hAnsi="Times New Roman" w:cs="Times New Roman"/>
                            <w:sz w:val="16"/>
                            <w:szCs w:val="16"/>
                          </w:rPr>
                          <w:t>3</w:t>
                        </w:r>
                        <w:r w:rsidRPr="00104ACA">
                          <w:rPr>
                            <w:rFonts w:ascii="Times New Roman" w:hAnsi="Times New Roman" w:cs="Times New Roman"/>
                            <w:sz w:val="16"/>
                            <w:szCs w:val="16"/>
                          </w:rPr>
                          <w:t xml:space="preserve"> </w:t>
                        </w:r>
                        <w:r>
                          <w:rPr>
                            <w:rFonts w:ascii="Times New Roman" w:hAnsi="Times New Roman" w:cs="Times New Roman"/>
                            <w:sz w:val="16"/>
                            <w:szCs w:val="16"/>
                          </w:rPr>
                          <w:t>level test (T3)</w:t>
                        </w:r>
                      </w:p>
                    </w:txbxContent>
                  </v:textbox>
                </v:rect>
                <v:shape id="_x0000_s1041" type="#_x0000_t32" style="position:absolute;left:4812;top:11244;width:0;height:240" o:connectortype="straight">
                  <v:stroke endarrow="block"/>
                </v:shape>
                <v:rect id="_x0000_s1042" style="position:absolute;left:5545;top:11487;width:1246;height:529">
                  <v:textbox style="mso-next-textbox:#_x0000_s1042">
                    <w:txbxContent>
                      <w:p w:rsidR="007E2358" w:rsidRPr="00104ACA" w:rsidRDefault="007E2358" w:rsidP="007E2358">
                        <w:pPr>
                          <w:jc w:val="center"/>
                          <w:rPr>
                            <w:rFonts w:ascii="Times New Roman" w:hAnsi="Times New Roman" w:cs="Times New Roman"/>
                            <w:sz w:val="16"/>
                            <w:szCs w:val="16"/>
                          </w:rPr>
                        </w:pPr>
                        <w:r w:rsidRPr="00104ACA">
                          <w:rPr>
                            <w:rFonts w:ascii="Times New Roman" w:hAnsi="Times New Roman" w:cs="Times New Roman"/>
                            <w:sz w:val="16"/>
                            <w:szCs w:val="16"/>
                          </w:rPr>
                          <w:t>C</w:t>
                        </w:r>
                        <w:r>
                          <w:rPr>
                            <w:rFonts w:ascii="Times New Roman" w:hAnsi="Times New Roman" w:cs="Times New Roman"/>
                            <w:sz w:val="16"/>
                            <w:szCs w:val="16"/>
                          </w:rPr>
                          <w:t>4</w:t>
                        </w:r>
                        <w:r w:rsidRPr="00104ACA">
                          <w:rPr>
                            <w:rFonts w:ascii="Times New Roman" w:hAnsi="Times New Roman" w:cs="Times New Roman"/>
                            <w:sz w:val="16"/>
                            <w:szCs w:val="16"/>
                          </w:rPr>
                          <w:t xml:space="preserve"> learning </w:t>
                        </w:r>
                        <w:r>
                          <w:rPr>
                            <w:rFonts w:ascii="Times New Roman" w:hAnsi="Times New Roman" w:cs="Times New Roman"/>
                            <w:sz w:val="16"/>
                            <w:szCs w:val="16"/>
                          </w:rPr>
                          <w:t>media (M4)</w:t>
                        </w:r>
                      </w:p>
                    </w:txbxContent>
                  </v:textbox>
                </v:rect>
                <v:rect id="_x0000_s1043" style="position:absolute;left:5867;top:10715;width:924;height:529">
                  <v:textbox style="mso-next-textbox:#_x0000_s1043">
                    <w:txbxContent>
                      <w:p w:rsidR="007E2358" w:rsidRPr="00104ACA" w:rsidRDefault="007E2358" w:rsidP="007E2358">
                        <w:pPr>
                          <w:jc w:val="center"/>
                          <w:rPr>
                            <w:rFonts w:ascii="Times New Roman" w:hAnsi="Times New Roman" w:cs="Times New Roman"/>
                            <w:sz w:val="16"/>
                            <w:szCs w:val="16"/>
                          </w:rPr>
                        </w:pPr>
                        <w:r w:rsidRPr="00104ACA">
                          <w:rPr>
                            <w:rFonts w:ascii="Times New Roman" w:hAnsi="Times New Roman" w:cs="Times New Roman"/>
                            <w:sz w:val="16"/>
                            <w:szCs w:val="16"/>
                          </w:rPr>
                          <w:t>C</w:t>
                        </w:r>
                        <w:r>
                          <w:rPr>
                            <w:rFonts w:ascii="Times New Roman" w:hAnsi="Times New Roman" w:cs="Times New Roman"/>
                            <w:sz w:val="16"/>
                            <w:szCs w:val="16"/>
                          </w:rPr>
                          <w:t>4</w:t>
                        </w:r>
                        <w:r w:rsidRPr="00104ACA">
                          <w:rPr>
                            <w:rFonts w:ascii="Times New Roman" w:hAnsi="Times New Roman" w:cs="Times New Roman"/>
                            <w:sz w:val="16"/>
                            <w:szCs w:val="16"/>
                          </w:rPr>
                          <w:t xml:space="preserve"> </w:t>
                        </w:r>
                        <w:r>
                          <w:rPr>
                            <w:rFonts w:ascii="Times New Roman" w:hAnsi="Times New Roman" w:cs="Times New Roman"/>
                            <w:sz w:val="16"/>
                            <w:szCs w:val="16"/>
                          </w:rPr>
                          <w:t>level test (T4)</w:t>
                        </w:r>
                      </w:p>
                    </w:txbxContent>
                  </v:textbox>
                </v:rect>
                <v:shape id="_x0000_s1044" type="#_x0000_t32" style="position:absolute;left:6327;top:11247;width:0;height:240;flip:y" o:connectortype="straight">
                  <v:stroke endarrow="block"/>
                </v:shape>
                <v:shape id="_x0000_s1045" type="#_x0000_t32" style="position:absolute;left:5305;top:11752;width:240;height:0" o:connectortype="straight">
                  <v:stroke endarrow="block"/>
                </v:shape>
                <v:shape id="_x0000_s1046" type="#_x0000_t32" style="position:absolute;left:6791;top:10972;width:240;height:0" o:connectortype="straight">
                  <v:stroke endarrow="block"/>
                </v:shape>
                <v:rect id="_x0000_s1047" style="position:absolute;left:7031;top:10718;width:1246;height:529">
                  <v:textbox style="mso-next-textbox:#_x0000_s1047">
                    <w:txbxContent>
                      <w:p w:rsidR="007E2358" w:rsidRPr="00104ACA" w:rsidRDefault="007E2358" w:rsidP="007E2358">
                        <w:pPr>
                          <w:jc w:val="center"/>
                          <w:rPr>
                            <w:rFonts w:ascii="Times New Roman" w:hAnsi="Times New Roman" w:cs="Times New Roman"/>
                            <w:sz w:val="16"/>
                            <w:szCs w:val="16"/>
                          </w:rPr>
                        </w:pPr>
                        <w:r w:rsidRPr="00104ACA">
                          <w:rPr>
                            <w:rFonts w:ascii="Times New Roman" w:hAnsi="Times New Roman" w:cs="Times New Roman"/>
                            <w:sz w:val="16"/>
                            <w:szCs w:val="16"/>
                          </w:rPr>
                          <w:t>C</w:t>
                        </w:r>
                        <w:r>
                          <w:rPr>
                            <w:rFonts w:ascii="Times New Roman" w:hAnsi="Times New Roman" w:cs="Times New Roman"/>
                            <w:sz w:val="16"/>
                            <w:szCs w:val="16"/>
                          </w:rPr>
                          <w:t>5</w:t>
                        </w:r>
                        <w:r w:rsidRPr="00104ACA">
                          <w:rPr>
                            <w:rFonts w:ascii="Times New Roman" w:hAnsi="Times New Roman" w:cs="Times New Roman"/>
                            <w:sz w:val="16"/>
                            <w:szCs w:val="16"/>
                          </w:rPr>
                          <w:t xml:space="preserve"> learning </w:t>
                        </w:r>
                        <w:r>
                          <w:rPr>
                            <w:rFonts w:ascii="Times New Roman" w:hAnsi="Times New Roman" w:cs="Times New Roman"/>
                            <w:sz w:val="16"/>
                            <w:szCs w:val="16"/>
                          </w:rPr>
                          <w:t>media (M5)</w:t>
                        </w:r>
                      </w:p>
                    </w:txbxContent>
                  </v:textbox>
                </v:rect>
                <v:rect id="_x0000_s1048" style="position:absolute;left:7031;top:11477;width:924;height:529">
                  <v:textbox style="mso-next-textbox:#_x0000_s1048">
                    <w:txbxContent>
                      <w:p w:rsidR="007E2358" w:rsidRPr="00104ACA" w:rsidRDefault="007E2358" w:rsidP="007E2358">
                        <w:pPr>
                          <w:jc w:val="center"/>
                          <w:rPr>
                            <w:rFonts w:ascii="Times New Roman" w:hAnsi="Times New Roman" w:cs="Times New Roman"/>
                            <w:sz w:val="16"/>
                            <w:szCs w:val="16"/>
                          </w:rPr>
                        </w:pPr>
                        <w:r w:rsidRPr="00104ACA">
                          <w:rPr>
                            <w:rFonts w:ascii="Times New Roman" w:hAnsi="Times New Roman" w:cs="Times New Roman"/>
                            <w:sz w:val="16"/>
                            <w:szCs w:val="16"/>
                          </w:rPr>
                          <w:t>C</w:t>
                        </w:r>
                        <w:r>
                          <w:rPr>
                            <w:rFonts w:ascii="Times New Roman" w:hAnsi="Times New Roman" w:cs="Times New Roman"/>
                            <w:sz w:val="16"/>
                            <w:szCs w:val="16"/>
                          </w:rPr>
                          <w:t>5</w:t>
                        </w:r>
                        <w:r w:rsidRPr="00104ACA">
                          <w:rPr>
                            <w:rFonts w:ascii="Times New Roman" w:hAnsi="Times New Roman" w:cs="Times New Roman"/>
                            <w:sz w:val="16"/>
                            <w:szCs w:val="16"/>
                          </w:rPr>
                          <w:t xml:space="preserve"> </w:t>
                        </w:r>
                        <w:r>
                          <w:rPr>
                            <w:rFonts w:ascii="Times New Roman" w:hAnsi="Times New Roman" w:cs="Times New Roman"/>
                            <w:sz w:val="16"/>
                            <w:szCs w:val="16"/>
                          </w:rPr>
                          <w:t>level test (T5)</w:t>
                        </w:r>
                      </w:p>
                    </w:txbxContent>
                  </v:textbox>
                </v:rect>
                <v:shape id="_x0000_s1049" type="#_x0000_t32" style="position:absolute;left:7462;top:11247;width:0;height:240" o:connectortype="straight">
                  <v:stroke endarrow="block"/>
                </v:shape>
                <v:rect id="_x0000_s1050" style="position:absolute;left:8195;top:11490;width:1246;height:529">
                  <v:textbox style="mso-next-textbox:#_x0000_s1050">
                    <w:txbxContent>
                      <w:p w:rsidR="007E2358" w:rsidRPr="00104ACA" w:rsidRDefault="007E2358" w:rsidP="007E2358">
                        <w:pPr>
                          <w:jc w:val="center"/>
                          <w:rPr>
                            <w:rFonts w:ascii="Times New Roman" w:hAnsi="Times New Roman" w:cs="Times New Roman"/>
                            <w:sz w:val="16"/>
                            <w:szCs w:val="16"/>
                          </w:rPr>
                        </w:pPr>
                        <w:r w:rsidRPr="00104ACA">
                          <w:rPr>
                            <w:rFonts w:ascii="Times New Roman" w:hAnsi="Times New Roman" w:cs="Times New Roman"/>
                            <w:sz w:val="16"/>
                            <w:szCs w:val="16"/>
                          </w:rPr>
                          <w:t>C</w:t>
                        </w:r>
                        <w:r>
                          <w:rPr>
                            <w:rFonts w:ascii="Times New Roman" w:hAnsi="Times New Roman" w:cs="Times New Roman"/>
                            <w:sz w:val="16"/>
                            <w:szCs w:val="16"/>
                          </w:rPr>
                          <w:t>6</w:t>
                        </w:r>
                        <w:r w:rsidRPr="00104ACA">
                          <w:rPr>
                            <w:rFonts w:ascii="Times New Roman" w:hAnsi="Times New Roman" w:cs="Times New Roman"/>
                            <w:sz w:val="16"/>
                            <w:szCs w:val="16"/>
                          </w:rPr>
                          <w:t xml:space="preserve"> learning </w:t>
                        </w:r>
                        <w:r>
                          <w:rPr>
                            <w:rFonts w:ascii="Times New Roman" w:hAnsi="Times New Roman" w:cs="Times New Roman"/>
                            <w:sz w:val="16"/>
                            <w:szCs w:val="16"/>
                          </w:rPr>
                          <w:t>media (M6)</w:t>
                        </w:r>
                      </w:p>
                    </w:txbxContent>
                  </v:textbox>
                </v:rect>
                <v:rect id="_x0000_s1051" style="position:absolute;left:8517;top:10718;width:924;height:529">
                  <v:textbox style="mso-next-textbox:#_x0000_s1051">
                    <w:txbxContent>
                      <w:p w:rsidR="007E2358" w:rsidRPr="00104ACA" w:rsidRDefault="007E2358" w:rsidP="007E2358">
                        <w:pPr>
                          <w:jc w:val="center"/>
                          <w:rPr>
                            <w:rFonts w:ascii="Times New Roman" w:hAnsi="Times New Roman" w:cs="Times New Roman"/>
                            <w:sz w:val="16"/>
                            <w:szCs w:val="16"/>
                          </w:rPr>
                        </w:pPr>
                        <w:r w:rsidRPr="00104ACA">
                          <w:rPr>
                            <w:rFonts w:ascii="Times New Roman" w:hAnsi="Times New Roman" w:cs="Times New Roman"/>
                            <w:sz w:val="16"/>
                            <w:szCs w:val="16"/>
                          </w:rPr>
                          <w:t>C</w:t>
                        </w:r>
                        <w:r>
                          <w:rPr>
                            <w:rFonts w:ascii="Times New Roman" w:hAnsi="Times New Roman" w:cs="Times New Roman"/>
                            <w:sz w:val="16"/>
                            <w:szCs w:val="16"/>
                          </w:rPr>
                          <w:t>6</w:t>
                        </w:r>
                        <w:r w:rsidRPr="00104ACA">
                          <w:rPr>
                            <w:rFonts w:ascii="Times New Roman" w:hAnsi="Times New Roman" w:cs="Times New Roman"/>
                            <w:sz w:val="16"/>
                            <w:szCs w:val="16"/>
                          </w:rPr>
                          <w:t xml:space="preserve"> </w:t>
                        </w:r>
                        <w:r>
                          <w:rPr>
                            <w:rFonts w:ascii="Times New Roman" w:hAnsi="Times New Roman" w:cs="Times New Roman"/>
                            <w:sz w:val="16"/>
                            <w:szCs w:val="16"/>
                          </w:rPr>
                          <w:t>level test (T6)</w:t>
                        </w:r>
                      </w:p>
                    </w:txbxContent>
                  </v:textbox>
                </v:rect>
                <v:shape id="_x0000_s1052" type="#_x0000_t32" style="position:absolute;left:8977;top:11250;width:0;height:240;flip:y" o:connectortype="straight">
                  <v:stroke endarrow="block"/>
                </v:shape>
                <v:shape id="_x0000_s1053" type="#_x0000_t32" style="position:absolute;left:7955;top:11755;width:240;height:0" o:connectortype="straight">
                  <v:stroke endarrow="block"/>
                </v:shape>
                <v:rect id="_x0000_s1054" style="position:absolute;left:2566;top:11424;width:411;height:380" filled="f" stroked="f">
                  <v:textbox style="mso-next-textbox:#_x0000_s1054">
                    <w:txbxContent>
                      <w:p w:rsidR="007E2358" w:rsidRDefault="007E2358" w:rsidP="007E2358">
                        <w:r>
                          <w:t>P</w:t>
                        </w:r>
                      </w:p>
                    </w:txbxContent>
                  </v:textbox>
                </v:rect>
                <v:shape id="_x0000_s1055" type="#_x0000_t32" style="position:absolute;left:2381;top:11236;width:0;height:240;flip:y" o:connectortype="straight">
                  <v:stroke endarrow="block"/>
                </v:shape>
                <v:shape id="_x0000_s1056" type="#_x0000_t32" style="position:absolute;left:5031;top:11239;width:0;height:240;flip:y" o:connectortype="straight">
                  <v:stroke endarrow="block"/>
                </v:shape>
                <v:shape id="_x0000_s1057" type="#_x0000_t32" style="position:absolute;left:7681;top:11242;width:0;height:240;flip:y" o:connectortype="straight">
                  <v:stroke endarrow="block"/>
                </v:shape>
                <v:rect id="_x0000_s1058" style="position:absolute;left:4061;top:10630;width:411;height:380" filled="f" stroked="f">
                  <v:textbox style="mso-next-textbox:#_x0000_s1058">
                    <w:txbxContent>
                      <w:p w:rsidR="007E2358" w:rsidRDefault="007E2358" w:rsidP="007E2358">
                        <w:r>
                          <w:t>P</w:t>
                        </w:r>
                      </w:p>
                    </w:txbxContent>
                  </v:textbox>
                </v:rect>
                <v:shape id="_x0000_s1059" type="#_x0000_t32" style="position:absolute;left:3475;top:11250;width:0;height:240" o:connectortype="straight">
                  <v:stroke endarrow="block"/>
                </v:shape>
                <v:rect id="_x0000_s1060" style="position:absolute;left:3161;top:11164;width:411;height:380" filled="f" stroked="f">
                  <v:textbox style="mso-next-textbox:#_x0000_s1060">
                    <w:txbxContent>
                      <w:p w:rsidR="007E2358" w:rsidRDefault="007E2358" w:rsidP="007E2358">
                        <w:r>
                          <w:t>F</w:t>
                        </w:r>
                      </w:p>
                    </w:txbxContent>
                  </v:textbox>
                </v:rect>
                <v:rect id="_x0000_s1061" style="position:absolute;left:5796;top:11156;width:411;height:380" filled="f" stroked="f">
                  <v:textbox style="mso-next-textbox:#_x0000_s1061">
                    <w:txbxContent>
                      <w:p w:rsidR="007E2358" w:rsidRDefault="007E2358" w:rsidP="007E2358">
                        <w:r>
                          <w:t>F</w:t>
                        </w:r>
                      </w:p>
                    </w:txbxContent>
                  </v:textbox>
                </v:rect>
                <v:rect id="_x0000_s1062" style="position:absolute;left:5216;top:11418;width:411;height:380" filled="f" stroked="f">
                  <v:textbox style="mso-next-textbox:#_x0000_s1062">
                    <w:txbxContent>
                      <w:p w:rsidR="007E2358" w:rsidRDefault="007E2358" w:rsidP="007E2358">
                        <w:r>
                          <w:t>P</w:t>
                        </w:r>
                      </w:p>
                    </w:txbxContent>
                  </v:textbox>
                </v:rect>
                <v:shape id="_x0000_s1063" type="#_x0000_t32" style="position:absolute;left:6118;top:11250;width:0;height:240" o:connectortype="straight">
                  <v:stroke endarrow="block"/>
                </v:shape>
                <v:shape id="_x0000_s1064" type="#_x0000_t32" style="position:absolute;left:8737;top:11250;width:0;height:240" o:connectortype="straight">
                  <v:stroke endarrow="block"/>
                </v:shape>
                <v:rect id="_x0000_s1065" style="position:absolute;left:8422;top:11172;width:411;height:380" filled="f" stroked="f">
                  <v:textbox style="mso-next-textbox:#_x0000_s1065">
                    <w:txbxContent>
                      <w:p w:rsidR="007E2358" w:rsidRDefault="007E2358" w:rsidP="007E2358">
                        <w:r>
                          <w:t>F</w:t>
                        </w:r>
                      </w:p>
                    </w:txbxContent>
                  </v:textbox>
                </v:rect>
                <v:rect id="_x0000_s1066" style="position:absolute;left:6711;top:10632;width:411;height:380" filled="f" stroked="f">
                  <v:textbox style="mso-next-textbox:#_x0000_s1066">
                    <w:txbxContent>
                      <w:p w:rsidR="007E2358" w:rsidRDefault="007E2358" w:rsidP="007E2358">
                        <w:r>
                          <w:t>P</w:t>
                        </w:r>
                      </w:p>
                    </w:txbxContent>
                  </v:textbox>
                </v:rect>
                <v:rect id="_x0000_s1067" style="position:absolute;left:7866;top:11418;width:411;height:380" filled="f" stroked="f">
                  <v:textbox style="mso-next-textbox:#_x0000_s1067">
                    <w:txbxContent>
                      <w:p w:rsidR="007E2358" w:rsidRDefault="007E2358" w:rsidP="007E2358">
                        <w:r>
                          <w:t>P</w:t>
                        </w:r>
                      </w:p>
                    </w:txbxContent>
                  </v:textbox>
                </v:rect>
                <v:rect id="_x0000_s1068" style="position:absolute;left:9542;top:11080;width:1002;height:926">
                  <v:textbox style="mso-next-textbox:#_x0000_s1068">
                    <w:txbxContent>
                      <w:p w:rsidR="007E2358" w:rsidRDefault="007E2358" w:rsidP="007E2358">
                        <w:pPr>
                          <w:spacing w:after="0" w:line="240" w:lineRule="auto"/>
                          <w:jc w:val="center"/>
                          <w:rPr>
                            <w:rFonts w:ascii="Times New Roman" w:hAnsi="Times New Roman" w:cs="Times New Roman"/>
                            <w:sz w:val="16"/>
                            <w:szCs w:val="16"/>
                          </w:rPr>
                        </w:pPr>
                      </w:p>
                      <w:p w:rsidR="007E2358" w:rsidRPr="00104ACA" w:rsidRDefault="007E2358" w:rsidP="007E235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Learning completed</w:t>
                        </w:r>
                      </w:p>
                    </w:txbxContent>
                  </v:textbox>
                </v:rect>
                <v:shape id="_x0000_s1069" style="position:absolute;left:9441;top:10787;width:584;height:293" coordsize="584,293" path="m,l584,r,293e" filled="f">
                  <v:stroke endarrow="block"/>
                  <v:path arrowok="t"/>
                </v:shape>
                <v:rect id="_x0000_s1070" style="position:absolute;left:9534;top:10688;width:411;height:380" filled="f" stroked="f">
                  <v:textbox style="mso-next-textbox:#_x0000_s1070">
                    <w:txbxContent>
                      <w:p w:rsidR="007E2358" w:rsidRDefault="007E2358" w:rsidP="007E2358">
                        <w:r>
                          <w:t>P</w:t>
                        </w:r>
                      </w:p>
                    </w:txbxContent>
                  </v:textbox>
                </v:rect>
                <w10:wrap type="none"/>
                <w10:anchorlock/>
              </v:group>
            </w:pict>
          </w:r>
        </w:p>
        <w:p w:rsidR="007E2358" w:rsidRPr="0072272B" w:rsidRDefault="007E2358" w:rsidP="007E2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6" w:lineRule="atLeast"/>
            <w:jc w:val="center"/>
            <w:rPr>
              <w:rFonts w:ascii="Times New Roman" w:hAnsi="Times New Roman" w:cs="Times New Roman"/>
              <w:color w:val="000000" w:themeColor="text1"/>
            </w:rPr>
          </w:pPr>
          <w:r w:rsidRPr="0072272B">
            <w:rPr>
              <w:rFonts w:ascii="Times New Roman" w:hAnsi="Times New Roman" w:cs="Times New Roman"/>
              <w:b/>
              <w:color w:val="000000" w:themeColor="text1"/>
            </w:rPr>
            <w:lastRenderedPageBreak/>
            <w:t>Figure</w:t>
          </w:r>
          <w:r w:rsidRPr="0072272B">
            <w:rPr>
              <w:rFonts w:ascii="Times New Roman" w:hAnsi="Times New Roman" w:cs="Times New Roman"/>
              <w:color w:val="000000" w:themeColor="text1"/>
            </w:rPr>
            <w:t xml:space="preserve"> </w:t>
          </w:r>
          <w:r w:rsidRPr="0072272B">
            <w:rPr>
              <w:rFonts w:ascii="Times New Roman" w:hAnsi="Times New Roman" w:cs="Times New Roman"/>
              <w:b/>
              <w:color w:val="000000" w:themeColor="text1"/>
            </w:rPr>
            <w:t>1</w:t>
          </w:r>
          <w:r w:rsidRPr="0072272B">
            <w:rPr>
              <w:rFonts w:ascii="Times New Roman" w:hAnsi="Times New Roman" w:cs="Times New Roman"/>
              <w:color w:val="000000" w:themeColor="text1"/>
            </w:rPr>
            <w:t>. Continuous and integrated model of learning media and evaluation</w:t>
          </w:r>
        </w:p>
        <w:p w:rsidR="007E2358" w:rsidRPr="0072272B" w:rsidRDefault="007E2358" w:rsidP="007E2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6" w:lineRule="atLeast"/>
            <w:jc w:val="center"/>
            <w:rPr>
              <w:rFonts w:ascii="Times New Roman" w:hAnsi="Times New Roman" w:cs="Times New Roman"/>
              <w:color w:val="000000" w:themeColor="text1"/>
            </w:rPr>
          </w:pPr>
        </w:p>
        <w:p w:rsidR="007E2358" w:rsidRPr="0072272B" w:rsidRDefault="007E2358" w:rsidP="007E2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000000" w:themeColor="text1"/>
            </w:rPr>
          </w:pPr>
          <w:r w:rsidRPr="0072272B">
            <w:rPr>
              <w:rFonts w:ascii="Times New Roman" w:hAnsi="Times New Roman" w:cs="Times New Roman"/>
              <w:color w:val="000000" w:themeColor="text1"/>
            </w:rPr>
            <w:t>The explanation of the picture above is as follows: C1 learning media (M1) means learning media whose content is at the cognitive level 1 (knowledge); C2 learning media (M2) means learning media whose content is at cognitive level 2 (understanding); C3 learning media (M3) means learning media whose content is at the cognitive level 3 (application); C4 learning media (M4) means learning media whose content is at cognitive level 4 (analysis); C5 learning media (M5) means learning media whose content is at the cognitive level 5 (evaluation); and C6 learning media (M6) means learning media whose content is at the cognitive level 6 (creating).</w:t>
          </w:r>
        </w:p>
        <w:p w:rsidR="007E2358" w:rsidRPr="0072272B" w:rsidRDefault="007E2358" w:rsidP="007E2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000000" w:themeColor="text1"/>
            </w:rPr>
          </w:pPr>
          <w:r w:rsidRPr="0072272B">
            <w:rPr>
              <w:rFonts w:ascii="Times New Roman" w:hAnsi="Times New Roman" w:cs="Times New Roman"/>
              <w:color w:val="000000" w:themeColor="text1"/>
            </w:rPr>
            <w:t>C1 level test (T1) means test carried out at the cognitive level 1 (knowledge); C2 level test (T2) means test carried out at cognitive level 2 (understanding); C3 level test (T3) means test carried out at the cognitive level 3 (application); C4 level test (T4) means test carried out at cognitive level 4 (analysis); C5 level test (T5) means test carried out at the cognitive level 5 (evaluation); and C6 level test (T6) means test carried out at the cognitive level 6 (creating).</w:t>
          </w:r>
        </w:p>
        <w:p w:rsidR="007E2358" w:rsidRPr="0072272B" w:rsidRDefault="007E2358" w:rsidP="007E2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000000" w:themeColor="text1"/>
            </w:rPr>
          </w:pPr>
          <w:r w:rsidRPr="0072272B">
            <w:rPr>
              <w:rFonts w:ascii="Times New Roman" w:hAnsi="Times New Roman" w:cs="Times New Roman"/>
              <w:color w:val="000000" w:themeColor="text1"/>
            </w:rPr>
            <w:t>Computer-based learning media as conceptualized in Figure 1, encourage students to master learning material 1 (M1) before being able to study learning material 2 (M2). Automatically, the learning media will block students from entering M2 before passing test 1 (T1). This will force and encourage students to be more active in comprehend the learning material presented in the media. The success of students in mastering learning material will be reflected in the ability of students to reach the end of this media (learning completed).</w:t>
          </w:r>
        </w:p>
        <w:p w:rsidR="006A61C1" w:rsidRPr="0072272B" w:rsidRDefault="00290E5D" w:rsidP="00803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inherit" w:hAnsi="inherit"/>
              <w:color w:val="000000" w:themeColor="text1"/>
            </w:rPr>
          </w:pPr>
        </w:p>
      </w:sdtContent>
    </w:sdt>
    <w:sdt>
      <w:sdtPr>
        <w:rPr>
          <w:color w:val="000000" w:themeColor="text1"/>
        </w:rPr>
        <w:tag w:val="goog_rdk_76"/>
        <w:id w:val="129749218"/>
      </w:sdtPr>
      <w:sdtContent>
        <w:p w:rsidR="00175608" w:rsidRPr="0072272B" w:rsidRDefault="00175608" w:rsidP="00803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inherit" w:hAnsi="inherit"/>
              <w:color w:val="000000" w:themeColor="text1"/>
            </w:rPr>
          </w:pPr>
          <w:r w:rsidRPr="0072272B">
            <w:rPr>
              <w:rFonts w:ascii="Times New Roman" w:hAnsi="Times New Roman" w:cs="Times New Roman"/>
              <w:color w:val="000000" w:themeColor="text1"/>
            </w:rPr>
            <w:t xml:space="preserve">The concept of continuous and integrated learning media as shown in </w:t>
          </w:r>
          <w:r w:rsidRPr="0072272B">
            <w:rPr>
              <w:rFonts w:ascii="Times New Roman" w:hAnsi="Times New Roman" w:cs="Times New Roman"/>
              <w:b/>
              <w:color w:val="000000" w:themeColor="text1"/>
            </w:rPr>
            <w:t>Figure 1</w:t>
          </w:r>
          <w:r w:rsidRPr="0072272B">
            <w:rPr>
              <w:rFonts w:ascii="Times New Roman" w:hAnsi="Times New Roman" w:cs="Times New Roman"/>
              <w:color w:val="000000" w:themeColor="text1"/>
            </w:rPr>
            <w:t xml:space="preserve">, can be applied to all learning materials. Especially in this study, the content of the learning material used as an example is the automotive biodiesel teaching material. The concept of learning media with biodiesel content can be seen in </w:t>
          </w:r>
          <w:r w:rsidRPr="0072272B">
            <w:rPr>
              <w:rFonts w:ascii="Times New Roman" w:hAnsi="Times New Roman" w:cs="Times New Roman"/>
              <w:b/>
              <w:color w:val="000000" w:themeColor="text1"/>
            </w:rPr>
            <w:t>Figure 2</w:t>
          </w:r>
          <w:r w:rsidRPr="0072272B">
            <w:rPr>
              <w:rFonts w:ascii="Times New Roman" w:hAnsi="Times New Roman" w:cs="Times New Roman"/>
              <w:color w:val="000000" w:themeColor="text1"/>
            </w:rPr>
            <w:t>.</w:t>
          </w:r>
        </w:p>
        <w:p w:rsidR="00175608" w:rsidRPr="0072272B" w:rsidRDefault="00175608" w:rsidP="00175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6" w:lineRule="atLeast"/>
            <w:jc w:val="both"/>
            <w:rPr>
              <w:rFonts w:ascii="inherit" w:hAnsi="inherit"/>
              <w:color w:val="000000" w:themeColor="text1"/>
            </w:rPr>
          </w:pPr>
        </w:p>
        <w:p w:rsidR="00175608" w:rsidRPr="0072272B" w:rsidRDefault="00290E5D" w:rsidP="00175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6" w:lineRule="atLeast"/>
            <w:jc w:val="center"/>
            <w:rPr>
              <w:rFonts w:ascii="inherit" w:eastAsia="Times New Roman" w:hAnsi="inherit" w:cs="Courier New"/>
              <w:b/>
              <w:color w:val="000000" w:themeColor="text1"/>
            </w:rPr>
          </w:pPr>
          <w:r w:rsidRPr="0072272B">
            <w:rPr>
              <w:rFonts w:ascii="inherit" w:eastAsia="Times New Roman" w:hAnsi="inherit" w:cs="Courier New"/>
              <w:b/>
              <w:color w:val="000000" w:themeColor="text1"/>
            </w:rPr>
          </w:r>
          <w:r w:rsidRPr="0072272B">
            <w:rPr>
              <w:rFonts w:ascii="inherit" w:eastAsia="Times New Roman" w:hAnsi="inherit" w:cs="Courier New"/>
              <w:b/>
              <w:color w:val="000000" w:themeColor="text1"/>
            </w:rPr>
            <w:pict>
              <v:group id="_x0000_s1071" style="width:456pt;height:119.45pt;mso-position-horizontal-relative:char;mso-position-vertical-relative:line" coordorigin="1448,8056" coordsize="9120,2389">
                <v:rect id="_x0000_s1072" style="position:absolute;left:7502;top:8978;width:411;height:380" filled="f" stroked="f">
                  <v:textbox style="mso-next-textbox:#_x0000_s1072">
                    <w:txbxContent>
                      <w:p w:rsidR="00175608" w:rsidRDefault="00175608" w:rsidP="00175608">
                        <w:r>
                          <w:t>F</w:t>
                        </w:r>
                      </w:p>
                    </w:txbxContent>
                  </v:textbox>
                </v:rect>
                <v:rect id="_x0000_s1073" style="position:absolute;left:4854;top:8970;width:411;height:380" filled="f" stroked="f">
                  <v:textbox style="mso-next-textbox:#_x0000_s1073">
                    <w:txbxContent>
                      <w:p w:rsidR="00175608" w:rsidRDefault="00175608" w:rsidP="00175608">
                        <w:r>
                          <w:t>F</w:t>
                        </w:r>
                      </w:p>
                    </w:txbxContent>
                  </v:textbox>
                </v:rect>
                <v:rect id="_x0000_s1074" style="position:absolute;left:2197;top:8970;width:411;height:380" filled="f" stroked="f">
                  <v:textbox style="mso-next-textbox:#_x0000_s1074">
                    <w:txbxContent>
                      <w:p w:rsidR="00175608" w:rsidRDefault="00175608" w:rsidP="00175608">
                        <w:r>
                          <w:t>F</w:t>
                        </w:r>
                      </w:p>
                    </w:txbxContent>
                  </v:textbox>
                </v:rect>
                <v:rect id="_x0000_s1075" style="position:absolute;left:1448;top:8056;width:9120;height:2389" filled="f">
                  <v:textbox style="mso-next-textbox:#_x0000_s1075">
                    <w:txbxContent>
                      <w:p w:rsidR="00175608" w:rsidRDefault="00175608" w:rsidP="00175608">
                        <w:pPr>
                          <w:jc w:val="center"/>
                          <w:rPr>
                            <w:rFonts w:ascii="Times New Roman" w:hAnsi="Times New Roman" w:cs="Times New Roman"/>
                            <w:sz w:val="18"/>
                            <w:szCs w:val="18"/>
                          </w:rPr>
                        </w:pPr>
                        <w:r w:rsidRPr="003E745B">
                          <w:rPr>
                            <w:rFonts w:ascii="Times New Roman" w:hAnsi="Times New Roman" w:cs="Times New Roman"/>
                            <w:sz w:val="18"/>
                            <w:szCs w:val="18"/>
                          </w:rPr>
                          <w:t xml:space="preserve">Continuous and integrated learning media and evaluation for automotive biodiesel learning materials </w:t>
                        </w:r>
                      </w:p>
                      <w:p w:rsidR="00175608" w:rsidRDefault="00175608" w:rsidP="00175608">
                        <w:pPr>
                          <w:jc w:val="center"/>
                          <w:rPr>
                            <w:rFonts w:ascii="Times New Roman" w:hAnsi="Times New Roman" w:cs="Times New Roman"/>
                            <w:sz w:val="18"/>
                            <w:szCs w:val="18"/>
                          </w:rPr>
                        </w:pPr>
                      </w:p>
                      <w:p w:rsidR="00175608" w:rsidRDefault="00175608" w:rsidP="00175608">
                        <w:pPr>
                          <w:jc w:val="center"/>
                          <w:rPr>
                            <w:rFonts w:ascii="Times New Roman" w:hAnsi="Times New Roman" w:cs="Times New Roman"/>
                            <w:sz w:val="18"/>
                            <w:szCs w:val="18"/>
                          </w:rPr>
                        </w:pPr>
                      </w:p>
                      <w:p w:rsidR="00175608" w:rsidRDefault="00175608" w:rsidP="00175608">
                        <w:pPr>
                          <w:jc w:val="center"/>
                          <w:rPr>
                            <w:rFonts w:ascii="Times New Roman" w:hAnsi="Times New Roman" w:cs="Times New Roman"/>
                            <w:sz w:val="18"/>
                            <w:szCs w:val="18"/>
                          </w:rPr>
                        </w:pPr>
                      </w:p>
                      <w:p w:rsidR="00175608" w:rsidRPr="003E745B" w:rsidRDefault="00175608" w:rsidP="00175608">
                        <w:pPr>
                          <w:jc w:val="center"/>
                          <w:rPr>
                            <w:rFonts w:ascii="Times New Roman" w:hAnsi="Times New Roman" w:cs="Times New Roman"/>
                            <w:sz w:val="18"/>
                            <w:szCs w:val="18"/>
                          </w:rPr>
                        </w:pPr>
                        <w:r>
                          <w:rPr>
                            <w:rFonts w:ascii="Times New Roman" w:hAnsi="Times New Roman" w:cs="Times New Roman"/>
                            <w:sz w:val="18"/>
                            <w:szCs w:val="18"/>
                          </w:rPr>
                          <w:t xml:space="preserve">IB = </w:t>
                        </w:r>
                        <w:r>
                          <w:rPr>
                            <w:rFonts w:ascii="Times New Roman" w:hAnsi="Times New Roman" w:cs="Times New Roman"/>
                            <w:sz w:val="16"/>
                            <w:szCs w:val="16"/>
                          </w:rPr>
                          <w:t>Introduction to Biodiesel</w:t>
                        </w:r>
                        <w:r>
                          <w:rPr>
                            <w:rFonts w:ascii="Times New Roman" w:hAnsi="Times New Roman" w:cs="Times New Roman"/>
                            <w:sz w:val="18"/>
                            <w:szCs w:val="18"/>
                          </w:rPr>
                          <w:t xml:space="preserve">; BU = </w:t>
                        </w:r>
                        <w:r>
                          <w:rPr>
                            <w:rFonts w:ascii="Times New Roman" w:hAnsi="Times New Roman" w:cs="Times New Roman"/>
                            <w:sz w:val="16"/>
                            <w:szCs w:val="16"/>
                          </w:rPr>
                          <w:t>Biodiesel Usage</w:t>
                        </w:r>
                        <w:r>
                          <w:rPr>
                            <w:rFonts w:ascii="Times New Roman" w:hAnsi="Times New Roman" w:cs="Times New Roman"/>
                            <w:sz w:val="18"/>
                            <w:szCs w:val="18"/>
                          </w:rPr>
                          <w:t xml:space="preserve">; BP = </w:t>
                        </w:r>
                        <w:r>
                          <w:rPr>
                            <w:rFonts w:ascii="Times New Roman" w:hAnsi="Times New Roman" w:cs="Times New Roman"/>
                            <w:sz w:val="16"/>
                            <w:szCs w:val="16"/>
                          </w:rPr>
                          <w:t xml:space="preserve">Biodiesel Process </w:t>
                        </w:r>
                        <w:r>
                          <w:rPr>
                            <w:rFonts w:ascii="Times New Roman" w:hAnsi="Times New Roman" w:cs="Times New Roman"/>
                            <w:sz w:val="18"/>
                            <w:szCs w:val="18"/>
                          </w:rPr>
                          <w:t xml:space="preserve">1; BA = </w:t>
                        </w:r>
                        <w:r>
                          <w:rPr>
                            <w:rFonts w:ascii="Times New Roman" w:hAnsi="Times New Roman" w:cs="Times New Roman"/>
                            <w:sz w:val="16"/>
                            <w:szCs w:val="16"/>
                          </w:rPr>
                          <w:t>Biodiesel Analysis</w:t>
                        </w:r>
                        <w:r>
                          <w:rPr>
                            <w:rFonts w:ascii="Times New Roman" w:hAnsi="Times New Roman" w:cs="Times New Roman"/>
                            <w:sz w:val="18"/>
                            <w:szCs w:val="18"/>
                          </w:rPr>
                          <w:t xml:space="preserve">; BE = </w:t>
                        </w:r>
                        <w:r>
                          <w:rPr>
                            <w:rFonts w:ascii="Times New Roman" w:hAnsi="Times New Roman" w:cs="Times New Roman"/>
                            <w:sz w:val="16"/>
                            <w:szCs w:val="16"/>
                          </w:rPr>
                          <w:t>Biodiesel Evaluation</w:t>
                        </w:r>
                        <w:r>
                          <w:rPr>
                            <w:rFonts w:ascii="Times New Roman" w:hAnsi="Times New Roman" w:cs="Times New Roman"/>
                            <w:sz w:val="18"/>
                            <w:szCs w:val="18"/>
                          </w:rPr>
                          <w:t xml:space="preserve">; and CB = </w:t>
                        </w:r>
                        <w:r>
                          <w:rPr>
                            <w:rFonts w:ascii="Times New Roman" w:hAnsi="Times New Roman" w:cs="Times New Roman"/>
                            <w:sz w:val="16"/>
                            <w:szCs w:val="16"/>
                          </w:rPr>
                          <w:t>Creating Biodiesel</w:t>
                        </w:r>
                      </w:p>
                    </w:txbxContent>
                  </v:textbox>
                </v:rect>
                <v:rect id="_x0000_s1076" style="position:absolute;left:1619;top:8518;width:1246;height:529">
                  <v:textbox style="mso-next-textbox:#_x0000_s1076">
                    <w:txbxContent>
                      <w:p w:rsidR="00175608" w:rsidRPr="00104ACA" w:rsidRDefault="00175608" w:rsidP="00175608">
                        <w:pPr>
                          <w:jc w:val="center"/>
                          <w:rPr>
                            <w:rFonts w:ascii="Times New Roman" w:hAnsi="Times New Roman" w:cs="Times New Roman"/>
                            <w:sz w:val="16"/>
                            <w:szCs w:val="16"/>
                          </w:rPr>
                        </w:pPr>
                        <w:r>
                          <w:rPr>
                            <w:rFonts w:ascii="Times New Roman" w:hAnsi="Times New Roman" w:cs="Times New Roman"/>
                            <w:sz w:val="16"/>
                            <w:szCs w:val="16"/>
                          </w:rPr>
                          <w:t>Introduction to Biodiesel</w:t>
                        </w:r>
                      </w:p>
                    </w:txbxContent>
                  </v:textbox>
                </v:rect>
                <v:rect id="_x0000_s1077" style="position:absolute;left:1619;top:9277;width:924;height:529">
                  <v:textbox style="mso-next-textbox:#_x0000_s1077">
                    <w:txbxContent>
                      <w:p w:rsidR="00175608" w:rsidRPr="00104ACA" w:rsidRDefault="00175608" w:rsidP="00175608">
                        <w:pPr>
                          <w:jc w:val="center"/>
                          <w:rPr>
                            <w:rFonts w:ascii="Times New Roman" w:hAnsi="Times New Roman" w:cs="Times New Roman"/>
                            <w:sz w:val="16"/>
                            <w:szCs w:val="16"/>
                          </w:rPr>
                        </w:pPr>
                        <w:r w:rsidRPr="00104ACA">
                          <w:rPr>
                            <w:rFonts w:ascii="Times New Roman" w:hAnsi="Times New Roman" w:cs="Times New Roman"/>
                            <w:sz w:val="16"/>
                            <w:szCs w:val="16"/>
                          </w:rPr>
                          <w:t xml:space="preserve">C1 </w:t>
                        </w:r>
                        <w:r>
                          <w:rPr>
                            <w:rFonts w:ascii="Times New Roman" w:hAnsi="Times New Roman" w:cs="Times New Roman"/>
                            <w:sz w:val="16"/>
                            <w:szCs w:val="16"/>
                          </w:rPr>
                          <w:t>level test (IB)</w:t>
                        </w:r>
                      </w:p>
                    </w:txbxContent>
                  </v:textbox>
                </v:rect>
                <v:shape id="_x0000_s1078" type="#_x0000_t32" style="position:absolute;left:2050;top:9047;width:0;height:240" o:connectortype="straight">
                  <v:stroke endarrow="block"/>
                </v:shape>
                <v:rect id="_x0000_s1079" style="position:absolute;left:2783;top:9290;width:1246;height:529">
                  <v:textbox style="mso-next-textbox:#_x0000_s1079">
                    <w:txbxContent>
                      <w:p w:rsidR="00175608" w:rsidRPr="00104ACA" w:rsidRDefault="00175608" w:rsidP="00175608">
                        <w:pPr>
                          <w:jc w:val="center"/>
                          <w:rPr>
                            <w:rFonts w:ascii="Times New Roman" w:hAnsi="Times New Roman" w:cs="Times New Roman"/>
                            <w:sz w:val="16"/>
                            <w:szCs w:val="16"/>
                          </w:rPr>
                        </w:pPr>
                        <w:r>
                          <w:rPr>
                            <w:rFonts w:ascii="Times New Roman" w:hAnsi="Times New Roman" w:cs="Times New Roman"/>
                            <w:sz w:val="16"/>
                            <w:szCs w:val="16"/>
                          </w:rPr>
                          <w:t>Biodiesel Usage (M2)</w:t>
                        </w:r>
                      </w:p>
                    </w:txbxContent>
                  </v:textbox>
                </v:rect>
                <v:rect id="_x0000_s1080" style="position:absolute;left:3105;top:8518;width:924;height:529">
                  <v:textbox style="mso-next-textbox:#_x0000_s1080">
                    <w:txbxContent>
                      <w:p w:rsidR="00175608" w:rsidRPr="00104ACA" w:rsidRDefault="00175608" w:rsidP="00175608">
                        <w:pPr>
                          <w:jc w:val="center"/>
                          <w:rPr>
                            <w:rFonts w:ascii="Times New Roman" w:hAnsi="Times New Roman" w:cs="Times New Roman"/>
                            <w:sz w:val="16"/>
                            <w:szCs w:val="16"/>
                          </w:rPr>
                        </w:pPr>
                        <w:r w:rsidRPr="00104ACA">
                          <w:rPr>
                            <w:rFonts w:ascii="Times New Roman" w:hAnsi="Times New Roman" w:cs="Times New Roman"/>
                            <w:sz w:val="16"/>
                            <w:szCs w:val="16"/>
                          </w:rPr>
                          <w:t>C</w:t>
                        </w:r>
                        <w:r>
                          <w:rPr>
                            <w:rFonts w:ascii="Times New Roman" w:hAnsi="Times New Roman" w:cs="Times New Roman"/>
                            <w:sz w:val="16"/>
                            <w:szCs w:val="16"/>
                          </w:rPr>
                          <w:t>2</w:t>
                        </w:r>
                        <w:r w:rsidRPr="00104ACA">
                          <w:rPr>
                            <w:rFonts w:ascii="Times New Roman" w:hAnsi="Times New Roman" w:cs="Times New Roman"/>
                            <w:sz w:val="16"/>
                            <w:szCs w:val="16"/>
                          </w:rPr>
                          <w:t xml:space="preserve"> </w:t>
                        </w:r>
                        <w:r>
                          <w:rPr>
                            <w:rFonts w:ascii="Times New Roman" w:hAnsi="Times New Roman" w:cs="Times New Roman"/>
                            <w:sz w:val="16"/>
                            <w:szCs w:val="16"/>
                          </w:rPr>
                          <w:t>level test (BU)</w:t>
                        </w:r>
                      </w:p>
                    </w:txbxContent>
                  </v:textbox>
                </v:rect>
                <v:shape id="_x0000_s1081" type="#_x0000_t32" style="position:absolute;left:3565;top:9050;width:0;height:240;flip:y" o:connectortype="straight">
                  <v:stroke endarrow="block"/>
                </v:shape>
                <v:shape id="_x0000_s1082" type="#_x0000_t32" style="position:absolute;left:2543;top:9555;width:240;height:6" o:connectortype="straight">
                  <v:stroke endarrow="block"/>
                </v:shape>
                <v:rect id="_x0000_s1083" style="position:absolute;left:4269;top:8521;width:1246;height:529">
                  <v:textbox style="mso-next-textbox:#_x0000_s1083">
                    <w:txbxContent>
                      <w:p w:rsidR="00175608" w:rsidRPr="00104ACA" w:rsidRDefault="00175608" w:rsidP="00175608">
                        <w:pPr>
                          <w:jc w:val="center"/>
                          <w:rPr>
                            <w:rFonts w:ascii="Times New Roman" w:hAnsi="Times New Roman" w:cs="Times New Roman"/>
                            <w:sz w:val="16"/>
                            <w:szCs w:val="16"/>
                          </w:rPr>
                        </w:pPr>
                        <w:r>
                          <w:rPr>
                            <w:rFonts w:ascii="Times New Roman" w:hAnsi="Times New Roman" w:cs="Times New Roman"/>
                            <w:sz w:val="16"/>
                            <w:szCs w:val="16"/>
                          </w:rPr>
                          <w:t>Biodiesel Process (M3)</w:t>
                        </w:r>
                      </w:p>
                    </w:txbxContent>
                  </v:textbox>
                </v:rect>
                <v:rect id="_x0000_s1084" style="position:absolute;left:4269;top:9280;width:924;height:529">
                  <v:textbox style="mso-next-textbox:#_x0000_s1084">
                    <w:txbxContent>
                      <w:p w:rsidR="00175608" w:rsidRPr="00104ACA" w:rsidRDefault="00175608" w:rsidP="00175608">
                        <w:pPr>
                          <w:jc w:val="center"/>
                          <w:rPr>
                            <w:rFonts w:ascii="Times New Roman" w:hAnsi="Times New Roman" w:cs="Times New Roman"/>
                            <w:sz w:val="16"/>
                            <w:szCs w:val="16"/>
                          </w:rPr>
                        </w:pPr>
                        <w:r w:rsidRPr="00104ACA">
                          <w:rPr>
                            <w:rFonts w:ascii="Times New Roman" w:hAnsi="Times New Roman" w:cs="Times New Roman"/>
                            <w:sz w:val="16"/>
                            <w:szCs w:val="16"/>
                          </w:rPr>
                          <w:t>C</w:t>
                        </w:r>
                        <w:r>
                          <w:rPr>
                            <w:rFonts w:ascii="Times New Roman" w:hAnsi="Times New Roman" w:cs="Times New Roman"/>
                            <w:sz w:val="16"/>
                            <w:szCs w:val="16"/>
                          </w:rPr>
                          <w:t>3</w:t>
                        </w:r>
                        <w:r w:rsidRPr="00104ACA">
                          <w:rPr>
                            <w:rFonts w:ascii="Times New Roman" w:hAnsi="Times New Roman" w:cs="Times New Roman"/>
                            <w:sz w:val="16"/>
                            <w:szCs w:val="16"/>
                          </w:rPr>
                          <w:t xml:space="preserve"> </w:t>
                        </w:r>
                        <w:r>
                          <w:rPr>
                            <w:rFonts w:ascii="Times New Roman" w:hAnsi="Times New Roman" w:cs="Times New Roman"/>
                            <w:sz w:val="16"/>
                            <w:szCs w:val="16"/>
                          </w:rPr>
                          <w:t>level test (BP)</w:t>
                        </w:r>
                      </w:p>
                    </w:txbxContent>
                  </v:textbox>
                </v:rect>
                <v:shape id="_x0000_s1085" type="#_x0000_t32" style="position:absolute;left:4700;top:9050;width:0;height:240" o:connectortype="straight">
                  <v:stroke endarrow="block"/>
                </v:shape>
                <v:rect id="_x0000_s1086" style="position:absolute;left:5433;top:9293;width:1246;height:529">
                  <v:textbox style="mso-next-textbox:#_x0000_s1086">
                    <w:txbxContent>
                      <w:p w:rsidR="00175608" w:rsidRPr="00104ACA" w:rsidRDefault="00175608" w:rsidP="00175608">
                        <w:pPr>
                          <w:jc w:val="center"/>
                          <w:rPr>
                            <w:rFonts w:ascii="Times New Roman" w:hAnsi="Times New Roman" w:cs="Times New Roman"/>
                            <w:sz w:val="16"/>
                            <w:szCs w:val="16"/>
                          </w:rPr>
                        </w:pPr>
                        <w:r>
                          <w:rPr>
                            <w:rFonts w:ascii="Times New Roman" w:hAnsi="Times New Roman" w:cs="Times New Roman"/>
                            <w:sz w:val="16"/>
                            <w:szCs w:val="16"/>
                          </w:rPr>
                          <w:t>Biodiesel Analysis (M4)</w:t>
                        </w:r>
                      </w:p>
                    </w:txbxContent>
                  </v:textbox>
                </v:rect>
                <v:rect id="_x0000_s1087" style="position:absolute;left:5755;top:8521;width:924;height:529">
                  <v:textbox style="mso-next-textbox:#_x0000_s1087">
                    <w:txbxContent>
                      <w:p w:rsidR="00175608" w:rsidRPr="00104ACA" w:rsidRDefault="00175608" w:rsidP="00175608">
                        <w:pPr>
                          <w:jc w:val="center"/>
                          <w:rPr>
                            <w:rFonts w:ascii="Times New Roman" w:hAnsi="Times New Roman" w:cs="Times New Roman"/>
                            <w:sz w:val="16"/>
                            <w:szCs w:val="16"/>
                          </w:rPr>
                        </w:pPr>
                        <w:r w:rsidRPr="00104ACA">
                          <w:rPr>
                            <w:rFonts w:ascii="Times New Roman" w:hAnsi="Times New Roman" w:cs="Times New Roman"/>
                            <w:sz w:val="16"/>
                            <w:szCs w:val="16"/>
                          </w:rPr>
                          <w:t>C</w:t>
                        </w:r>
                        <w:r>
                          <w:rPr>
                            <w:rFonts w:ascii="Times New Roman" w:hAnsi="Times New Roman" w:cs="Times New Roman"/>
                            <w:sz w:val="16"/>
                            <w:szCs w:val="16"/>
                          </w:rPr>
                          <w:t>4</w:t>
                        </w:r>
                        <w:r w:rsidRPr="00104ACA">
                          <w:rPr>
                            <w:rFonts w:ascii="Times New Roman" w:hAnsi="Times New Roman" w:cs="Times New Roman"/>
                            <w:sz w:val="16"/>
                            <w:szCs w:val="16"/>
                          </w:rPr>
                          <w:t xml:space="preserve"> </w:t>
                        </w:r>
                        <w:r>
                          <w:rPr>
                            <w:rFonts w:ascii="Times New Roman" w:hAnsi="Times New Roman" w:cs="Times New Roman"/>
                            <w:sz w:val="16"/>
                            <w:szCs w:val="16"/>
                          </w:rPr>
                          <w:t>level test (BA)</w:t>
                        </w:r>
                      </w:p>
                    </w:txbxContent>
                  </v:textbox>
                </v:rect>
                <v:shape id="_x0000_s1088" type="#_x0000_t32" style="position:absolute;left:6215;top:9053;width:0;height:240;flip:y" o:connectortype="straight">
                  <v:stroke endarrow="block"/>
                </v:shape>
                <v:rect id="_x0000_s1089" style="position:absolute;left:6919;top:8524;width:1246;height:529">
                  <v:textbox style="mso-next-textbox:#_x0000_s1089">
                    <w:txbxContent>
                      <w:p w:rsidR="00175608" w:rsidRPr="00104ACA" w:rsidRDefault="00175608" w:rsidP="00175608">
                        <w:pPr>
                          <w:jc w:val="center"/>
                          <w:rPr>
                            <w:rFonts w:ascii="Times New Roman" w:hAnsi="Times New Roman" w:cs="Times New Roman"/>
                            <w:sz w:val="16"/>
                            <w:szCs w:val="16"/>
                          </w:rPr>
                        </w:pPr>
                        <w:r>
                          <w:rPr>
                            <w:rFonts w:ascii="Times New Roman" w:hAnsi="Times New Roman" w:cs="Times New Roman"/>
                            <w:sz w:val="16"/>
                            <w:szCs w:val="16"/>
                          </w:rPr>
                          <w:t>Biodiesel Evaluation (M5)</w:t>
                        </w:r>
                      </w:p>
                    </w:txbxContent>
                  </v:textbox>
                </v:rect>
                <v:rect id="_x0000_s1090" style="position:absolute;left:6919;top:9283;width:924;height:529">
                  <v:textbox style="mso-next-textbox:#_x0000_s1090">
                    <w:txbxContent>
                      <w:p w:rsidR="00175608" w:rsidRPr="00104ACA" w:rsidRDefault="00175608" w:rsidP="00175608">
                        <w:pPr>
                          <w:jc w:val="center"/>
                          <w:rPr>
                            <w:rFonts w:ascii="Times New Roman" w:hAnsi="Times New Roman" w:cs="Times New Roman"/>
                            <w:sz w:val="16"/>
                            <w:szCs w:val="16"/>
                          </w:rPr>
                        </w:pPr>
                        <w:r w:rsidRPr="00104ACA">
                          <w:rPr>
                            <w:rFonts w:ascii="Times New Roman" w:hAnsi="Times New Roman" w:cs="Times New Roman"/>
                            <w:sz w:val="16"/>
                            <w:szCs w:val="16"/>
                          </w:rPr>
                          <w:t>C</w:t>
                        </w:r>
                        <w:r>
                          <w:rPr>
                            <w:rFonts w:ascii="Times New Roman" w:hAnsi="Times New Roman" w:cs="Times New Roman"/>
                            <w:sz w:val="16"/>
                            <w:szCs w:val="16"/>
                          </w:rPr>
                          <w:t>5</w:t>
                        </w:r>
                        <w:r w:rsidRPr="00104ACA">
                          <w:rPr>
                            <w:rFonts w:ascii="Times New Roman" w:hAnsi="Times New Roman" w:cs="Times New Roman"/>
                            <w:sz w:val="16"/>
                            <w:szCs w:val="16"/>
                          </w:rPr>
                          <w:t xml:space="preserve"> </w:t>
                        </w:r>
                        <w:r>
                          <w:rPr>
                            <w:rFonts w:ascii="Times New Roman" w:hAnsi="Times New Roman" w:cs="Times New Roman"/>
                            <w:sz w:val="16"/>
                            <w:szCs w:val="16"/>
                          </w:rPr>
                          <w:t>level test (BE)</w:t>
                        </w:r>
                      </w:p>
                    </w:txbxContent>
                  </v:textbox>
                </v:rect>
                <v:shape id="_x0000_s1091" type="#_x0000_t32" style="position:absolute;left:7350;top:9053;width:0;height:240" o:connectortype="straight">
                  <v:stroke endarrow="block"/>
                </v:shape>
                <v:rect id="_x0000_s1092" style="position:absolute;left:8083;top:9296;width:1246;height:529">
                  <v:textbox style="mso-next-textbox:#_x0000_s1092">
                    <w:txbxContent>
                      <w:p w:rsidR="00175608" w:rsidRPr="00104ACA" w:rsidRDefault="00175608" w:rsidP="00175608">
                        <w:pPr>
                          <w:jc w:val="center"/>
                          <w:rPr>
                            <w:rFonts w:ascii="Times New Roman" w:hAnsi="Times New Roman" w:cs="Times New Roman"/>
                            <w:sz w:val="16"/>
                            <w:szCs w:val="16"/>
                          </w:rPr>
                        </w:pPr>
                        <w:r>
                          <w:rPr>
                            <w:rFonts w:ascii="Times New Roman" w:hAnsi="Times New Roman" w:cs="Times New Roman"/>
                            <w:sz w:val="16"/>
                            <w:szCs w:val="16"/>
                          </w:rPr>
                          <w:t>Creating Biodiesel (M6)</w:t>
                        </w:r>
                      </w:p>
                    </w:txbxContent>
                  </v:textbox>
                </v:rect>
                <v:rect id="_x0000_s1093" style="position:absolute;left:8405;top:8524;width:924;height:529">
                  <v:textbox style="mso-next-textbox:#_x0000_s1093">
                    <w:txbxContent>
                      <w:p w:rsidR="00175608" w:rsidRPr="00104ACA" w:rsidRDefault="00175608" w:rsidP="00175608">
                        <w:pPr>
                          <w:jc w:val="center"/>
                          <w:rPr>
                            <w:rFonts w:ascii="Times New Roman" w:hAnsi="Times New Roman" w:cs="Times New Roman"/>
                            <w:sz w:val="16"/>
                            <w:szCs w:val="16"/>
                          </w:rPr>
                        </w:pPr>
                        <w:r w:rsidRPr="00104ACA">
                          <w:rPr>
                            <w:rFonts w:ascii="Times New Roman" w:hAnsi="Times New Roman" w:cs="Times New Roman"/>
                            <w:sz w:val="16"/>
                            <w:szCs w:val="16"/>
                          </w:rPr>
                          <w:t>C</w:t>
                        </w:r>
                        <w:r>
                          <w:rPr>
                            <w:rFonts w:ascii="Times New Roman" w:hAnsi="Times New Roman" w:cs="Times New Roman"/>
                            <w:sz w:val="16"/>
                            <w:szCs w:val="16"/>
                          </w:rPr>
                          <w:t>6</w:t>
                        </w:r>
                        <w:r w:rsidRPr="00104ACA">
                          <w:rPr>
                            <w:rFonts w:ascii="Times New Roman" w:hAnsi="Times New Roman" w:cs="Times New Roman"/>
                            <w:sz w:val="16"/>
                            <w:szCs w:val="16"/>
                          </w:rPr>
                          <w:t xml:space="preserve"> </w:t>
                        </w:r>
                        <w:r>
                          <w:rPr>
                            <w:rFonts w:ascii="Times New Roman" w:hAnsi="Times New Roman" w:cs="Times New Roman"/>
                            <w:sz w:val="16"/>
                            <w:szCs w:val="16"/>
                          </w:rPr>
                          <w:t>level test (CB)</w:t>
                        </w:r>
                      </w:p>
                    </w:txbxContent>
                  </v:textbox>
                </v:rect>
                <v:shape id="_x0000_s1094" type="#_x0000_t32" style="position:absolute;left:8865;top:9056;width:0;height:240;flip:y" o:connectortype="straight">
                  <v:stroke endarrow="block"/>
                </v:shape>
                <v:rect id="_x0000_s1095" style="position:absolute;left:2454;top:9230;width:411;height:380" filled="f" stroked="f">
                  <v:textbox style="mso-next-textbox:#_x0000_s1095">
                    <w:txbxContent>
                      <w:p w:rsidR="00175608" w:rsidRDefault="00175608" w:rsidP="00175608">
                        <w:r>
                          <w:t>P</w:t>
                        </w:r>
                      </w:p>
                    </w:txbxContent>
                  </v:textbox>
                </v:rect>
                <v:shape id="_x0000_s1096" type="#_x0000_t32" style="position:absolute;left:2269;top:9042;width:0;height:240;flip:y" o:connectortype="straight">
                  <v:stroke endarrow="block"/>
                </v:shape>
                <v:shape id="_x0000_s1097" type="#_x0000_t32" style="position:absolute;left:4919;top:9045;width:0;height:240;flip:y" o:connectortype="straight">
                  <v:stroke endarrow="block"/>
                </v:shape>
                <v:shape id="_x0000_s1098" type="#_x0000_t32" style="position:absolute;left:7569;top:9048;width:0;height:240;flip:y" o:connectortype="straight">
                  <v:stroke endarrow="block"/>
                </v:shape>
                <v:rect id="_x0000_s1099" style="position:absolute;left:3949;top:8436;width:411;height:380" filled="f" stroked="f">
                  <v:textbox style="mso-next-textbox:#_x0000_s1099">
                    <w:txbxContent>
                      <w:p w:rsidR="00175608" w:rsidRDefault="00175608" w:rsidP="00175608">
                        <w:r>
                          <w:t>P</w:t>
                        </w:r>
                      </w:p>
                    </w:txbxContent>
                  </v:textbox>
                </v:rect>
                <v:shape id="_x0000_s1100" type="#_x0000_t32" style="position:absolute;left:3363;top:9056;width:0;height:240" o:connectortype="straight">
                  <v:stroke endarrow="block"/>
                </v:shape>
                <v:rect id="_x0000_s1101" style="position:absolute;left:3049;top:8970;width:411;height:380" filled="f" stroked="f">
                  <v:textbox style="mso-next-textbox:#_x0000_s1101">
                    <w:txbxContent>
                      <w:p w:rsidR="00175608" w:rsidRDefault="00175608" w:rsidP="00175608">
                        <w:r>
                          <w:t>F</w:t>
                        </w:r>
                      </w:p>
                    </w:txbxContent>
                  </v:textbox>
                </v:rect>
                <v:rect id="_x0000_s1102" style="position:absolute;left:5684;top:8962;width:411;height:380" filled="f" stroked="f">
                  <v:textbox style="mso-next-textbox:#_x0000_s1102">
                    <w:txbxContent>
                      <w:p w:rsidR="00175608" w:rsidRDefault="00175608" w:rsidP="00175608">
                        <w:r>
                          <w:t>F</w:t>
                        </w:r>
                      </w:p>
                    </w:txbxContent>
                  </v:textbox>
                </v:rect>
                <v:rect id="_x0000_s1103" style="position:absolute;left:5104;top:9224;width:411;height:380" filled="f" stroked="f">
                  <v:textbox style="mso-next-textbox:#_x0000_s1103">
                    <w:txbxContent>
                      <w:p w:rsidR="00175608" w:rsidRDefault="00175608" w:rsidP="00175608">
                        <w:r>
                          <w:t>P</w:t>
                        </w:r>
                      </w:p>
                    </w:txbxContent>
                  </v:textbox>
                </v:rect>
                <v:shape id="_x0000_s1104" type="#_x0000_t32" style="position:absolute;left:6006;top:9056;width:0;height:240" o:connectortype="straight">
                  <v:stroke endarrow="block"/>
                </v:shape>
                <v:shape id="_x0000_s1105" type="#_x0000_t32" style="position:absolute;left:8625;top:9056;width:0;height:240" o:connectortype="straight">
                  <v:stroke endarrow="block"/>
                </v:shape>
                <v:rect id="_x0000_s1106" style="position:absolute;left:8310;top:8978;width:411;height:380" filled="f" stroked="f">
                  <v:textbox style="mso-next-textbox:#_x0000_s1106">
                    <w:txbxContent>
                      <w:p w:rsidR="00175608" w:rsidRDefault="00175608" w:rsidP="00175608">
                        <w:r>
                          <w:t>F</w:t>
                        </w:r>
                      </w:p>
                    </w:txbxContent>
                  </v:textbox>
                </v:rect>
                <v:rect id="_x0000_s1107" style="position:absolute;left:6599;top:8438;width:411;height:380" filled="f" stroked="f">
                  <v:textbox style="mso-next-textbox:#_x0000_s1107">
                    <w:txbxContent>
                      <w:p w:rsidR="00175608" w:rsidRDefault="00175608" w:rsidP="00175608">
                        <w:r>
                          <w:t>P</w:t>
                        </w:r>
                      </w:p>
                    </w:txbxContent>
                  </v:textbox>
                </v:rect>
                <v:rect id="_x0000_s1108" style="position:absolute;left:7754;top:9224;width:411;height:380" filled="f" stroked="f">
                  <v:textbox style="mso-next-textbox:#_x0000_s1108">
                    <w:txbxContent>
                      <w:p w:rsidR="00175608" w:rsidRDefault="00175608" w:rsidP="00175608">
                        <w:r>
                          <w:t>P</w:t>
                        </w:r>
                      </w:p>
                    </w:txbxContent>
                  </v:textbox>
                </v:rect>
                <v:rect id="_x0000_s1109" style="position:absolute;left:9430;top:8886;width:1002;height:926">
                  <v:textbox style="mso-next-textbox:#_x0000_s1109">
                    <w:txbxContent>
                      <w:p w:rsidR="00175608" w:rsidRDefault="00175608" w:rsidP="00175608">
                        <w:pPr>
                          <w:spacing w:after="0" w:line="240" w:lineRule="auto"/>
                          <w:jc w:val="center"/>
                          <w:rPr>
                            <w:rFonts w:ascii="Times New Roman" w:hAnsi="Times New Roman" w:cs="Times New Roman"/>
                            <w:sz w:val="16"/>
                            <w:szCs w:val="16"/>
                          </w:rPr>
                        </w:pPr>
                      </w:p>
                      <w:p w:rsidR="00175608" w:rsidRPr="00104ACA" w:rsidRDefault="00175608" w:rsidP="0017560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Learning completed</w:t>
                        </w:r>
                      </w:p>
                    </w:txbxContent>
                  </v:textbox>
                </v:rect>
                <v:shape id="_x0000_s1110" style="position:absolute;left:9329;top:8593;width:584;height:293" coordsize="584,293" path="m,l584,r,293e" filled="f">
                  <v:stroke endarrow="block"/>
                  <v:path arrowok="t"/>
                </v:shape>
                <v:rect id="_x0000_s1111" style="position:absolute;left:9422;top:8494;width:411;height:380" filled="f" stroked="f">
                  <v:textbox style="mso-next-textbox:#_x0000_s1111">
                    <w:txbxContent>
                      <w:p w:rsidR="00175608" w:rsidRDefault="00175608" w:rsidP="00175608">
                        <w:r>
                          <w:t>P</w:t>
                        </w:r>
                      </w:p>
                    </w:txbxContent>
                  </v:textbox>
                </v:rect>
                <v:shape id="_x0000_s1112" type="#_x0000_t32" style="position:absolute;left:7843;top:9561;width:240;height:6" o:connectortype="straight">
                  <v:stroke endarrow="block"/>
                </v:shape>
                <v:shape id="_x0000_s1113" type="#_x0000_t32" style="position:absolute;left:6679;top:8804;width:240;height:6" o:connectortype="straight">
                  <v:stroke endarrow="block"/>
                </v:shape>
                <v:shape id="_x0000_s1114" type="#_x0000_t32" style="position:absolute;left:5193;top:9561;width:240;height:6" o:connectortype="straight">
                  <v:stroke endarrow="block"/>
                </v:shape>
                <v:shape id="_x0000_s1115" type="#_x0000_t32" style="position:absolute;left:4029;top:8810;width:240;height:6" o:connectortype="straight">
                  <v:stroke endarrow="block"/>
                </v:shape>
                <w10:wrap type="none"/>
                <w10:anchorlock/>
              </v:group>
            </w:pict>
          </w:r>
        </w:p>
        <w:p w:rsidR="00175608" w:rsidRPr="0072272B" w:rsidRDefault="00175608" w:rsidP="00175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rPr>
          </w:pPr>
          <w:r w:rsidRPr="0072272B">
            <w:rPr>
              <w:rFonts w:ascii="Times New Roman" w:hAnsi="Times New Roman" w:cs="Times New Roman"/>
              <w:b/>
              <w:color w:val="000000" w:themeColor="text1"/>
            </w:rPr>
            <w:t>Figure 2</w:t>
          </w:r>
          <w:r w:rsidRPr="0072272B">
            <w:rPr>
              <w:rFonts w:ascii="Times New Roman" w:hAnsi="Times New Roman" w:cs="Times New Roman"/>
              <w:color w:val="000000" w:themeColor="text1"/>
            </w:rPr>
            <w:t>. Continuous and integrated model of learning media and evaluation</w:t>
          </w:r>
          <w:r w:rsidRPr="0072272B">
            <w:rPr>
              <w:rFonts w:ascii="Times New Roman" w:hAnsi="Times New Roman" w:cs="Times New Roman"/>
              <w:color w:val="000000" w:themeColor="text1"/>
              <w:sz w:val="18"/>
              <w:szCs w:val="18"/>
            </w:rPr>
            <w:t xml:space="preserve"> </w:t>
          </w:r>
          <w:r w:rsidRPr="0072272B">
            <w:rPr>
              <w:rFonts w:ascii="Times New Roman" w:hAnsi="Times New Roman" w:cs="Times New Roman"/>
              <w:color w:val="000000" w:themeColor="text1"/>
            </w:rPr>
            <w:t>for automotive biodiesel learning materials</w:t>
          </w:r>
        </w:p>
        <w:p w:rsidR="00175608" w:rsidRPr="0072272B" w:rsidRDefault="00175608" w:rsidP="00175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rPr>
          </w:pPr>
        </w:p>
        <w:p w:rsidR="00175608" w:rsidRPr="0072272B" w:rsidRDefault="00175608" w:rsidP="00175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000000" w:themeColor="text1"/>
            </w:rPr>
          </w:pPr>
          <w:r w:rsidRPr="0072272B">
            <w:rPr>
              <w:rFonts w:ascii="Times New Roman" w:hAnsi="Times New Roman" w:cs="Times New Roman"/>
              <w:color w:val="000000" w:themeColor="text1"/>
            </w:rPr>
            <w:t xml:space="preserve">The concept of learning media as shown in </w:t>
          </w:r>
          <w:r w:rsidRPr="0072272B">
            <w:rPr>
              <w:rFonts w:ascii="Times New Roman" w:hAnsi="Times New Roman" w:cs="Times New Roman"/>
              <w:b/>
              <w:color w:val="000000" w:themeColor="text1"/>
            </w:rPr>
            <w:t>Figure 2</w:t>
          </w:r>
          <w:r w:rsidRPr="0072272B">
            <w:rPr>
              <w:rFonts w:ascii="Times New Roman" w:hAnsi="Times New Roman" w:cs="Times New Roman"/>
              <w:color w:val="000000" w:themeColor="text1"/>
            </w:rPr>
            <w:t xml:space="preserve"> can be realized in the form of learning media that can be used by educators and students to master the biodiesel learning material. The material presented starts from material easily understood by students (C1) to a high cognitive level of creation (C6). Students who can independently reach the end of learning media are considered to have sufficient knowledge about biodiesel.</w:t>
          </w:r>
        </w:p>
        <w:p w:rsidR="00C31152" w:rsidRPr="0072272B" w:rsidRDefault="00C31152" w:rsidP="00C31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000000" w:themeColor="text1"/>
            </w:rPr>
          </w:pPr>
          <w:r w:rsidRPr="0072272B">
            <w:rPr>
              <w:rFonts w:ascii="Times New Roman" w:hAnsi="Times New Roman" w:cs="Times New Roman"/>
              <w:color w:val="000000" w:themeColor="text1"/>
            </w:rPr>
            <w:t xml:space="preserve">Learning activity facilitated by good learning media will motivate students in learning [3]. The continuous and integrated model of learning media and evaluation of the automotive biodiesel learning material will encourage students to learn and pass the tests that they must face after learning the first material and subsequent material. With the demands that must be immediately fulfilled by students in this learning media, students will get a different sensation and feel to be  integrated part of the learning process [2] which will eventually get a meaningful experience. Therefore, mastery of biodiesel will be </w:t>
          </w:r>
          <w:r w:rsidRPr="0072272B">
            <w:rPr>
              <w:rFonts w:ascii="Times New Roman" w:hAnsi="Times New Roman" w:cs="Times New Roman"/>
              <w:color w:val="000000" w:themeColor="text1"/>
            </w:rPr>
            <w:lastRenderedPageBreak/>
            <w:t>achieved by using this learning media, because this learning media can help students gain higher knowledge and longer memory [3].</w:t>
          </w:r>
        </w:p>
        <w:p w:rsidR="00A64BB4" w:rsidRPr="0072272B" w:rsidRDefault="00C31152" w:rsidP="00C31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000000" w:themeColor="text1"/>
            </w:rPr>
          </w:pPr>
          <w:r w:rsidRPr="0072272B">
            <w:rPr>
              <w:rFonts w:ascii="Times New Roman" w:hAnsi="Times New Roman" w:cs="Times New Roman"/>
              <w:color w:val="000000" w:themeColor="text1"/>
            </w:rPr>
            <w:t>This media will deliver students to the level of knowledge that must be achieved through systematic stages starting from the level of knowledge, understanding, application, analysis, evaluation, to the highest level, namely creating. With this computer-based learning media, it will be able to improve learning outcomes [9], the effectiveness of teaching and learning process [10], and strengthen student competence [11]. An integration of computer-based learning media and evaluation become a new model in learning process which is very suitable to be applied in vocational education. In addition to biodiesel material, all learning material that has the nature of knowledge and skills can be simulated through continuous-integrated learning media and evaluation</w:t>
          </w:r>
        </w:p>
        <w:p w:rsidR="00C31152" w:rsidRPr="0072272B" w:rsidRDefault="00290E5D" w:rsidP="00C31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000000" w:themeColor="text1"/>
            </w:rPr>
          </w:pPr>
        </w:p>
      </w:sdtContent>
    </w:sdt>
    <w:sdt>
      <w:sdtPr>
        <w:rPr>
          <w:color w:val="000000" w:themeColor="text1"/>
        </w:rPr>
        <w:tag w:val="goog_rdk_75"/>
        <w:id w:val="129750113"/>
      </w:sdtPr>
      <w:sdtContent>
        <w:p w:rsidR="00C20C92" w:rsidRPr="0072272B" w:rsidRDefault="00C20C92" w:rsidP="00C20C92">
          <w:pPr>
            <w:numPr>
              <w:ilvl w:val="0"/>
              <w:numId w:val="1"/>
            </w:numPr>
            <w:pBdr>
              <w:top w:val="nil"/>
              <w:left w:val="nil"/>
              <w:bottom w:val="nil"/>
              <w:right w:val="nil"/>
              <w:between w:val="nil"/>
            </w:pBdr>
            <w:spacing w:after="240"/>
            <w:rPr>
              <w:rFonts w:ascii="Times New Roman" w:eastAsia="Times New Roman" w:hAnsi="Times New Roman" w:cs="Times New Roman"/>
              <w:b/>
              <w:color w:val="000000" w:themeColor="text1"/>
            </w:rPr>
          </w:pPr>
          <w:r w:rsidRPr="0072272B">
            <w:rPr>
              <w:rFonts w:ascii="Times New Roman" w:eastAsia="Times New Roman" w:hAnsi="Times New Roman" w:cs="Times New Roman"/>
              <w:b/>
              <w:color w:val="000000" w:themeColor="text1"/>
            </w:rPr>
            <w:t>Conclusion</w:t>
          </w:r>
        </w:p>
      </w:sdtContent>
    </w:sdt>
    <w:sdt>
      <w:sdtPr>
        <w:rPr>
          <w:color w:val="000000" w:themeColor="text1"/>
        </w:rPr>
        <w:tag w:val="goog_rdk_76"/>
        <w:id w:val="129750114"/>
      </w:sdtPr>
      <w:sdtContent>
        <w:p w:rsidR="00C20C92" w:rsidRPr="0072272B" w:rsidRDefault="00E90D65" w:rsidP="00D5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rPr>
          </w:pPr>
          <w:r w:rsidRPr="0072272B">
            <w:rPr>
              <w:rFonts w:ascii="Times New Roman" w:hAnsi="Times New Roman" w:cs="Times New Roman"/>
              <w:color w:val="000000" w:themeColor="text1"/>
            </w:rPr>
            <w:t xml:space="preserve">The integration of computer-based learning media and evaluation become a new model in learning process which is suitable to be applied in vocational education. This </w:t>
          </w:r>
          <w:r w:rsidR="00D569F7" w:rsidRPr="0072272B">
            <w:rPr>
              <w:rFonts w:ascii="Times New Roman" w:hAnsi="Times New Roman" w:cs="Times New Roman"/>
              <w:color w:val="000000" w:themeColor="text1"/>
            </w:rPr>
            <w:t xml:space="preserve">continuous and integrated learning media </w:t>
          </w:r>
          <w:r w:rsidRPr="0072272B">
            <w:rPr>
              <w:rFonts w:ascii="Times New Roman" w:hAnsi="Times New Roman" w:cs="Times New Roman"/>
              <w:color w:val="000000" w:themeColor="text1"/>
            </w:rPr>
            <w:t>will force and encourage students to be more active in comprehend the learning material (in this case biodiesel learning material) presented in the media. Mastery of biodiesel will be achieved by using this learning media, because this learning media can help students gain higher knowledge and longer memory</w:t>
          </w:r>
        </w:p>
        <w:p w:rsidR="00C20C92" w:rsidRPr="0072272B" w:rsidRDefault="00290E5D" w:rsidP="00C20C92">
          <w:pPr>
            <w:spacing w:after="0"/>
            <w:jc w:val="both"/>
            <w:rPr>
              <w:rFonts w:ascii="Times New Roman" w:eastAsia="Times New Roman" w:hAnsi="Times New Roman" w:cs="Times New Roman"/>
              <w:color w:val="000000" w:themeColor="text1"/>
            </w:rPr>
          </w:pPr>
        </w:p>
      </w:sdtContent>
    </w:sdt>
    <w:sdt>
      <w:sdtPr>
        <w:rPr>
          <w:color w:val="000000" w:themeColor="text1"/>
        </w:rPr>
        <w:tag w:val="goog_rdk_78"/>
        <w:id w:val="129749220"/>
      </w:sdtPr>
      <w:sdtContent>
        <w:p w:rsidR="00C20C92" w:rsidRPr="0072272B" w:rsidRDefault="00C20C92" w:rsidP="00C20C92">
          <w:pPr>
            <w:spacing w:after="0"/>
            <w:rPr>
              <w:rFonts w:ascii="Times New Roman" w:eastAsia="Times New Roman" w:hAnsi="Times New Roman" w:cs="Times New Roman"/>
              <w:b/>
              <w:color w:val="000000" w:themeColor="text1"/>
            </w:rPr>
          </w:pPr>
          <w:r w:rsidRPr="0072272B">
            <w:rPr>
              <w:rFonts w:ascii="Times New Roman" w:eastAsia="Times New Roman" w:hAnsi="Times New Roman" w:cs="Times New Roman"/>
              <w:b/>
              <w:color w:val="000000" w:themeColor="text1"/>
            </w:rPr>
            <w:t>Acknowledgments</w:t>
          </w:r>
        </w:p>
      </w:sdtContent>
    </w:sdt>
    <w:sdt>
      <w:sdtPr>
        <w:rPr>
          <w:color w:val="000000" w:themeColor="text1"/>
        </w:rPr>
        <w:tag w:val="goog_rdk_79"/>
        <w:id w:val="129749221"/>
      </w:sdtPr>
      <w:sdtContent>
        <w:p w:rsidR="00C51111" w:rsidRPr="0072272B" w:rsidRDefault="00C51111" w:rsidP="00E9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000000" w:themeColor="text1"/>
              <w:lang w:val="en-US"/>
            </w:rPr>
          </w:pPr>
          <w:r w:rsidRPr="0072272B">
            <w:rPr>
              <w:rFonts w:ascii="inherit" w:eastAsia="Times New Roman" w:hAnsi="inherit" w:cs="Courier New"/>
              <w:color w:val="000000" w:themeColor="text1"/>
            </w:rPr>
            <w:t xml:space="preserve">The authors </w:t>
          </w:r>
          <w:r w:rsidRPr="0072272B">
            <w:rPr>
              <w:rFonts w:ascii="Times New Roman" w:hAnsi="Times New Roman" w:cs="Times New Roman"/>
              <w:color w:val="000000" w:themeColor="text1"/>
            </w:rPr>
            <w:t>express</w:t>
          </w:r>
          <w:r w:rsidRPr="0072272B">
            <w:rPr>
              <w:rFonts w:ascii="inherit" w:eastAsia="Times New Roman" w:hAnsi="inherit" w:cs="Courier New"/>
              <w:color w:val="000000" w:themeColor="text1"/>
            </w:rPr>
            <w:t xml:space="preserve"> gratitude to </w:t>
          </w:r>
          <w:proofErr w:type="spellStart"/>
          <w:r w:rsidR="00E90D65" w:rsidRPr="0072272B">
            <w:rPr>
              <w:rFonts w:ascii="Times New Roman" w:eastAsia="Times New Roman" w:hAnsi="Times New Roman" w:cs="Times New Roman"/>
              <w:color w:val="000000" w:themeColor="text1"/>
            </w:rPr>
            <w:t>Universitas</w:t>
          </w:r>
          <w:proofErr w:type="spellEnd"/>
          <w:r w:rsidR="00E90D65" w:rsidRPr="0072272B">
            <w:rPr>
              <w:rFonts w:ascii="Times New Roman" w:eastAsia="Times New Roman" w:hAnsi="Times New Roman" w:cs="Times New Roman"/>
              <w:color w:val="000000" w:themeColor="text1"/>
            </w:rPr>
            <w:t xml:space="preserve"> </w:t>
          </w:r>
          <w:proofErr w:type="spellStart"/>
          <w:r w:rsidR="00E90D65" w:rsidRPr="0072272B">
            <w:rPr>
              <w:rFonts w:ascii="Times New Roman" w:eastAsia="Times New Roman" w:hAnsi="Times New Roman" w:cs="Times New Roman"/>
              <w:color w:val="000000" w:themeColor="text1"/>
            </w:rPr>
            <w:t>Negeri</w:t>
          </w:r>
          <w:proofErr w:type="spellEnd"/>
          <w:r w:rsidR="00E90D65" w:rsidRPr="0072272B">
            <w:rPr>
              <w:rFonts w:ascii="Times New Roman" w:eastAsia="Times New Roman" w:hAnsi="Times New Roman" w:cs="Times New Roman"/>
              <w:color w:val="000000" w:themeColor="text1"/>
            </w:rPr>
            <w:t xml:space="preserve"> Semarang </w:t>
          </w:r>
          <w:r w:rsidRPr="0072272B">
            <w:rPr>
              <w:rFonts w:ascii="inherit" w:eastAsia="Times New Roman" w:hAnsi="inherit" w:cs="Courier New"/>
              <w:color w:val="000000" w:themeColor="text1"/>
            </w:rPr>
            <w:t>for providing research funding so that this study can be carried out and published.</w:t>
          </w:r>
        </w:p>
        <w:p w:rsidR="00C20C92" w:rsidRPr="0072272B" w:rsidRDefault="00290E5D" w:rsidP="00C20C92">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themeColor="text1"/>
            </w:rPr>
          </w:pPr>
        </w:p>
      </w:sdtContent>
    </w:sdt>
    <w:p w:rsidR="006A61C1" w:rsidRPr="0072272B" w:rsidRDefault="00C20C92" w:rsidP="00C20C92">
      <w:pPr>
        <w:numPr>
          <w:ilvl w:val="0"/>
          <w:numId w:val="1"/>
        </w:numPr>
        <w:pBdr>
          <w:top w:val="nil"/>
          <w:left w:val="nil"/>
          <w:bottom w:val="nil"/>
          <w:right w:val="nil"/>
          <w:between w:val="nil"/>
        </w:pBdr>
        <w:spacing w:after="240"/>
        <w:rPr>
          <w:rFonts w:ascii="Times New Roman" w:eastAsia="Times New Roman" w:hAnsi="Times New Roman" w:cs="Times New Roman"/>
          <w:b/>
          <w:color w:val="000000" w:themeColor="text1"/>
        </w:rPr>
      </w:pPr>
      <w:r w:rsidRPr="0072272B">
        <w:rPr>
          <w:color w:val="000000" w:themeColor="text1"/>
        </w:rPr>
        <w:t xml:space="preserve"> </w:t>
      </w:r>
      <w:sdt>
        <w:sdtPr>
          <w:rPr>
            <w:color w:val="000000" w:themeColor="text1"/>
          </w:rPr>
          <w:tag w:val="goog_rdk_81"/>
          <w:id w:val="129749223"/>
        </w:sdtPr>
        <w:sdtContent>
          <w:r w:rsidR="00B03CD0" w:rsidRPr="0072272B">
            <w:rPr>
              <w:rFonts w:ascii="Times New Roman" w:eastAsia="Times New Roman" w:hAnsi="Times New Roman" w:cs="Times New Roman"/>
              <w:b/>
              <w:color w:val="000000" w:themeColor="text1"/>
            </w:rPr>
            <w:t xml:space="preserve">References </w:t>
          </w:r>
        </w:sdtContent>
      </w:sdt>
    </w:p>
    <w:p w:rsidR="00B67B1C" w:rsidRPr="0072272B" w:rsidRDefault="00B67B1C" w:rsidP="00B67B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heme="minorHAnsi" w:hAnsi="Times New Roman" w:cs="Times New Roman"/>
          <w:color w:val="000000" w:themeColor="text1"/>
        </w:rPr>
      </w:pPr>
      <w:r w:rsidRPr="0072272B">
        <w:rPr>
          <w:rFonts w:ascii="Times New Roman" w:hAnsi="Times New Roman" w:cs="Times New Roman"/>
          <w:color w:val="000000" w:themeColor="text1"/>
        </w:rPr>
        <w:t xml:space="preserve">[1]  </w:t>
      </w:r>
      <w:r w:rsidRPr="0072272B">
        <w:rPr>
          <w:rFonts w:ascii="Times New Roman" w:eastAsiaTheme="minorHAnsi" w:hAnsi="Times New Roman" w:cs="Times New Roman"/>
          <w:color w:val="000000" w:themeColor="text1"/>
        </w:rPr>
        <w:t>Reeves, T.C. (1998). The Impact of Media and Technology in Schools. A Research Report. Georgia: The University of Georgia.</w:t>
      </w:r>
    </w:p>
    <w:p w:rsidR="00B67B1C" w:rsidRPr="0072272B" w:rsidRDefault="00B67B1C" w:rsidP="00B67B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heme="minorHAnsi" w:hAnsi="Times New Roman" w:cs="Times New Roman"/>
          <w:color w:val="000000" w:themeColor="text1"/>
        </w:rPr>
      </w:pPr>
      <w:r w:rsidRPr="0072272B">
        <w:rPr>
          <w:rFonts w:ascii="Times New Roman" w:hAnsi="Times New Roman" w:cs="Times New Roman"/>
          <w:color w:val="000000" w:themeColor="text1"/>
        </w:rPr>
        <w:t xml:space="preserve">[2]  </w:t>
      </w:r>
      <w:r w:rsidRPr="0072272B">
        <w:rPr>
          <w:rFonts w:ascii="Times New Roman" w:eastAsiaTheme="minorHAnsi" w:hAnsi="Times New Roman" w:cs="Times New Roman"/>
          <w:color w:val="000000" w:themeColor="text1"/>
        </w:rPr>
        <w:t xml:space="preserve">Seth, O.K. (2009). Instructional media as a tool for ensuring quality teaching and learning for pupils in the junior high schools (selected schools in the </w:t>
      </w:r>
      <w:proofErr w:type="spellStart"/>
      <w:r w:rsidRPr="0072272B">
        <w:rPr>
          <w:rFonts w:ascii="Times New Roman" w:eastAsiaTheme="minorHAnsi" w:hAnsi="Times New Roman" w:cs="Times New Roman"/>
          <w:color w:val="000000" w:themeColor="text1"/>
        </w:rPr>
        <w:t>kumasi</w:t>
      </w:r>
      <w:proofErr w:type="spellEnd"/>
      <w:r w:rsidRPr="0072272B">
        <w:rPr>
          <w:rFonts w:ascii="Times New Roman" w:eastAsiaTheme="minorHAnsi" w:hAnsi="Times New Roman" w:cs="Times New Roman"/>
          <w:color w:val="000000" w:themeColor="text1"/>
        </w:rPr>
        <w:t xml:space="preserve"> metropolis). Master thesis, published, </w:t>
      </w:r>
      <w:proofErr w:type="spellStart"/>
      <w:r w:rsidRPr="0072272B">
        <w:rPr>
          <w:rFonts w:ascii="Times New Roman" w:eastAsiaTheme="minorHAnsi" w:hAnsi="Times New Roman" w:cs="Times New Roman"/>
          <w:color w:val="000000" w:themeColor="text1"/>
        </w:rPr>
        <w:t>Kwame</w:t>
      </w:r>
      <w:proofErr w:type="spellEnd"/>
      <w:r w:rsidRPr="0072272B">
        <w:rPr>
          <w:rFonts w:ascii="Times New Roman" w:eastAsiaTheme="minorHAnsi" w:hAnsi="Times New Roman" w:cs="Times New Roman"/>
          <w:color w:val="000000" w:themeColor="text1"/>
        </w:rPr>
        <w:t xml:space="preserve"> Nkrumah University of Science and Technology, Kumasi. dspace.knust.edu.gh:8080/</w:t>
      </w:r>
      <w:proofErr w:type="spellStart"/>
      <w:r w:rsidRPr="0072272B">
        <w:rPr>
          <w:rFonts w:ascii="Times New Roman" w:eastAsiaTheme="minorHAnsi" w:hAnsi="Times New Roman" w:cs="Times New Roman"/>
          <w:color w:val="000000" w:themeColor="text1"/>
        </w:rPr>
        <w:t>jspui</w:t>
      </w:r>
      <w:proofErr w:type="spellEnd"/>
      <w:r w:rsidRPr="0072272B">
        <w:rPr>
          <w:rFonts w:ascii="Times New Roman" w:eastAsiaTheme="minorHAnsi" w:hAnsi="Times New Roman" w:cs="Times New Roman"/>
          <w:color w:val="000000" w:themeColor="text1"/>
        </w:rPr>
        <w:t xml:space="preserve">/ </w:t>
      </w:r>
      <w:proofErr w:type="spellStart"/>
      <w:r w:rsidRPr="0072272B">
        <w:rPr>
          <w:rFonts w:ascii="Times New Roman" w:eastAsiaTheme="minorHAnsi" w:hAnsi="Times New Roman" w:cs="Times New Roman"/>
          <w:color w:val="000000" w:themeColor="text1"/>
        </w:rPr>
        <w:t>bitstream</w:t>
      </w:r>
      <w:proofErr w:type="spellEnd"/>
      <w:r w:rsidRPr="0072272B">
        <w:rPr>
          <w:rFonts w:ascii="Times New Roman" w:eastAsiaTheme="minorHAnsi" w:hAnsi="Times New Roman" w:cs="Times New Roman"/>
          <w:color w:val="000000" w:themeColor="text1"/>
        </w:rPr>
        <w:t>.</w:t>
      </w:r>
    </w:p>
    <w:p w:rsidR="00B67B1C" w:rsidRPr="0072272B" w:rsidRDefault="00B67B1C" w:rsidP="00B67B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heme="minorHAnsi" w:hAnsi="Times New Roman" w:cs="Times New Roman"/>
          <w:color w:val="000000" w:themeColor="text1"/>
        </w:rPr>
      </w:pPr>
      <w:r w:rsidRPr="0072272B">
        <w:rPr>
          <w:rFonts w:ascii="Times New Roman" w:hAnsi="Times New Roman" w:cs="Times New Roman"/>
          <w:color w:val="000000" w:themeColor="text1"/>
        </w:rPr>
        <w:t xml:space="preserve">[3] </w:t>
      </w:r>
      <w:proofErr w:type="spellStart"/>
      <w:r w:rsidRPr="0072272B">
        <w:rPr>
          <w:rFonts w:ascii="Times New Roman" w:eastAsiaTheme="minorHAnsi" w:hAnsi="Times New Roman" w:cs="Times New Roman"/>
          <w:color w:val="000000" w:themeColor="text1"/>
        </w:rPr>
        <w:t>Naz</w:t>
      </w:r>
      <w:proofErr w:type="spellEnd"/>
      <w:r w:rsidRPr="0072272B">
        <w:rPr>
          <w:rFonts w:ascii="Times New Roman" w:eastAsiaTheme="minorHAnsi" w:hAnsi="Times New Roman" w:cs="Times New Roman"/>
          <w:color w:val="000000" w:themeColor="text1"/>
        </w:rPr>
        <w:t>, A.A., &amp;Akbar, R.A. (2007). Use of media for effective instruction its importance: some consideration. Journal of Elementary Educ.,18, 35-40.</w:t>
      </w:r>
    </w:p>
    <w:p w:rsidR="00B67B1C" w:rsidRPr="0072272B" w:rsidRDefault="00B67B1C" w:rsidP="00B67B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heme="minorHAnsi" w:hAnsi="Times New Roman" w:cs="Times New Roman"/>
          <w:color w:val="000000" w:themeColor="text1"/>
        </w:rPr>
      </w:pPr>
      <w:r w:rsidRPr="0072272B">
        <w:rPr>
          <w:rFonts w:ascii="Times New Roman" w:hAnsi="Times New Roman" w:cs="Times New Roman"/>
          <w:color w:val="000000" w:themeColor="text1"/>
        </w:rPr>
        <w:t xml:space="preserve">[4]  </w:t>
      </w:r>
      <w:proofErr w:type="spellStart"/>
      <w:r w:rsidRPr="0072272B">
        <w:rPr>
          <w:rFonts w:ascii="Times New Roman" w:eastAsiaTheme="minorHAnsi" w:hAnsi="Times New Roman" w:cs="Times New Roman"/>
          <w:color w:val="000000" w:themeColor="text1"/>
        </w:rPr>
        <w:t>Garrand</w:t>
      </w:r>
      <w:proofErr w:type="spellEnd"/>
      <w:r w:rsidRPr="0072272B">
        <w:rPr>
          <w:rFonts w:ascii="Times New Roman" w:eastAsiaTheme="minorHAnsi" w:hAnsi="Times New Roman" w:cs="Times New Roman"/>
          <w:color w:val="000000" w:themeColor="text1"/>
        </w:rPr>
        <w:t>, T. (2006). Writing for multimedia and the web: a practical guide to content development for interactive media. Amsterdam: Elsevier Inc.</w:t>
      </w:r>
    </w:p>
    <w:p w:rsidR="00B67B1C" w:rsidRPr="0072272B" w:rsidRDefault="00B67B1C" w:rsidP="00B67B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heme="minorHAnsi" w:hAnsi="Times New Roman" w:cs="Times New Roman"/>
          <w:color w:val="000000" w:themeColor="text1"/>
        </w:rPr>
      </w:pPr>
      <w:r w:rsidRPr="0072272B">
        <w:rPr>
          <w:rFonts w:ascii="Times New Roman" w:hAnsi="Times New Roman" w:cs="Times New Roman"/>
          <w:color w:val="000000" w:themeColor="text1"/>
        </w:rPr>
        <w:t xml:space="preserve">[5]  </w:t>
      </w:r>
      <w:proofErr w:type="spellStart"/>
      <w:r w:rsidRPr="0072272B">
        <w:rPr>
          <w:rFonts w:ascii="Times New Roman" w:eastAsiaTheme="minorHAnsi" w:hAnsi="Times New Roman" w:cs="Times New Roman"/>
          <w:color w:val="000000" w:themeColor="text1"/>
        </w:rPr>
        <w:t>Widjanarko</w:t>
      </w:r>
      <w:proofErr w:type="spellEnd"/>
      <w:r w:rsidRPr="0072272B">
        <w:rPr>
          <w:rFonts w:ascii="Times New Roman" w:eastAsiaTheme="minorHAnsi" w:hAnsi="Times New Roman" w:cs="Times New Roman"/>
          <w:color w:val="000000" w:themeColor="text1"/>
        </w:rPr>
        <w:t xml:space="preserve">, D., </w:t>
      </w:r>
      <w:proofErr w:type="spellStart"/>
      <w:r w:rsidRPr="0072272B">
        <w:rPr>
          <w:rFonts w:ascii="Times New Roman" w:eastAsiaTheme="minorHAnsi" w:hAnsi="Times New Roman" w:cs="Times New Roman"/>
          <w:color w:val="000000" w:themeColor="text1"/>
        </w:rPr>
        <w:t>Sofyan</w:t>
      </w:r>
      <w:proofErr w:type="spellEnd"/>
      <w:r w:rsidRPr="0072272B">
        <w:rPr>
          <w:rFonts w:ascii="Times New Roman" w:eastAsiaTheme="minorHAnsi" w:hAnsi="Times New Roman" w:cs="Times New Roman"/>
          <w:color w:val="000000" w:themeColor="text1"/>
        </w:rPr>
        <w:t xml:space="preserve">, H., &amp; </w:t>
      </w:r>
      <w:proofErr w:type="spellStart"/>
      <w:r w:rsidRPr="0072272B">
        <w:rPr>
          <w:rFonts w:ascii="Times New Roman" w:eastAsiaTheme="minorHAnsi" w:hAnsi="Times New Roman" w:cs="Times New Roman"/>
          <w:color w:val="000000" w:themeColor="text1"/>
        </w:rPr>
        <w:t>Surjono</w:t>
      </w:r>
      <w:proofErr w:type="spellEnd"/>
      <w:r w:rsidRPr="0072272B">
        <w:rPr>
          <w:rFonts w:ascii="Times New Roman" w:eastAsiaTheme="minorHAnsi" w:hAnsi="Times New Roman" w:cs="Times New Roman"/>
          <w:color w:val="000000" w:themeColor="text1"/>
        </w:rPr>
        <w:t xml:space="preserve">, H. D. (2016). Improving students’ mastery on automotive electrical system using automotive electrical multimedia. </w:t>
      </w:r>
      <w:proofErr w:type="spellStart"/>
      <w:r w:rsidRPr="0072272B">
        <w:rPr>
          <w:rFonts w:ascii="Times New Roman" w:eastAsiaTheme="minorHAnsi" w:hAnsi="Times New Roman" w:cs="Times New Roman"/>
          <w:color w:val="000000" w:themeColor="text1"/>
        </w:rPr>
        <w:t>REiD</w:t>
      </w:r>
      <w:proofErr w:type="spellEnd"/>
      <w:r w:rsidRPr="0072272B">
        <w:rPr>
          <w:rFonts w:ascii="Times New Roman" w:eastAsiaTheme="minorHAnsi" w:hAnsi="Times New Roman" w:cs="Times New Roman"/>
          <w:color w:val="000000" w:themeColor="text1"/>
        </w:rPr>
        <w:t xml:space="preserve"> (Research and Evaluation in Education), 2(1), 71-78.</w:t>
      </w:r>
    </w:p>
    <w:p w:rsidR="00B67B1C" w:rsidRPr="0072272B" w:rsidRDefault="00B67B1C" w:rsidP="00B67B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heme="minorHAnsi" w:hAnsi="Times New Roman" w:cs="Times New Roman"/>
          <w:color w:val="000000" w:themeColor="text1"/>
        </w:rPr>
      </w:pPr>
      <w:r w:rsidRPr="0072272B">
        <w:rPr>
          <w:rFonts w:ascii="Times New Roman" w:hAnsi="Times New Roman" w:cs="Times New Roman"/>
          <w:color w:val="000000" w:themeColor="text1"/>
        </w:rPr>
        <w:t xml:space="preserve">[6]  </w:t>
      </w:r>
      <w:proofErr w:type="spellStart"/>
      <w:r w:rsidRPr="0072272B">
        <w:rPr>
          <w:rFonts w:ascii="Times New Roman" w:eastAsiaTheme="minorHAnsi" w:hAnsi="Times New Roman" w:cs="Times New Roman"/>
          <w:color w:val="000000" w:themeColor="text1"/>
        </w:rPr>
        <w:t>Widjanarko</w:t>
      </w:r>
      <w:proofErr w:type="spellEnd"/>
      <w:r w:rsidRPr="0072272B">
        <w:rPr>
          <w:rFonts w:ascii="Times New Roman" w:eastAsiaTheme="minorHAnsi" w:hAnsi="Times New Roman" w:cs="Times New Roman"/>
          <w:color w:val="000000" w:themeColor="text1"/>
        </w:rPr>
        <w:t xml:space="preserve">, D., Abdurrahman, </w:t>
      </w:r>
      <w:proofErr w:type="spellStart"/>
      <w:r w:rsidRPr="0072272B">
        <w:rPr>
          <w:rFonts w:ascii="Times New Roman" w:eastAsiaTheme="minorHAnsi" w:hAnsi="Times New Roman" w:cs="Times New Roman"/>
          <w:color w:val="000000" w:themeColor="text1"/>
        </w:rPr>
        <w:t>Wahyudi</w:t>
      </w:r>
      <w:proofErr w:type="spellEnd"/>
      <w:r w:rsidRPr="0072272B">
        <w:rPr>
          <w:rFonts w:ascii="Times New Roman" w:eastAsiaTheme="minorHAnsi" w:hAnsi="Times New Roman" w:cs="Times New Roman"/>
          <w:color w:val="000000" w:themeColor="text1"/>
        </w:rPr>
        <w:t xml:space="preserve">, </w:t>
      </w:r>
      <w:proofErr w:type="spellStart"/>
      <w:r w:rsidRPr="0072272B">
        <w:rPr>
          <w:rFonts w:ascii="Times New Roman" w:eastAsiaTheme="minorHAnsi" w:hAnsi="Times New Roman" w:cs="Times New Roman"/>
          <w:color w:val="000000" w:themeColor="text1"/>
        </w:rPr>
        <w:t>Sofyan</w:t>
      </w:r>
      <w:proofErr w:type="spellEnd"/>
      <w:r w:rsidRPr="0072272B">
        <w:rPr>
          <w:rFonts w:ascii="Times New Roman" w:eastAsiaTheme="minorHAnsi" w:hAnsi="Times New Roman" w:cs="Times New Roman"/>
          <w:color w:val="000000" w:themeColor="text1"/>
        </w:rPr>
        <w:t xml:space="preserve">, H., &amp; </w:t>
      </w:r>
      <w:proofErr w:type="spellStart"/>
      <w:r w:rsidRPr="0072272B">
        <w:rPr>
          <w:rFonts w:ascii="Times New Roman" w:eastAsiaTheme="minorHAnsi" w:hAnsi="Times New Roman" w:cs="Times New Roman"/>
          <w:color w:val="000000" w:themeColor="text1"/>
        </w:rPr>
        <w:t>Surjono</w:t>
      </w:r>
      <w:proofErr w:type="spellEnd"/>
      <w:r w:rsidRPr="0072272B">
        <w:rPr>
          <w:rFonts w:ascii="Times New Roman" w:eastAsiaTheme="minorHAnsi" w:hAnsi="Times New Roman" w:cs="Times New Roman"/>
          <w:color w:val="000000" w:themeColor="text1"/>
        </w:rPr>
        <w:t xml:space="preserve">, H. D. (2018). </w:t>
      </w:r>
      <w:proofErr w:type="spellStart"/>
      <w:r w:rsidRPr="0072272B">
        <w:rPr>
          <w:rFonts w:ascii="Times New Roman" w:eastAsiaTheme="minorHAnsi" w:hAnsi="Times New Roman" w:cs="Times New Roman"/>
          <w:color w:val="000000" w:themeColor="text1"/>
        </w:rPr>
        <w:t>LdesV</w:t>
      </w:r>
      <w:proofErr w:type="spellEnd"/>
      <w:r w:rsidRPr="0072272B">
        <w:rPr>
          <w:rFonts w:ascii="Times New Roman" w:eastAsiaTheme="minorHAnsi" w:hAnsi="Times New Roman" w:cs="Times New Roman"/>
          <w:color w:val="000000" w:themeColor="text1"/>
        </w:rPr>
        <w:t>, computer-operated video: overcoming students' difficulties in understanding automotive starting system. International Journal of Innovation and Learning, 24(4), 407-418.</w:t>
      </w:r>
    </w:p>
    <w:p w:rsidR="00B67B1C" w:rsidRPr="0072272B" w:rsidRDefault="00B67B1C" w:rsidP="00B67B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heme="minorHAnsi" w:hAnsi="Times New Roman" w:cs="Times New Roman"/>
          <w:color w:val="000000" w:themeColor="text1"/>
        </w:rPr>
      </w:pPr>
      <w:r w:rsidRPr="0072272B">
        <w:rPr>
          <w:rFonts w:ascii="Times New Roman" w:hAnsi="Times New Roman" w:cs="Times New Roman"/>
          <w:color w:val="000000" w:themeColor="text1"/>
        </w:rPr>
        <w:t xml:space="preserve">[7]  </w:t>
      </w:r>
      <w:r w:rsidRPr="0072272B">
        <w:rPr>
          <w:rFonts w:ascii="Times New Roman" w:eastAsiaTheme="minorHAnsi" w:hAnsi="Times New Roman" w:cs="Times New Roman"/>
          <w:color w:val="000000" w:themeColor="text1"/>
        </w:rPr>
        <w:t xml:space="preserve">Ismail, E., </w:t>
      </w:r>
      <w:proofErr w:type="spellStart"/>
      <w:r w:rsidRPr="0072272B">
        <w:rPr>
          <w:rFonts w:ascii="Times New Roman" w:eastAsiaTheme="minorHAnsi" w:hAnsi="Times New Roman" w:cs="Times New Roman"/>
          <w:color w:val="000000" w:themeColor="text1"/>
        </w:rPr>
        <w:t>Samsudi</w:t>
      </w:r>
      <w:proofErr w:type="spellEnd"/>
      <w:r w:rsidRPr="0072272B">
        <w:rPr>
          <w:rFonts w:ascii="Times New Roman" w:eastAsiaTheme="minorHAnsi" w:hAnsi="Times New Roman" w:cs="Times New Roman"/>
          <w:color w:val="000000" w:themeColor="text1"/>
        </w:rPr>
        <w:t xml:space="preserve">, S., &amp; </w:t>
      </w:r>
      <w:proofErr w:type="spellStart"/>
      <w:r w:rsidRPr="0072272B">
        <w:rPr>
          <w:rFonts w:ascii="Times New Roman" w:eastAsiaTheme="minorHAnsi" w:hAnsi="Times New Roman" w:cs="Times New Roman"/>
          <w:color w:val="000000" w:themeColor="text1"/>
        </w:rPr>
        <w:t>Widjanarko</w:t>
      </w:r>
      <w:proofErr w:type="spellEnd"/>
      <w:r w:rsidRPr="0072272B">
        <w:rPr>
          <w:rFonts w:ascii="Times New Roman" w:eastAsiaTheme="minorHAnsi" w:hAnsi="Times New Roman" w:cs="Times New Roman"/>
          <w:color w:val="000000" w:themeColor="text1"/>
        </w:rPr>
        <w:t xml:space="preserve">, D. (2017). Development of </w:t>
      </w:r>
      <w:proofErr w:type="spellStart"/>
      <w:r w:rsidRPr="0072272B">
        <w:rPr>
          <w:rFonts w:ascii="Times New Roman" w:eastAsiaTheme="minorHAnsi" w:hAnsi="Times New Roman" w:cs="Times New Roman"/>
          <w:color w:val="000000" w:themeColor="text1"/>
        </w:rPr>
        <w:t>Technopreneurship</w:t>
      </w:r>
      <w:proofErr w:type="spellEnd"/>
      <w:r w:rsidRPr="0072272B">
        <w:rPr>
          <w:rFonts w:ascii="Times New Roman" w:eastAsiaTheme="minorHAnsi" w:hAnsi="Times New Roman" w:cs="Times New Roman"/>
          <w:color w:val="000000" w:themeColor="text1"/>
        </w:rPr>
        <w:t xml:space="preserve"> Learning Model in Vocational High School Machinery Program. Journal of Vocational and Career Education, 2(2).</w:t>
      </w:r>
    </w:p>
    <w:p w:rsidR="00B67B1C" w:rsidRPr="0072272B" w:rsidRDefault="00B67B1C" w:rsidP="00B67B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color w:val="000000" w:themeColor="text1"/>
        </w:rPr>
      </w:pPr>
      <w:r w:rsidRPr="0072272B">
        <w:rPr>
          <w:rFonts w:ascii="Times New Roman" w:hAnsi="Times New Roman" w:cs="Times New Roman"/>
          <w:color w:val="000000" w:themeColor="text1"/>
        </w:rPr>
        <w:t xml:space="preserve">[8]  </w:t>
      </w:r>
      <w:proofErr w:type="spellStart"/>
      <w:r w:rsidRPr="0072272B">
        <w:rPr>
          <w:rFonts w:ascii="Times New Roman" w:eastAsiaTheme="minorHAnsi" w:hAnsi="Times New Roman" w:cs="Times New Roman"/>
          <w:color w:val="000000" w:themeColor="text1"/>
        </w:rPr>
        <w:t>Widjanarko</w:t>
      </w:r>
      <w:proofErr w:type="spellEnd"/>
      <w:r w:rsidRPr="0072272B">
        <w:rPr>
          <w:rFonts w:ascii="Times New Roman" w:eastAsiaTheme="minorHAnsi" w:hAnsi="Times New Roman" w:cs="Times New Roman"/>
          <w:color w:val="000000" w:themeColor="text1"/>
        </w:rPr>
        <w:t xml:space="preserve">, D., </w:t>
      </w:r>
      <w:proofErr w:type="spellStart"/>
      <w:r w:rsidRPr="0072272B">
        <w:rPr>
          <w:rFonts w:ascii="Times New Roman" w:eastAsiaTheme="minorHAnsi" w:hAnsi="Times New Roman" w:cs="Times New Roman"/>
          <w:color w:val="000000" w:themeColor="text1"/>
        </w:rPr>
        <w:t>Sofyan</w:t>
      </w:r>
      <w:proofErr w:type="spellEnd"/>
      <w:r w:rsidRPr="0072272B">
        <w:rPr>
          <w:rFonts w:ascii="Times New Roman" w:eastAsiaTheme="minorHAnsi" w:hAnsi="Times New Roman" w:cs="Times New Roman"/>
          <w:color w:val="000000" w:themeColor="text1"/>
        </w:rPr>
        <w:t xml:space="preserve">, H., &amp; </w:t>
      </w:r>
      <w:proofErr w:type="spellStart"/>
      <w:r w:rsidRPr="0072272B">
        <w:rPr>
          <w:rFonts w:ascii="Times New Roman" w:eastAsiaTheme="minorHAnsi" w:hAnsi="Times New Roman" w:cs="Times New Roman"/>
          <w:color w:val="000000" w:themeColor="text1"/>
        </w:rPr>
        <w:t>Surjono</w:t>
      </w:r>
      <w:proofErr w:type="spellEnd"/>
      <w:r w:rsidRPr="0072272B">
        <w:rPr>
          <w:rFonts w:ascii="Times New Roman" w:eastAsiaTheme="minorHAnsi" w:hAnsi="Times New Roman" w:cs="Times New Roman"/>
          <w:color w:val="000000" w:themeColor="text1"/>
        </w:rPr>
        <w:t xml:space="preserve">, H. D. (2014). </w:t>
      </w:r>
      <w:proofErr w:type="spellStart"/>
      <w:r w:rsidRPr="0072272B">
        <w:rPr>
          <w:rFonts w:ascii="Times New Roman" w:eastAsiaTheme="minorHAnsi" w:hAnsi="Times New Roman" w:cs="Times New Roman"/>
          <w:color w:val="000000" w:themeColor="text1"/>
        </w:rPr>
        <w:t>Kebutuhan</w:t>
      </w:r>
      <w:proofErr w:type="spellEnd"/>
      <w:r w:rsidRPr="0072272B">
        <w:rPr>
          <w:rFonts w:ascii="Times New Roman" w:eastAsiaTheme="minorHAnsi" w:hAnsi="Times New Roman" w:cs="Times New Roman"/>
          <w:color w:val="000000" w:themeColor="text1"/>
        </w:rPr>
        <w:t xml:space="preserve"> media </w:t>
      </w:r>
      <w:proofErr w:type="spellStart"/>
      <w:r w:rsidRPr="0072272B">
        <w:rPr>
          <w:rFonts w:ascii="Times New Roman" w:eastAsiaTheme="minorHAnsi" w:hAnsi="Times New Roman" w:cs="Times New Roman"/>
          <w:color w:val="000000" w:themeColor="text1"/>
        </w:rPr>
        <w:t>pembelajaran</w:t>
      </w:r>
      <w:proofErr w:type="spellEnd"/>
      <w:r w:rsidRPr="0072272B">
        <w:rPr>
          <w:rFonts w:ascii="Times New Roman" w:eastAsiaTheme="minorHAnsi" w:hAnsi="Times New Roman" w:cs="Times New Roman"/>
          <w:color w:val="000000" w:themeColor="text1"/>
        </w:rPr>
        <w:t xml:space="preserve"> </w:t>
      </w:r>
      <w:proofErr w:type="spellStart"/>
      <w:r w:rsidRPr="0072272B">
        <w:rPr>
          <w:rFonts w:ascii="Times New Roman" w:eastAsiaTheme="minorHAnsi" w:hAnsi="Times New Roman" w:cs="Times New Roman"/>
          <w:color w:val="000000" w:themeColor="text1"/>
        </w:rPr>
        <w:t>kelistrikan</w:t>
      </w:r>
      <w:proofErr w:type="spellEnd"/>
      <w:r w:rsidRPr="0072272B">
        <w:rPr>
          <w:rFonts w:ascii="Times New Roman" w:eastAsiaTheme="minorHAnsi" w:hAnsi="Times New Roman" w:cs="Times New Roman"/>
          <w:color w:val="000000" w:themeColor="text1"/>
        </w:rPr>
        <w:t xml:space="preserve"> </w:t>
      </w:r>
      <w:proofErr w:type="spellStart"/>
      <w:r w:rsidRPr="0072272B">
        <w:rPr>
          <w:rFonts w:ascii="Times New Roman" w:eastAsiaTheme="minorHAnsi" w:hAnsi="Times New Roman" w:cs="Times New Roman"/>
          <w:color w:val="000000" w:themeColor="text1"/>
        </w:rPr>
        <w:t>otomotif</w:t>
      </w:r>
      <w:proofErr w:type="spellEnd"/>
      <w:r w:rsidRPr="0072272B">
        <w:rPr>
          <w:rFonts w:ascii="Times New Roman" w:eastAsiaTheme="minorHAnsi" w:hAnsi="Times New Roman" w:cs="Times New Roman"/>
          <w:color w:val="000000" w:themeColor="text1"/>
        </w:rPr>
        <w:t xml:space="preserve"> </w:t>
      </w:r>
      <w:proofErr w:type="spellStart"/>
      <w:r w:rsidRPr="0072272B">
        <w:rPr>
          <w:rFonts w:ascii="Times New Roman" w:eastAsiaTheme="minorHAnsi" w:hAnsi="Times New Roman" w:cs="Times New Roman"/>
          <w:color w:val="000000" w:themeColor="text1"/>
        </w:rPr>
        <w:t>di</w:t>
      </w:r>
      <w:proofErr w:type="spellEnd"/>
      <w:r w:rsidRPr="0072272B">
        <w:rPr>
          <w:rFonts w:ascii="Times New Roman" w:eastAsiaTheme="minorHAnsi" w:hAnsi="Times New Roman" w:cs="Times New Roman"/>
          <w:color w:val="000000" w:themeColor="text1"/>
        </w:rPr>
        <w:t xml:space="preserve"> </w:t>
      </w:r>
      <w:proofErr w:type="spellStart"/>
      <w:r w:rsidRPr="0072272B">
        <w:rPr>
          <w:rFonts w:ascii="Times New Roman" w:eastAsiaTheme="minorHAnsi" w:hAnsi="Times New Roman" w:cs="Times New Roman"/>
          <w:color w:val="000000" w:themeColor="text1"/>
        </w:rPr>
        <w:t>lembaga</w:t>
      </w:r>
      <w:proofErr w:type="spellEnd"/>
      <w:r w:rsidRPr="0072272B">
        <w:rPr>
          <w:rFonts w:ascii="Times New Roman" w:eastAsiaTheme="minorHAnsi" w:hAnsi="Times New Roman" w:cs="Times New Roman"/>
          <w:color w:val="000000" w:themeColor="text1"/>
        </w:rPr>
        <w:t xml:space="preserve"> </w:t>
      </w:r>
      <w:proofErr w:type="spellStart"/>
      <w:r w:rsidRPr="0072272B">
        <w:rPr>
          <w:rFonts w:ascii="Times New Roman" w:eastAsiaTheme="minorHAnsi" w:hAnsi="Times New Roman" w:cs="Times New Roman"/>
          <w:color w:val="000000" w:themeColor="text1"/>
        </w:rPr>
        <w:t>pendidikan</w:t>
      </w:r>
      <w:proofErr w:type="spellEnd"/>
      <w:r w:rsidRPr="0072272B">
        <w:rPr>
          <w:rFonts w:ascii="Times New Roman" w:eastAsiaTheme="minorHAnsi" w:hAnsi="Times New Roman" w:cs="Times New Roman"/>
          <w:color w:val="000000" w:themeColor="text1"/>
        </w:rPr>
        <w:t xml:space="preserve"> </w:t>
      </w:r>
      <w:proofErr w:type="spellStart"/>
      <w:r w:rsidRPr="0072272B">
        <w:rPr>
          <w:rFonts w:ascii="Times New Roman" w:eastAsiaTheme="minorHAnsi" w:hAnsi="Times New Roman" w:cs="Times New Roman"/>
          <w:color w:val="000000" w:themeColor="text1"/>
        </w:rPr>
        <w:t>pencetak</w:t>
      </w:r>
      <w:proofErr w:type="spellEnd"/>
      <w:r w:rsidRPr="0072272B">
        <w:rPr>
          <w:rFonts w:ascii="Times New Roman" w:eastAsiaTheme="minorHAnsi" w:hAnsi="Times New Roman" w:cs="Times New Roman"/>
          <w:color w:val="000000" w:themeColor="text1"/>
        </w:rPr>
        <w:t xml:space="preserve"> </w:t>
      </w:r>
      <w:proofErr w:type="spellStart"/>
      <w:r w:rsidRPr="0072272B">
        <w:rPr>
          <w:rFonts w:ascii="Times New Roman" w:eastAsiaTheme="minorHAnsi" w:hAnsi="Times New Roman" w:cs="Times New Roman"/>
          <w:color w:val="000000" w:themeColor="text1"/>
        </w:rPr>
        <w:t>calon</w:t>
      </w:r>
      <w:proofErr w:type="spellEnd"/>
      <w:r w:rsidRPr="0072272B">
        <w:rPr>
          <w:rFonts w:ascii="Times New Roman" w:eastAsiaTheme="minorHAnsi" w:hAnsi="Times New Roman" w:cs="Times New Roman"/>
          <w:color w:val="000000" w:themeColor="text1"/>
        </w:rPr>
        <w:t xml:space="preserve"> guru </w:t>
      </w:r>
      <w:proofErr w:type="spellStart"/>
      <w:r w:rsidRPr="0072272B">
        <w:rPr>
          <w:rFonts w:ascii="Times New Roman" w:eastAsiaTheme="minorHAnsi" w:hAnsi="Times New Roman" w:cs="Times New Roman"/>
          <w:color w:val="000000" w:themeColor="text1"/>
        </w:rPr>
        <w:t>teknik</w:t>
      </w:r>
      <w:proofErr w:type="spellEnd"/>
      <w:r w:rsidRPr="0072272B">
        <w:rPr>
          <w:rFonts w:ascii="Times New Roman" w:eastAsiaTheme="minorHAnsi" w:hAnsi="Times New Roman" w:cs="Times New Roman"/>
          <w:color w:val="000000" w:themeColor="text1"/>
        </w:rPr>
        <w:t xml:space="preserve"> </w:t>
      </w:r>
      <w:proofErr w:type="spellStart"/>
      <w:r w:rsidRPr="0072272B">
        <w:rPr>
          <w:rFonts w:ascii="Times New Roman" w:eastAsiaTheme="minorHAnsi" w:hAnsi="Times New Roman" w:cs="Times New Roman"/>
          <w:color w:val="000000" w:themeColor="text1"/>
        </w:rPr>
        <w:t>otomotif</w:t>
      </w:r>
      <w:proofErr w:type="spellEnd"/>
      <w:r w:rsidRPr="0072272B">
        <w:rPr>
          <w:rFonts w:ascii="Times New Roman" w:eastAsiaTheme="minorHAnsi" w:hAnsi="Times New Roman" w:cs="Times New Roman"/>
          <w:color w:val="000000" w:themeColor="text1"/>
        </w:rPr>
        <w:t xml:space="preserve">. </w:t>
      </w:r>
      <w:proofErr w:type="spellStart"/>
      <w:r w:rsidRPr="0072272B">
        <w:rPr>
          <w:rFonts w:ascii="Times New Roman" w:eastAsiaTheme="minorHAnsi" w:hAnsi="Times New Roman" w:cs="Times New Roman"/>
          <w:color w:val="000000" w:themeColor="text1"/>
        </w:rPr>
        <w:t>Jurnal</w:t>
      </w:r>
      <w:proofErr w:type="spellEnd"/>
      <w:r w:rsidRPr="0072272B">
        <w:rPr>
          <w:rFonts w:ascii="Times New Roman" w:eastAsiaTheme="minorHAnsi" w:hAnsi="Times New Roman" w:cs="Times New Roman"/>
          <w:color w:val="000000" w:themeColor="text1"/>
        </w:rPr>
        <w:t xml:space="preserve"> </w:t>
      </w:r>
      <w:proofErr w:type="spellStart"/>
      <w:r w:rsidRPr="0072272B">
        <w:rPr>
          <w:rFonts w:ascii="Times New Roman" w:eastAsiaTheme="minorHAnsi" w:hAnsi="Times New Roman" w:cs="Times New Roman"/>
          <w:color w:val="000000" w:themeColor="text1"/>
        </w:rPr>
        <w:t>Pendidikan</w:t>
      </w:r>
      <w:proofErr w:type="spellEnd"/>
      <w:r w:rsidRPr="0072272B">
        <w:rPr>
          <w:rFonts w:ascii="Times New Roman" w:eastAsiaTheme="minorHAnsi" w:hAnsi="Times New Roman" w:cs="Times New Roman"/>
          <w:color w:val="000000" w:themeColor="text1"/>
        </w:rPr>
        <w:t xml:space="preserve"> </w:t>
      </w:r>
      <w:proofErr w:type="spellStart"/>
      <w:r w:rsidRPr="0072272B">
        <w:rPr>
          <w:rFonts w:ascii="Times New Roman" w:eastAsiaTheme="minorHAnsi" w:hAnsi="Times New Roman" w:cs="Times New Roman"/>
          <w:color w:val="000000" w:themeColor="text1"/>
        </w:rPr>
        <w:t>Teknik</w:t>
      </w:r>
      <w:proofErr w:type="spellEnd"/>
      <w:r w:rsidRPr="0072272B">
        <w:rPr>
          <w:rFonts w:ascii="Times New Roman" w:eastAsiaTheme="minorHAnsi" w:hAnsi="Times New Roman" w:cs="Times New Roman"/>
          <w:color w:val="000000" w:themeColor="text1"/>
        </w:rPr>
        <w:t xml:space="preserve"> </w:t>
      </w:r>
      <w:proofErr w:type="spellStart"/>
      <w:r w:rsidRPr="0072272B">
        <w:rPr>
          <w:rFonts w:ascii="Times New Roman" w:eastAsiaTheme="minorHAnsi" w:hAnsi="Times New Roman" w:cs="Times New Roman"/>
          <w:color w:val="000000" w:themeColor="text1"/>
        </w:rPr>
        <w:t>Mesin</w:t>
      </w:r>
      <w:proofErr w:type="spellEnd"/>
      <w:r w:rsidRPr="0072272B">
        <w:rPr>
          <w:rFonts w:ascii="Times New Roman" w:eastAsiaTheme="minorHAnsi" w:hAnsi="Times New Roman" w:cs="Times New Roman"/>
          <w:color w:val="000000" w:themeColor="text1"/>
        </w:rPr>
        <w:t>, 14(1).</w:t>
      </w:r>
    </w:p>
    <w:p w:rsidR="00B67B1C" w:rsidRPr="0072272B" w:rsidRDefault="00B67B1C" w:rsidP="00B67B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heme="minorHAnsi" w:hAnsi="Times New Roman" w:cs="Times New Roman"/>
          <w:color w:val="000000" w:themeColor="text1"/>
        </w:rPr>
      </w:pPr>
      <w:r w:rsidRPr="0072272B">
        <w:rPr>
          <w:rFonts w:ascii="Times New Roman" w:hAnsi="Times New Roman" w:cs="Times New Roman"/>
          <w:color w:val="000000" w:themeColor="text1"/>
        </w:rPr>
        <w:t xml:space="preserve">[9]  </w:t>
      </w:r>
      <w:proofErr w:type="spellStart"/>
      <w:r w:rsidRPr="0072272B">
        <w:rPr>
          <w:rFonts w:ascii="Times New Roman" w:eastAsiaTheme="minorHAnsi" w:hAnsi="Times New Roman" w:cs="Times New Roman"/>
          <w:color w:val="000000" w:themeColor="text1"/>
        </w:rPr>
        <w:t>Kayri</w:t>
      </w:r>
      <w:proofErr w:type="spellEnd"/>
      <w:r w:rsidRPr="0072272B">
        <w:rPr>
          <w:rFonts w:ascii="Times New Roman" w:eastAsiaTheme="minorHAnsi" w:hAnsi="Times New Roman" w:cs="Times New Roman"/>
          <w:color w:val="000000" w:themeColor="text1"/>
        </w:rPr>
        <w:t xml:space="preserve">, I., </w:t>
      </w:r>
      <w:proofErr w:type="spellStart"/>
      <w:r w:rsidRPr="0072272B">
        <w:rPr>
          <w:rFonts w:ascii="Times New Roman" w:eastAsiaTheme="minorHAnsi" w:hAnsi="Times New Roman" w:cs="Times New Roman"/>
          <w:color w:val="000000" w:themeColor="text1"/>
        </w:rPr>
        <w:t>Gençoglu</w:t>
      </w:r>
      <w:proofErr w:type="spellEnd"/>
      <w:r w:rsidRPr="0072272B">
        <w:rPr>
          <w:rFonts w:ascii="Times New Roman" w:eastAsiaTheme="minorHAnsi" w:hAnsi="Times New Roman" w:cs="Times New Roman"/>
          <w:color w:val="000000" w:themeColor="text1"/>
        </w:rPr>
        <w:t xml:space="preserve">, M. T., &amp; </w:t>
      </w:r>
      <w:proofErr w:type="spellStart"/>
      <w:r w:rsidRPr="0072272B">
        <w:rPr>
          <w:rFonts w:ascii="Times New Roman" w:eastAsiaTheme="minorHAnsi" w:hAnsi="Times New Roman" w:cs="Times New Roman"/>
          <w:color w:val="000000" w:themeColor="text1"/>
        </w:rPr>
        <w:t>Kayri</w:t>
      </w:r>
      <w:proofErr w:type="spellEnd"/>
      <w:r w:rsidRPr="0072272B">
        <w:rPr>
          <w:rFonts w:ascii="Times New Roman" w:eastAsiaTheme="minorHAnsi" w:hAnsi="Times New Roman" w:cs="Times New Roman"/>
          <w:color w:val="000000" w:themeColor="text1"/>
        </w:rPr>
        <w:t>, M. (2012). The computer assisted education and its effects on the academic success of students in the lighting technique and indoor installation project course. International Journal of Advances in Engineering &amp; Technology, 2(1), 51.</w:t>
      </w:r>
    </w:p>
    <w:p w:rsidR="00B67B1C" w:rsidRPr="0072272B" w:rsidRDefault="00B67B1C" w:rsidP="00B67B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heme="minorHAnsi" w:hAnsi="Times New Roman" w:cs="Times New Roman"/>
          <w:color w:val="000000" w:themeColor="text1"/>
        </w:rPr>
      </w:pPr>
      <w:r w:rsidRPr="0072272B">
        <w:rPr>
          <w:rFonts w:ascii="Times New Roman" w:hAnsi="Times New Roman" w:cs="Times New Roman"/>
          <w:color w:val="000000" w:themeColor="text1"/>
        </w:rPr>
        <w:lastRenderedPageBreak/>
        <w:t xml:space="preserve">[10] </w:t>
      </w:r>
      <w:r w:rsidRPr="0072272B">
        <w:rPr>
          <w:rFonts w:ascii="Times New Roman" w:eastAsiaTheme="minorHAnsi" w:hAnsi="Times New Roman" w:cs="Times New Roman"/>
          <w:color w:val="000000" w:themeColor="text1"/>
        </w:rPr>
        <w:t>Lu, C., &amp; Miller, L. (2002). Instructional technology competencies perceived as needed by vocational teachers in Ohio and Taiwan. Journal of Vocational Education Research, 27(3), 319-329.</w:t>
      </w:r>
    </w:p>
    <w:p w:rsidR="00B67B1C" w:rsidRPr="0072272B" w:rsidRDefault="00B67B1C" w:rsidP="00B67B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heme="minorHAnsi" w:hAnsi="Times New Roman" w:cs="Times New Roman"/>
          <w:color w:val="000000" w:themeColor="text1"/>
        </w:rPr>
      </w:pPr>
      <w:r w:rsidRPr="0072272B">
        <w:rPr>
          <w:rFonts w:ascii="Times New Roman" w:hAnsi="Times New Roman" w:cs="Times New Roman"/>
          <w:color w:val="000000" w:themeColor="text1"/>
        </w:rPr>
        <w:t xml:space="preserve">[11] </w:t>
      </w:r>
      <w:r w:rsidRPr="0072272B">
        <w:rPr>
          <w:rFonts w:ascii="Times New Roman" w:eastAsiaTheme="minorHAnsi" w:hAnsi="Times New Roman" w:cs="Times New Roman"/>
          <w:color w:val="000000" w:themeColor="text1"/>
        </w:rPr>
        <w:t>Chang, C. C. (2006). Development of competency-based web learning material and effect evaluation of self-directed learning aptitudes on learning achievements. Interactive Learning Environments, 14(3), 265-286.</w:t>
      </w:r>
    </w:p>
    <w:p w:rsidR="00B67B1C" w:rsidRPr="0072272B" w:rsidRDefault="00B67B1C" w:rsidP="00B67B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heme="minorHAnsi" w:hAnsi="Times New Roman" w:cs="Times New Roman"/>
          <w:color w:val="000000" w:themeColor="text1"/>
        </w:rPr>
      </w:pPr>
      <w:r w:rsidRPr="0072272B">
        <w:rPr>
          <w:rFonts w:ascii="Times New Roman" w:hAnsi="Times New Roman" w:cs="Times New Roman"/>
          <w:color w:val="000000" w:themeColor="text1"/>
        </w:rPr>
        <w:t xml:space="preserve">[12] </w:t>
      </w:r>
      <w:r w:rsidRPr="0072272B">
        <w:rPr>
          <w:rFonts w:ascii="Times New Roman" w:eastAsiaTheme="minorHAnsi" w:hAnsi="Times New Roman" w:cs="Times New Roman"/>
          <w:color w:val="000000" w:themeColor="text1"/>
        </w:rPr>
        <w:t>Chang, C. C. (2001). Construction and evaluation of a web-based learning portfolio system: An electronic assessment tool. Innovations in Education and Teaching International, 38(2), 144-155.</w:t>
      </w:r>
    </w:p>
    <w:p w:rsidR="00B67B1C" w:rsidRPr="0072272B" w:rsidRDefault="00B67B1C" w:rsidP="00B67B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heme="minorHAnsi" w:hAnsi="Times New Roman" w:cs="Times New Roman"/>
          <w:color w:val="000000" w:themeColor="text1"/>
        </w:rPr>
      </w:pPr>
      <w:r w:rsidRPr="0072272B">
        <w:rPr>
          <w:rFonts w:ascii="Times New Roman" w:hAnsi="Times New Roman" w:cs="Times New Roman"/>
          <w:color w:val="000000" w:themeColor="text1"/>
        </w:rPr>
        <w:t xml:space="preserve">[13] </w:t>
      </w:r>
      <w:r w:rsidRPr="0072272B">
        <w:rPr>
          <w:rFonts w:ascii="Times New Roman" w:eastAsiaTheme="minorHAnsi" w:hAnsi="Times New Roman" w:cs="Times New Roman"/>
          <w:color w:val="000000" w:themeColor="text1"/>
        </w:rPr>
        <w:t xml:space="preserve">Huang, Z., &amp; </w:t>
      </w:r>
      <w:proofErr w:type="spellStart"/>
      <w:r w:rsidRPr="0072272B">
        <w:rPr>
          <w:rFonts w:ascii="Times New Roman" w:eastAsiaTheme="minorHAnsi" w:hAnsi="Times New Roman" w:cs="Times New Roman"/>
          <w:color w:val="000000" w:themeColor="text1"/>
        </w:rPr>
        <w:t>Cappel</w:t>
      </w:r>
      <w:proofErr w:type="spellEnd"/>
      <w:r w:rsidRPr="0072272B">
        <w:rPr>
          <w:rFonts w:ascii="Times New Roman" w:eastAsiaTheme="minorHAnsi" w:hAnsi="Times New Roman" w:cs="Times New Roman"/>
          <w:color w:val="000000" w:themeColor="text1"/>
        </w:rPr>
        <w:t>, J. J. (2005). Assessment of a web-based learning game in an information systems course. Journal of Computer Information Systems, 45(4), 42-49.</w:t>
      </w:r>
    </w:p>
    <w:p w:rsidR="00B67B1C" w:rsidRPr="0072272B" w:rsidRDefault="00B67B1C" w:rsidP="00B67B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heme="minorHAnsi" w:hAnsi="Times New Roman" w:cs="Times New Roman"/>
          <w:color w:val="000000" w:themeColor="text1"/>
        </w:rPr>
      </w:pPr>
      <w:r w:rsidRPr="0072272B">
        <w:rPr>
          <w:rFonts w:ascii="Times New Roman" w:hAnsi="Times New Roman" w:cs="Times New Roman"/>
          <w:color w:val="000000" w:themeColor="text1"/>
        </w:rPr>
        <w:t xml:space="preserve">[14] </w:t>
      </w:r>
      <w:r w:rsidRPr="0072272B">
        <w:rPr>
          <w:rFonts w:ascii="Times New Roman" w:eastAsiaTheme="minorHAnsi" w:hAnsi="Times New Roman" w:cs="Times New Roman"/>
          <w:color w:val="000000" w:themeColor="text1"/>
        </w:rPr>
        <w:t>Kay, R. (2011). Evaluating learning, design, and engagement in web-based learning tools (WBLTs): The WBLT Evaluation Scale. Computers in Human Behavior, 27(5), 1849-1856.</w:t>
      </w:r>
    </w:p>
    <w:p w:rsidR="00B67B1C" w:rsidRPr="0072272B" w:rsidRDefault="00B67B1C" w:rsidP="00B67B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heme="minorHAnsi" w:hAnsi="Times New Roman" w:cs="Times New Roman"/>
          <w:color w:val="000000" w:themeColor="text1"/>
        </w:rPr>
      </w:pPr>
      <w:r w:rsidRPr="0072272B">
        <w:rPr>
          <w:rFonts w:ascii="Times New Roman" w:hAnsi="Times New Roman" w:cs="Times New Roman"/>
          <w:color w:val="000000" w:themeColor="text1"/>
        </w:rPr>
        <w:t xml:space="preserve">[15] </w:t>
      </w:r>
      <w:proofErr w:type="spellStart"/>
      <w:r w:rsidRPr="0072272B">
        <w:rPr>
          <w:rFonts w:ascii="Times New Roman" w:eastAsiaTheme="minorHAnsi" w:hAnsi="Times New Roman" w:cs="Times New Roman"/>
          <w:color w:val="000000" w:themeColor="text1"/>
        </w:rPr>
        <w:t>Antonis</w:t>
      </w:r>
      <w:proofErr w:type="spellEnd"/>
      <w:r w:rsidRPr="0072272B">
        <w:rPr>
          <w:rFonts w:ascii="Times New Roman" w:eastAsiaTheme="minorHAnsi" w:hAnsi="Times New Roman" w:cs="Times New Roman"/>
          <w:color w:val="000000" w:themeColor="text1"/>
        </w:rPr>
        <w:t xml:space="preserve">, K., </w:t>
      </w:r>
      <w:proofErr w:type="spellStart"/>
      <w:r w:rsidRPr="0072272B">
        <w:rPr>
          <w:rFonts w:ascii="Times New Roman" w:eastAsiaTheme="minorHAnsi" w:hAnsi="Times New Roman" w:cs="Times New Roman"/>
          <w:color w:val="000000" w:themeColor="text1"/>
        </w:rPr>
        <w:t>Daradoumis</w:t>
      </w:r>
      <w:proofErr w:type="spellEnd"/>
      <w:r w:rsidRPr="0072272B">
        <w:rPr>
          <w:rFonts w:ascii="Times New Roman" w:eastAsiaTheme="minorHAnsi" w:hAnsi="Times New Roman" w:cs="Times New Roman"/>
          <w:color w:val="000000" w:themeColor="text1"/>
        </w:rPr>
        <w:t xml:space="preserve">, T., </w:t>
      </w:r>
      <w:proofErr w:type="spellStart"/>
      <w:r w:rsidRPr="0072272B">
        <w:rPr>
          <w:rFonts w:ascii="Times New Roman" w:eastAsiaTheme="minorHAnsi" w:hAnsi="Times New Roman" w:cs="Times New Roman"/>
          <w:color w:val="000000" w:themeColor="text1"/>
        </w:rPr>
        <w:t>Papadakis</w:t>
      </w:r>
      <w:proofErr w:type="spellEnd"/>
      <w:r w:rsidRPr="0072272B">
        <w:rPr>
          <w:rFonts w:ascii="Times New Roman" w:eastAsiaTheme="minorHAnsi" w:hAnsi="Times New Roman" w:cs="Times New Roman"/>
          <w:color w:val="000000" w:themeColor="text1"/>
        </w:rPr>
        <w:t xml:space="preserve">, S., &amp; </w:t>
      </w:r>
      <w:proofErr w:type="spellStart"/>
      <w:r w:rsidRPr="0072272B">
        <w:rPr>
          <w:rFonts w:ascii="Times New Roman" w:eastAsiaTheme="minorHAnsi" w:hAnsi="Times New Roman" w:cs="Times New Roman"/>
          <w:color w:val="000000" w:themeColor="text1"/>
        </w:rPr>
        <w:t>Simos</w:t>
      </w:r>
      <w:proofErr w:type="spellEnd"/>
      <w:r w:rsidRPr="0072272B">
        <w:rPr>
          <w:rFonts w:ascii="Times New Roman" w:eastAsiaTheme="minorHAnsi" w:hAnsi="Times New Roman" w:cs="Times New Roman"/>
          <w:color w:val="000000" w:themeColor="text1"/>
        </w:rPr>
        <w:t>, C. (2011). Evaluation of the effectiveness of a web-based learning design for adult computer science courses. IEEE Transactions on Education, 54(3), 374-380.</w:t>
      </w:r>
    </w:p>
    <w:p w:rsidR="00B67B1C" w:rsidRPr="0072272B" w:rsidRDefault="00B67B1C" w:rsidP="00B67B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heme="minorHAnsi" w:hAnsi="Times New Roman" w:cs="Times New Roman"/>
          <w:color w:val="000000" w:themeColor="text1"/>
        </w:rPr>
      </w:pPr>
      <w:r w:rsidRPr="0072272B">
        <w:rPr>
          <w:rFonts w:ascii="Times New Roman" w:hAnsi="Times New Roman" w:cs="Times New Roman"/>
          <w:color w:val="000000" w:themeColor="text1"/>
        </w:rPr>
        <w:t xml:space="preserve">[16] </w:t>
      </w:r>
      <w:r w:rsidRPr="0072272B">
        <w:rPr>
          <w:rFonts w:ascii="Times New Roman" w:eastAsiaTheme="minorHAnsi" w:hAnsi="Times New Roman" w:cs="Times New Roman"/>
          <w:color w:val="000000" w:themeColor="text1"/>
        </w:rPr>
        <w:t>Swan, K. (2004). Learning online: A review of current research on issues of interface, teaching presence and learner characteristics. Elements of quality online education, into the mainstream, 5, 63-79.</w:t>
      </w:r>
    </w:p>
    <w:p w:rsidR="00B67B1C" w:rsidRPr="0072272B" w:rsidRDefault="00B67B1C" w:rsidP="00B67B1C">
      <w:pPr>
        <w:tabs>
          <w:tab w:val="left" w:pos="426"/>
        </w:tabs>
        <w:autoSpaceDE w:val="0"/>
        <w:autoSpaceDN w:val="0"/>
        <w:adjustRightInd w:val="0"/>
        <w:spacing w:after="0" w:line="240" w:lineRule="auto"/>
        <w:ind w:left="426" w:hanging="426"/>
        <w:jc w:val="both"/>
        <w:rPr>
          <w:rFonts w:ascii="Times New Roman" w:hAnsi="Times New Roman" w:cs="Times New Roman"/>
          <w:bCs/>
          <w:color w:val="000000" w:themeColor="text1"/>
        </w:rPr>
      </w:pPr>
      <w:r w:rsidRPr="0072272B">
        <w:rPr>
          <w:rFonts w:ascii="Times New Roman" w:hAnsi="Times New Roman" w:cs="Times New Roman"/>
          <w:bCs/>
          <w:color w:val="000000" w:themeColor="text1"/>
        </w:rPr>
        <w:t xml:space="preserve">[17] </w:t>
      </w:r>
      <w:proofErr w:type="spellStart"/>
      <w:r w:rsidRPr="0072272B">
        <w:rPr>
          <w:rFonts w:ascii="Times New Roman" w:hAnsi="Times New Roman" w:cs="Times New Roman"/>
          <w:bCs/>
          <w:color w:val="000000" w:themeColor="text1"/>
        </w:rPr>
        <w:t>Eristi</w:t>
      </w:r>
      <w:proofErr w:type="spellEnd"/>
      <w:r w:rsidRPr="0072272B">
        <w:rPr>
          <w:rFonts w:ascii="Times New Roman" w:hAnsi="Times New Roman" w:cs="Times New Roman"/>
          <w:bCs/>
          <w:color w:val="000000" w:themeColor="text1"/>
        </w:rPr>
        <w:t xml:space="preserve">, S.D. (2008). </w:t>
      </w:r>
      <w:r w:rsidRPr="0072272B">
        <w:rPr>
          <w:rFonts w:ascii="Times New Roman" w:hAnsi="Times New Roman" w:cs="Times New Roman"/>
          <w:color w:val="000000" w:themeColor="text1"/>
        </w:rPr>
        <w:t xml:space="preserve">The effectiveness of interactive instruction CD designed through the pre-school students, </w:t>
      </w:r>
      <w:r w:rsidRPr="0072272B">
        <w:rPr>
          <w:rFonts w:ascii="Times New Roman" w:hAnsi="Times New Roman" w:cs="Times New Roman"/>
          <w:bCs/>
          <w:i/>
          <w:color w:val="000000" w:themeColor="text1"/>
        </w:rPr>
        <w:t>Journal of Theoretical and Applied Information Technology,</w:t>
      </w:r>
      <w:r w:rsidRPr="0072272B">
        <w:rPr>
          <w:rFonts w:ascii="Times New Roman" w:hAnsi="Times New Roman" w:cs="Times New Roman"/>
          <w:bCs/>
          <w:color w:val="000000" w:themeColor="text1"/>
        </w:rPr>
        <w:t xml:space="preserve"> 5, 832-839.</w:t>
      </w:r>
    </w:p>
    <w:p w:rsidR="00B67B1C" w:rsidRPr="0072272B" w:rsidRDefault="00B67B1C" w:rsidP="00B67B1C">
      <w:p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rPr>
      </w:pPr>
      <w:r w:rsidRPr="0072272B">
        <w:rPr>
          <w:rFonts w:ascii="Times New Roman" w:hAnsi="Times New Roman" w:cs="Times New Roman"/>
          <w:color w:val="000000" w:themeColor="text1"/>
        </w:rPr>
        <w:t xml:space="preserve">[18] </w:t>
      </w:r>
      <w:proofErr w:type="spellStart"/>
      <w:r w:rsidRPr="0072272B">
        <w:rPr>
          <w:rFonts w:ascii="Times New Roman" w:hAnsi="Times New Roman" w:cs="Times New Roman"/>
          <w:color w:val="000000" w:themeColor="text1"/>
        </w:rPr>
        <w:t>Sidhu</w:t>
      </w:r>
      <w:proofErr w:type="spellEnd"/>
      <w:r w:rsidRPr="0072272B">
        <w:rPr>
          <w:rFonts w:ascii="Times New Roman" w:hAnsi="Times New Roman" w:cs="Times New Roman"/>
          <w:color w:val="000000" w:themeColor="text1"/>
        </w:rPr>
        <w:t xml:space="preserve">, M.S. (2010). </w:t>
      </w:r>
      <w:r w:rsidRPr="0072272B">
        <w:rPr>
          <w:rFonts w:ascii="Times New Roman" w:hAnsi="Times New Roman" w:cs="Times New Roman"/>
          <w:i/>
          <w:color w:val="000000" w:themeColor="text1"/>
        </w:rPr>
        <w:t>Technology-assisted problem solving for engineering education: interactive multimedia applications</w:t>
      </w:r>
      <w:r w:rsidRPr="0072272B">
        <w:rPr>
          <w:rFonts w:ascii="Times New Roman" w:hAnsi="Times New Roman" w:cs="Times New Roman"/>
          <w:color w:val="000000" w:themeColor="text1"/>
        </w:rPr>
        <w:t>. New York</w:t>
      </w:r>
      <w:r w:rsidRPr="0072272B">
        <w:rPr>
          <w:rFonts w:ascii="Times New Roman" w:hAnsi="Times New Roman" w:cs="Times New Roman"/>
          <w:b/>
          <w:bCs/>
          <w:color w:val="000000" w:themeColor="text1"/>
        </w:rPr>
        <w:t xml:space="preserve">: </w:t>
      </w:r>
      <w:r w:rsidRPr="0072272B">
        <w:rPr>
          <w:rFonts w:ascii="Times New Roman" w:hAnsi="Times New Roman" w:cs="Times New Roman"/>
          <w:bCs/>
          <w:color w:val="000000" w:themeColor="text1"/>
        </w:rPr>
        <w:t>Engineering Science Reference</w:t>
      </w:r>
      <w:r w:rsidRPr="0072272B">
        <w:rPr>
          <w:rFonts w:ascii="Times New Roman" w:hAnsi="Times New Roman" w:cs="Times New Roman"/>
          <w:color w:val="000000" w:themeColor="text1"/>
        </w:rPr>
        <w:t>.</w:t>
      </w:r>
    </w:p>
    <w:p w:rsidR="00B67B1C" w:rsidRPr="0072272B" w:rsidRDefault="00B67B1C" w:rsidP="00B67B1C">
      <w:p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rPr>
      </w:pPr>
      <w:r w:rsidRPr="0072272B">
        <w:rPr>
          <w:rFonts w:ascii="Times New Roman" w:hAnsi="Times New Roman" w:cs="Times New Roman"/>
          <w:bCs/>
          <w:color w:val="000000" w:themeColor="text1"/>
        </w:rPr>
        <w:t xml:space="preserve">[19] </w:t>
      </w:r>
      <w:proofErr w:type="spellStart"/>
      <w:r w:rsidRPr="0072272B">
        <w:rPr>
          <w:rFonts w:ascii="Times New Roman" w:hAnsi="Times New Roman" w:cs="Times New Roman"/>
          <w:bCs/>
          <w:color w:val="000000" w:themeColor="text1"/>
        </w:rPr>
        <w:t>AlSultan</w:t>
      </w:r>
      <w:proofErr w:type="spellEnd"/>
      <w:r w:rsidRPr="0072272B">
        <w:rPr>
          <w:rFonts w:ascii="Times New Roman" w:hAnsi="Times New Roman" w:cs="Times New Roman"/>
          <w:bCs/>
          <w:color w:val="000000" w:themeColor="text1"/>
        </w:rPr>
        <w:t xml:space="preserve">., Lim, H.S., </w:t>
      </w:r>
      <w:proofErr w:type="spellStart"/>
      <w:r w:rsidRPr="0072272B">
        <w:rPr>
          <w:rFonts w:ascii="Times New Roman" w:hAnsi="Times New Roman" w:cs="Times New Roman"/>
          <w:bCs/>
          <w:color w:val="000000" w:themeColor="text1"/>
        </w:rPr>
        <w:t>MatJafri</w:t>
      </w:r>
      <w:proofErr w:type="spellEnd"/>
      <w:r w:rsidRPr="0072272B">
        <w:rPr>
          <w:rFonts w:ascii="Times New Roman" w:hAnsi="Times New Roman" w:cs="Times New Roman"/>
          <w:bCs/>
          <w:color w:val="000000" w:themeColor="text1"/>
        </w:rPr>
        <w:t xml:space="preserve">, M. Z., et al. (2006).  </w:t>
      </w:r>
      <w:proofErr w:type="spellStart"/>
      <w:r w:rsidRPr="0072272B">
        <w:rPr>
          <w:rFonts w:ascii="Times New Roman" w:hAnsi="Times New Roman" w:cs="Times New Roman"/>
          <w:bCs/>
          <w:color w:val="000000" w:themeColor="text1"/>
        </w:rPr>
        <w:t>Developement</w:t>
      </w:r>
      <w:proofErr w:type="spellEnd"/>
      <w:r w:rsidRPr="0072272B">
        <w:rPr>
          <w:rFonts w:ascii="Times New Roman" w:hAnsi="Times New Roman" w:cs="Times New Roman"/>
          <w:bCs/>
          <w:color w:val="000000" w:themeColor="text1"/>
        </w:rPr>
        <w:t xml:space="preserve"> of a computer aided instruction (CAI) package in remote sensing educational. </w:t>
      </w:r>
      <w:r w:rsidRPr="0072272B">
        <w:rPr>
          <w:rFonts w:ascii="Times New Roman" w:hAnsi="Times New Roman" w:cs="Times New Roman"/>
          <w:i/>
          <w:color w:val="000000" w:themeColor="text1"/>
        </w:rPr>
        <w:t xml:space="preserve">International Archives of the </w:t>
      </w:r>
      <w:proofErr w:type="spellStart"/>
      <w:r w:rsidRPr="0072272B">
        <w:rPr>
          <w:rFonts w:ascii="Times New Roman" w:hAnsi="Times New Roman" w:cs="Times New Roman"/>
          <w:i/>
          <w:color w:val="000000" w:themeColor="text1"/>
        </w:rPr>
        <w:t>Photogrammetry</w:t>
      </w:r>
      <w:proofErr w:type="spellEnd"/>
      <w:r w:rsidRPr="0072272B">
        <w:rPr>
          <w:rFonts w:ascii="Times New Roman" w:hAnsi="Times New Roman" w:cs="Times New Roman"/>
          <w:i/>
          <w:color w:val="000000" w:themeColor="text1"/>
        </w:rPr>
        <w:t xml:space="preserve">, Remote Sensing and Spatial Information Science, </w:t>
      </w:r>
      <w:r w:rsidRPr="0072272B">
        <w:rPr>
          <w:rFonts w:ascii="Times New Roman" w:hAnsi="Times New Roman" w:cs="Times New Roman"/>
          <w:color w:val="000000" w:themeColor="text1"/>
        </w:rPr>
        <w:t xml:space="preserve">34, 29-33. </w:t>
      </w:r>
    </w:p>
    <w:p w:rsidR="00B67B1C" w:rsidRPr="0072272B" w:rsidRDefault="00B67B1C" w:rsidP="00B67B1C">
      <w:pPr>
        <w:tabs>
          <w:tab w:val="left" w:pos="426"/>
        </w:tabs>
        <w:autoSpaceDE w:val="0"/>
        <w:autoSpaceDN w:val="0"/>
        <w:adjustRightInd w:val="0"/>
        <w:spacing w:after="0" w:line="240" w:lineRule="auto"/>
        <w:ind w:left="426" w:hanging="426"/>
        <w:jc w:val="both"/>
        <w:rPr>
          <w:rFonts w:ascii="Times New Roman" w:hAnsi="Times New Roman" w:cs="Times New Roman"/>
          <w:i/>
          <w:iCs/>
          <w:color w:val="000000" w:themeColor="text1"/>
        </w:rPr>
      </w:pPr>
      <w:r w:rsidRPr="0072272B">
        <w:rPr>
          <w:rFonts w:ascii="Times New Roman" w:hAnsi="Times New Roman" w:cs="Times New Roman"/>
          <w:color w:val="000000" w:themeColor="text1"/>
        </w:rPr>
        <w:t xml:space="preserve">[20] </w:t>
      </w:r>
      <w:proofErr w:type="spellStart"/>
      <w:r w:rsidRPr="0072272B">
        <w:rPr>
          <w:rFonts w:ascii="Times New Roman" w:hAnsi="Times New Roman" w:cs="Times New Roman"/>
          <w:color w:val="000000" w:themeColor="text1"/>
        </w:rPr>
        <w:t>Schittek</w:t>
      </w:r>
      <w:proofErr w:type="spellEnd"/>
      <w:r w:rsidRPr="0072272B">
        <w:rPr>
          <w:rFonts w:ascii="Times New Roman" w:hAnsi="Times New Roman" w:cs="Times New Roman"/>
          <w:color w:val="000000" w:themeColor="text1"/>
        </w:rPr>
        <w:t xml:space="preserve">, M., </w:t>
      </w:r>
      <w:proofErr w:type="spellStart"/>
      <w:r w:rsidRPr="0072272B">
        <w:rPr>
          <w:rFonts w:ascii="Times New Roman" w:hAnsi="Times New Roman" w:cs="Times New Roman"/>
          <w:color w:val="000000" w:themeColor="text1"/>
        </w:rPr>
        <w:t>Mattheos</w:t>
      </w:r>
      <w:proofErr w:type="spellEnd"/>
      <w:r w:rsidRPr="0072272B">
        <w:rPr>
          <w:rFonts w:ascii="Times New Roman" w:hAnsi="Times New Roman" w:cs="Times New Roman"/>
          <w:color w:val="000000" w:themeColor="text1"/>
        </w:rPr>
        <w:t xml:space="preserve">, N., Lyon, H.C., et al. (2001). </w:t>
      </w:r>
      <w:r w:rsidRPr="0072272B">
        <w:rPr>
          <w:rFonts w:ascii="Times New Roman" w:hAnsi="Times New Roman" w:cs="Times New Roman"/>
          <w:bCs/>
          <w:color w:val="000000" w:themeColor="text1"/>
        </w:rPr>
        <w:t xml:space="preserve">Computer assisted learning: a review. </w:t>
      </w:r>
      <w:r w:rsidRPr="0072272B">
        <w:rPr>
          <w:rFonts w:ascii="Times New Roman" w:hAnsi="Times New Roman" w:cs="Times New Roman"/>
          <w:i/>
          <w:iCs/>
          <w:color w:val="000000" w:themeColor="text1"/>
        </w:rPr>
        <w:t>European journal of dental education</w:t>
      </w:r>
      <w:r w:rsidRPr="0072272B">
        <w:rPr>
          <w:rFonts w:ascii="Times New Roman" w:hAnsi="Times New Roman" w:cs="Times New Roman"/>
          <w:iCs/>
          <w:color w:val="000000" w:themeColor="text1"/>
        </w:rPr>
        <w:t>,</w:t>
      </w:r>
      <w:r w:rsidRPr="0072272B">
        <w:rPr>
          <w:rFonts w:ascii="Times New Roman" w:hAnsi="Times New Roman" w:cs="Times New Roman"/>
          <w:i/>
          <w:iCs/>
          <w:color w:val="000000" w:themeColor="text1"/>
        </w:rPr>
        <w:t xml:space="preserve"> </w:t>
      </w:r>
      <w:r w:rsidRPr="0072272B">
        <w:rPr>
          <w:rFonts w:ascii="Times New Roman" w:hAnsi="Times New Roman" w:cs="Times New Roman"/>
          <w:bCs/>
          <w:iCs/>
          <w:color w:val="000000" w:themeColor="text1"/>
        </w:rPr>
        <w:t>5</w:t>
      </w:r>
      <w:r w:rsidRPr="0072272B">
        <w:rPr>
          <w:rFonts w:ascii="Times New Roman" w:hAnsi="Times New Roman" w:cs="Times New Roman"/>
          <w:iCs/>
          <w:color w:val="000000" w:themeColor="text1"/>
        </w:rPr>
        <w:t>, 93–100</w:t>
      </w:r>
      <w:r w:rsidRPr="0072272B">
        <w:rPr>
          <w:rFonts w:ascii="Times New Roman" w:hAnsi="Times New Roman" w:cs="Times New Roman"/>
          <w:i/>
          <w:iCs/>
          <w:color w:val="000000" w:themeColor="text1"/>
        </w:rPr>
        <w:t>.</w:t>
      </w:r>
    </w:p>
    <w:p w:rsidR="00B67B1C" w:rsidRPr="0072272B" w:rsidRDefault="00B67B1C" w:rsidP="00B67B1C">
      <w:pPr>
        <w:tabs>
          <w:tab w:val="left" w:pos="426"/>
        </w:tabs>
        <w:autoSpaceDE w:val="0"/>
        <w:autoSpaceDN w:val="0"/>
        <w:adjustRightInd w:val="0"/>
        <w:spacing w:after="0" w:line="240" w:lineRule="auto"/>
        <w:ind w:left="426" w:hanging="426"/>
        <w:jc w:val="both"/>
        <w:rPr>
          <w:rFonts w:ascii="Times New Roman" w:hAnsi="Times New Roman" w:cs="Times New Roman"/>
          <w:color w:val="000000" w:themeColor="text1"/>
        </w:rPr>
      </w:pPr>
      <w:r w:rsidRPr="0072272B">
        <w:rPr>
          <w:rFonts w:ascii="Times New Roman" w:hAnsi="Times New Roman" w:cs="Times New Roman"/>
          <w:bCs/>
          <w:color w:val="000000" w:themeColor="text1"/>
        </w:rPr>
        <w:t>[21] Watkins, C., Carnell,. E., &amp; Lodge, C. (2007).</w:t>
      </w:r>
      <w:r w:rsidRPr="0072272B">
        <w:rPr>
          <w:rFonts w:ascii="Times New Roman" w:hAnsi="Times New Roman" w:cs="Times New Roman"/>
          <w:b/>
          <w:bCs/>
          <w:color w:val="000000" w:themeColor="text1"/>
        </w:rPr>
        <w:t xml:space="preserve"> </w:t>
      </w:r>
      <w:r w:rsidRPr="0072272B">
        <w:rPr>
          <w:rFonts w:ascii="Times New Roman" w:hAnsi="Times New Roman" w:cs="Times New Roman"/>
          <w:i/>
          <w:color w:val="000000" w:themeColor="text1"/>
        </w:rPr>
        <w:t>Effective learning in classrooms</w:t>
      </w:r>
      <w:r w:rsidRPr="0072272B">
        <w:rPr>
          <w:rFonts w:ascii="Times New Roman" w:hAnsi="Times New Roman" w:cs="Times New Roman"/>
          <w:color w:val="000000" w:themeColor="text1"/>
        </w:rPr>
        <w:t>. London: Paul Chapman Publishing A SAGE Publications Company.</w:t>
      </w:r>
    </w:p>
    <w:p w:rsidR="00B67B1C" w:rsidRPr="0072272B" w:rsidRDefault="00B67B1C" w:rsidP="00B67B1C">
      <w:pPr>
        <w:tabs>
          <w:tab w:val="left" w:pos="426"/>
        </w:tabs>
        <w:spacing w:after="0" w:line="240" w:lineRule="auto"/>
        <w:ind w:left="426" w:hanging="426"/>
        <w:jc w:val="both"/>
        <w:rPr>
          <w:rFonts w:ascii="Times New Roman" w:hAnsi="Times New Roman" w:cs="Times New Roman"/>
          <w:color w:val="000000" w:themeColor="text1"/>
        </w:rPr>
      </w:pPr>
      <w:r w:rsidRPr="0072272B">
        <w:rPr>
          <w:rFonts w:ascii="Times New Roman" w:hAnsi="Times New Roman" w:cs="Times New Roman"/>
          <w:color w:val="000000" w:themeColor="text1"/>
        </w:rPr>
        <w:t xml:space="preserve">[22] Skinner, D. (2005). </w:t>
      </w:r>
      <w:r w:rsidRPr="0072272B">
        <w:rPr>
          <w:rFonts w:ascii="Times New Roman" w:hAnsi="Times New Roman" w:cs="Times New Roman"/>
          <w:i/>
          <w:color w:val="000000" w:themeColor="text1"/>
        </w:rPr>
        <w:t>Get set for teacher training.</w:t>
      </w:r>
      <w:r w:rsidRPr="0072272B">
        <w:rPr>
          <w:rFonts w:ascii="Times New Roman" w:hAnsi="Times New Roman" w:cs="Times New Roman"/>
          <w:color w:val="000000" w:themeColor="text1"/>
        </w:rPr>
        <w:t xml:space="preserve"> Edinburgh: Edinburgh University Press Ltd.</w:t>
      </w:r>
    </w:p>
    <w:p w:rsidR="00B67B1C" w:rsidRPr="0072272B" w:rsidRDefault="00B67B1C" w:rsidP="00B67B1C">
      <w:pPr>
        <w:tabs>
          <w:tab w:val="left" w:pos="426"/>
        </w:tabs>
        <w:spacing w:after="0" w:line="240" w:lineRule="auto"/>
        <w:ind w:left="426" w:hanging="426"/>
        <w:jc w:val="both"/>
        <w:rPr>
          <w:rFonts w:ascii="Times New Roman" w:hAnsi="Times New Roman" w:cs="Times New Roman"/>
          <w:i/>
          <w:color w:val="000000" w:themeColor="text1"/>
        </w:rPr>
      </w:pPr>
      <w:r w:rsidRPr="0072272B">
        <w:rPr>
          <w:rFonts w:ascii="Times New Roman" w:hAnsi="Times New Roman" w:cs="Times New Roman"/>
          <w:color w:val="000000" w:themeColor="text1"/>
        </w:rPr>
        <w:t>[23] Westwood, P. (2008).</w:t>
      </w:r>
      <w:r w:rsidRPr="0072272B">
        <w:rPr>
          <w:rFonts w:ascii="Times New Roman" w:hAnsi="Times New Roman" w:cs="Times New Roman"/>
          <w:i/>
          <w:color w:val="000000" w:themeColor="text1"/>
        </w:rPr>
        <w:t xml:space="preserve"> What teachers need to  know about teaching methods.</w:t>
      </w:r>
      <w:r w:rsidRPr="0072272B">
        <w:rPr>
          <w:rFonts w:ascii="Times New Roman" w:hAnsi="Times New Roman" w:cs="Times New Roman"/>
          <w:color w:val="000000" w:themeColor="text1"/>
        </w:rPr>
        <w:t xml:space="preserve"> Victoria: Australian  Council for Educational Research Ltd.</w:t>
      </w:r>
      <w:r w:rsidRPr="0072272B">
        <w:rPr>
          <w:rFonts w:ascii="Times New Roman" w:hAnsi="Times New Roman" w:cs="Times New Roman"/>
          <w:i/>
          <w:color w:val="000000" w:themeColor="text1"/>
        </w:rPr>
        <w:t xml:space="preserve"> </w:t>
      </w:r>
    </w:p>
    <w:p w:rsidR="00B67B1C" w:rsidRPr="0072272B" w:rsidRDefault="00B67B1C" w:rsidP="00B67B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heme="minorHAnsi" w:hAnsi="Times New Roman" w:cs="Times New Roman"/>
          <w:color w:val="000000" w:themeColor="text1"/>
        </w:rPr>
      </w:pPr>
      <w:r w:rsidRPr="0072272B">
        <w:rPr>
          <w:rFonts w:ascii="Times New Roman" w:hAnsi="Times New Roman" w:cs="Times New Roman"/>
          <w:color w:val="000000" w:themeColor="text1"/>
        </w:rPr>
        <w:t xml:space="preserve">[24] </w:t>
      </w:r>
      <w:proofErr w:type="spellStart"/>
      <w:r w:rsidRPr="0072272B">
        <w:rPr>
          <w:rFonts w:ascii="Times New Roman" w:eastAsiaTheme="minorHAnsi" w:hAnsi="Times New Roman" w:cs="Times New Roman"/>
          <w:color w:val="000000" w:themeColor="text1"/>
        </w:rPr>
        <w:t>Vrasidas</w:t>
      </w:r>
      <w:proofErr w:type="spellEnd"/>
      <w:r w:rsidRPr="0072272B">
        <w:rPr>
          <w:rFonts w:ascii="Times New Roman" w:eastAsiaTheme="minorHAnsi" w:hAnsi="Times New Roman" w:cs="Times New Roman"/>
          <w:color w:val="000000" w:themeColor="text1"/>
        </w:rPr>
        <w:t xml:space="preserve">, C., &amp; </w:t>
      </w:r>
      <w:proofErr w:type="spellStart"/>
      <w:r w:rsidRPr="0072272B">
        <w:rPr>
          <w:rFonts w:ascii="Times New Roman" w:eastAsiaTheme="minorHAnsi" w:hAnsi="Times New Roman" w:cs="Times New Roman"/>
          <w:color w:val="000000" w:themeColor="text1"/>
        </w:rPr>
        <w:t>McIsaac</w:t>
      </w:r>
      <w:proofErr w:type="spellEnd"/>
      <w:r w:rsidRPr="0072272B">
        <w:rPr>
          <w:rFonts w:ascii="Times New Roman" w:eastAsiaTheme="minorHAnsi" w:hAnsi="Times New Roman" w:cs="Times New Roman"/>
          <w:color w:val="000000" w:themeColor="text1"/>
        </w:rPr>
        <w:t>, M. S. (2000). Principles of pedagogy and evaluation for web-based learning. Educational Media International, 37(2), 105-111.</w:t>
      </w:r>
    </w:p>
    <w:p w:rsidR="00B67B1C" w:rsidRPr="0072272B" w:rsidRDefault="00B67B1C" w:rsidP="00B67B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heme="minorHAnsi" w:hAnsi="Times New Roman" w:cs="Times New Roman"/>
          <w:color w:val="000000" w:themeColor="text1"/>
        </w:rPr>
      </w:pPr>
      <w:r w:rsidRPr="0072272B">
        <w:rPr>
          <w:rFonts w:ascii="Times New Roman" w:hAnsi="Times New Roman" w:cs="Times New Roman"/>
          <w:color w:val="000000" w:themeColor="text1"/>
        </w:rPr>
        <w:t xml:space="preserve">[25] </w:t>
      </w:r>
      <w:r w:rsidRPr="0072272B">
        <w:rPr>
          <w:rFonts w:ascii="Times New Roman" w:eastAsiaTheme="minorHAnsi" w:hAnsi="Times New Roman" w:cs="Times New Roman"/>
          <w:color w:val="000000" w:themeColor="text1"/>
        </w:rPr>
        <w:t>Wang, T. H., Wang, K. H., Wang, W. L., Huang, S. C., &amp; Chen, S. Y. (2004). Web</w:t>
      </w:r>
      <w:r w:rsidRPr="0072272B">
        <w:rPr>
          <w:rFonts w:ascii="Cambria Math" w:eastAsiaTheme="minorHAnsi" w:hAnsi="Cambria Math" w:cs="Cambria Math"/>
          <w:color w:val="000000" w:themeColor="text1"/>
        </w:rPr>
        <w:t>‐</w:t>
      </w:r>
      <w:r w:rsidRPr="0072272B">
        <w:rPr>
          <w:rFonts w:ascii="Times New Roman" w:eastAsiaTheme="minorHAnsi" w:hAnsi="Times New Roman" w:cs="Times New Roman"/>
          <w:color w:val="000000" w:themeColor="text1"/>
        </w:rPr>
        <w:t>based Assessment and Test Analyses (WATA) system: development and evaluation. Journal of Computer Assisted Learning, 20(1), 59-71.</w:t>
      </w:r>
    </w:p>
    <w:p w:rsidR="00B67B1C" w:rsidRPr="0072272B" w:rsidRDefault="00B67B1C" w:rsidP="00B67B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heme="minorHAnsi" w:hAnsi="Times New Roman" w:cs="Times New Roman"/>
          <w:color w:val="000000" w:themeColor="text1"/>
        </w:rPr>
      </w:pPr>
      <w:r w:rsidRPr="0072272B">
        <w:rPr>
          <w:rFonts w:ascii="Times New Roman" w:hAnsi="Times New Roman" w:cs="Times New Roman"/>
          <w:color w:val="000000" w:themeColor="text1"/>
        </w:rPr>
        <w:t xml:space="preserve">[26] </w:t>
      </w:r>
      <w:proofErr w:type="spellStart"/>
      <w:r w:rsidRPr="0072272B">
        <w:rPr>
          <w:rFonts w:ascii="Times New Roman" w:eastAsiaTheme="minorHAnsi" w:hAnsi="Times New Roman" w:cs="Times New Roman"/>
          <w:color w:val="000000" w:themeColor="text1"/>
        </w:rPr>
        <w:t>Terzis</w:t>
      </w:r>
      <w:proofErr w:type="spellEnd"/>
      <w:r w:rsidRPr="0072272B">
        <w:rPr>
          <w:rFonts w:ascii="Times New Roman" w:eastAsiaTheme="minorHAnsi" w:hAnsi="Times New Roman" w:cs="Times New Roman"/>
          <w:color w:val="000000" w:themeColor="text1"/>
        </w:rPr>
        <w:t>, V., &amp; Economides, A. A. (2011). The acceptance and use of computer based assessment. Computers &amp; Education,56(4), 1032-1044.</w:t>
      </w:r>
    </w:p>
    <w:p w:rsidR="008026A0" w:rsidRPr="0072272B" w:rsidRDefault="008026A0" w:rsidP="00B67B1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heme="minorHAnsi" w:hAnsi="Times New Roman" w:cs="Times New Roman"/>
          <w:color w:val="000000" w:themeColor="text1"/>
        </w:rPr>
      </w:pPr>
      <w:r w:rsidRPr="0072272B">
        <w:rPr>
          <w:rFonts w:ascii="Times New Roman" w:eastAsiaTheme="minorHAnsi" w:hAnsi="Times New Roman" w:cs="Times New Roman"/>
          <w:color w:val="000000" w:themeColor="text1"/>
        </w:rPr>
        <w:t>[27] Borg, W.R. &amp; Gall, M.D. (1989). Educational research: an introduction (5th ed.). New York: Pearson Education, Inc.</w:t>
      </w:r>
    </w:p>
    <w:p w:rsidR="006A61C1" w:rsidRPr="0072272B" w:rsidRDefault="006A61C1">
      <w:pPr>
        <w:spacing w:after="240"/>
        <w:rPr>
          <w:rFonts w:ascii="Times New Roman" w:eastAsia="Times New Roman" w:hAnsi="Times New Roman" w:cs="Times New Roman"/>
          <w:b/>
          <w:color w:val="000000" w:themeColor="text1"/>
        </w:rPr>
      </w:pPr>
    </w:p>
    <w:sectPr w:rsidR="006A61C1" w:rsidRPr="0072272B" w:rsidSect="006A61C1">
      <w:pgSz w:w="11906" w:h="16838"/>
      <w:pgMar w:top="2268" w:right="1418" w:bottom="1531" w:left="1418"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612F4"/>
    <w:multiLevelType w:val="multilevel"/>
    <w:tmpl w:val="B030A1F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C290851"/>
    <w:multiLevelType w:val="multilevel"/>
    <w:tmpl w:val="606C95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6A61C1"/>
    <w:rsid w:val="00086592"/>
    <w:rsid w:val="000A3AB2"/>
    <w:rsid w:val="00175608"/>
    <w:rsid w:val="001C6D11"/>
    <w:rsid w:val="001F3A0D"/>
    <w:rsid w:val="002532B6"/>
    <w:rsid w:val="00290E5D"/>
    <w:rsid w:val="003F6586"/>
    <w:rsid w:val="0044403B"/>
    <w:rsid w:val="004C7417"/>
    <w:rsid w:val="0050408A"/>
    <w:rsid w:val="00684BA3"/>
    <w:rsid w:val="006A61C1"/>
    <w:rsid w:val="0072160C"/>
    <w:rsid w:val="0072272B"/>
    <w:rsid w:val="0075622D"/>
    <w:rsid w:val="007D14DF"/>
    <w:rsid w:val="007E2358"/>
    <w:rsid w:val="008026A0"/>
    <w:rsid w:val="0080323A"/>
    <w:rsid w:val="00831482"/>
    <w:rsid w:val="008328A7"/>
    <w:rsid w:val="00964096"/>
    <w:rsid w:val="009B0456"/>
    <w:rsid w:val="009C6F24"/>
    <w:rsid w:val="00A51E13"/>
    <w:rsid w:val="00A64BB4"/>
    <w:rsid w:val="00AC5235"/>
    <w:rsid w:val="00B03CD0"/>
    <w:rsid w:val="00B67B1C"/>
    <w:rsid w:val="00B73858"/>
    <w:rsid w:val="00C20C92"/>
    <w:rsid w:val="00C31152"/>
    <w:rsid w:val="00C51111"/>
    <w:rsid w:val="00C60E82"/>
    <w:rsid w:val="00C9272A"/>
    <w:rsid w:val="00D569F7"/>
    <w:rsid w:val="00D6549E"/>
    <w:rsid w:val="00DD0B47"/>
    <w:rsid w:val="00E14AFA"/>
    <w:rsid w:val="00E90D65"/>
    <w:rsid w:val="00EE5AC6"/>
    <w:rsid w:val="00F438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5" type="connector" idref="#_x0000_s1078"/>
        <o:r id="V:Rule36" type="connector" idref="#_x0000_s1057"/>
        <o:r id="V:Rule37" type="connector" idref="#_x0000_s1053"/>
        <o:r id="V:Rule38" type="connector" idref="#_x0000_s1091"/>
        <o:r id="V:Rule39" type="connector" idref="#_x0000_s1100"/>
        <o:r id="V:Rule40" type="connector" idref="#_x0000_s1059"/>
        <o:r id="V:Rule41" type="connector" idref="#_x0000_s1045"/>
        <o:r id="V:Rule42" type="connector" idref="#_x0000_s1088"/>
        <o:r id="V:Rule43" type="connector" idref="#_x0000_s1115"/>
        <o:r id="V:Rule44" type="connector" idref="#_x0000_s1044"/>
        <o:r id="V:Rule45" type="connector" idref="#_x0000_s1046"/>
        <o:r id="V:Rule46" type="connector" idref="#_x0000_s1037"/>
        <o:r id="V:Rule47" type="connector" idref="#_x0000_s1104"/>
        <o:r id="V:Rule48" type="connector" idref="#_x0000_s1113"/>
        <o:r id="V:Rule49" type="connector" idref="#_x0000_s1052"/>
        <o:r id="V:Rule50" type="connector" idref="#_x0000_s1105"/>
        <o:r id="V:Rule51" type="connector" idref="#_x0000_s1033"/>
        <o:r id="V:Rule52" type="connector" idref="#_x0000_s1098"/>
        <o:r id="V:Rule53" type="connector" idref="#_x0000_s1038"/>
        <o:r id="V:Rule54" type="connector" idref="#_x0000_s1041"/>
        <o:r id="V:Rule55" type="connector" idref="#_x0000_s1097"/>
        <o:r id="V:Rule56" type="connector" idref="#_x0000_s1085"/>
        <o:r id="V:Rule57" type="connector" idref="#_x0000_s1055"/>
        <o:r id="V:Rule58" type="connector" idref="#_x0000_s1049"/>
        <o:r id="V:Rule59" type="connector" idref="#_x0000_s1063"/>
        <o:r id="V:Rule60" type="connector" idref="#_x0000_s1036"/>
        <o:r id="V:Rule61" type="connector" idref="#_x0000_s1114"/>
        <o:r id="V:Rule62" type="connector" idref="#_x0000_s1081"/>
        <o:r id="V:Rule63" type="connector" idref="#_x0000_s1096"/>
        <o:r id="V:Rule64" type="connector" idref="#_x0000_s1112"/>
        <o:r id="V:Rule65" type="connector" idref="#_x0000_s1064"/>
        <o:r id="V:Rule66" type="connector" idref="#_x0000_s1094"/>
        <o:r id="V:Rule67" type="connector" idref="#_x0000_s1082"/>
        <o:r id="V:Rule68"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1C1"/>
  </w:style>
  <w:style w:type="paragraph" w:styleId="Heading1">
    <w:name w:val="heading 1"/>
    <w:basedOn w:val="normal0"/>
    <w:next w:val="normal0"/>
    <w:rsid w:val="006A61C1"/>
    <w:pPr>
      <w:keepNext/>
      <w:keepLines/>
      <w:spacing w:before="480" w:after="120"/>
      <w:outlineLvl w:val="0"/>
    </w:pPr>
    <w:rPr>
      <w:b/>
      <w:sz w:val="48"/>
      <w:szCs w:val="48"/>
    </w:rPr>
  </w:style>
  <w:style w:type="paragraph" w:styleId="Heading2">
    <w:name w:val="heading 2"/>
    <w:basedOn w:val="normal0"/>
    <w:next w:val="normal0"/>
    <w:rsid w:val="006A61C1"/>
    <w:pPr>
      <w:keepNext/>
      <w:keepLines/>
      <w:spacing w:before="360" w:after="80"/>
      <w:outlineLvl w:val="1"/>
    </w:pPr>
    <w:rPr>
      <w:b/>
      <w:sz w:val="36"/>
      <w:szCs w:val="36"/>
    </w:rPr>
  </w:style>
  <w:style w:type="paragraph" w:styleId="Heading3">
    <w:name w:val="heading 3"/>
    <w:basedOn w:val="normal0"/>
    <w:next w:val="normal0"/>
    <w:rsid w:val="006A61C1"/>
    <w:pPr>
      <w:keepNext/>
      <w:keepLines/>
      <w:spacing w:before="280" w:after="80"/>
      <w:outlineLvl w:val="2"/>
    </w:pPr>
    <w:rPr>
      <w:b/>
      <w:sz w:val="28"/>
      <w:szCs w:val="28"/>
    </w:rPr>
  </w:style>
  <w:style w:type="paragraph" w:styleId="Heading4">
    <w:name w:val="heading 4"/>
    <w:basedOn w:val="normal0"/>
    <w:next w:val="normal0"/>
    <w:rsid w:val="006A61C1"/>
    <w:pPr>
      <w:keepNext/>
      <w:keepLines/>
      <w:spacing w:before="240" w:after="40"/>
      <w:outlineLvl w:val="3"/>
    </w:pPr>
    <w:rPr>
      <w:b/>
      <w:sz w:val="24"/>
      <w:szCs w:val="24"/>
    </w:rPr>
  </w:style>
  <w:style w:type="paragraph" w:styleId="Heading5">
    <w:name w:val="heading 5"/>
    <w:basedOn w:val="normal0"/>
    <w:next w:val="normal0"/>
    <w:rsid w:val="006A61C1"/>
    <w:pPr>
      <w:keepNext/>
      <w:keepLines/>
      <w:spacing w:before="220" w:after="40"/>
      <w:outlineLvl w:val="4"/>
    </w:pPr>
    <w:rPr>
      <w:b/>
    </w:rPr>
  </w:style>
  <w:style w:type="paragraph" w:styleId="Heading6">
    <w:name w:val="heading 6"/>
    <w:basedOn w:val="normal0"/>
    <w:next w:val="normal0"/>
    <w:rsid w:val="006A61C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A61C1"/>
  </w:style>
  <w:style w:type="paragraph" w:styleId="Title">
    <w:name w:val="Title"/>
    <w:basedOn w:val="normal0"/>
    <w:next w:val="normal0"/>
    <w:rsid w:val="006A61C1"/>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tabs>
        <w:tab w:val="num" w:pos="720"/>
      </w:tabs>
      <w:spacing w:after="0" w:line="240" w:lineRule="auto"/>
      <w:ind w:left="720" w:hanging="720"/>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tabs>
        <w:tab w:val="left" w:pos="567"/>
        <w:tab w:val="num" w:pos="1440"/>
      </w:tabs>
      <w:spacing w:before="240" w:after="0" w:line="240" w:lineRule="auto"/>
      <w:ind w:left="1440" w:hanging="720"/>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tabs>
        <w:tab w:val="left" w:pos="567"/>
        <w:tab w:val="num" w:pos="2160"/>
      </w:tabs>
      <w:spacing w:before="240" w:after="0" w:line="240" w:lineRule="auto"/>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rsid w:val="006A61C1"/>
    <w:pPr>
      <w:keepNext/>
      <w:keepLines/>
      <w:spacing w:before="360" w:after="80"/>
    </w:pPr>
    <w:rPr>
      <w:rFonts w:ascii="Georgia" w:eastAsia="Georgia" w:hAnsi="Georgia" w:cs="Georgia"/>
      <w:i/>
      <w:color w:val="666666"/>
      <w:sz w:val="48"/>
      <w:szCs w:val="48"/>
    </w:rPr>
  </w:style>
  <w:style w:type="table" w:customStyle="1" w:styleId="a">
    <w:basedOn w:val="TableNormal"/>
    <w:rsid w:val="006A61C1"/>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6A61C1"/>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6A61C1"/>
    <w:tblPr>
      <w:tblStyleRowBandSize w:val="1"/>
      <w:tblStyleColBandSize w:val="1"/>
      <w:tblInd w:w="0" w:type="dxa"/>
      <w:tblCellMar>
        <w:top w:w="40" w:type="dxa"/>
        <w:left w:w="0" w:type="dxa"/>
        <w:bottom w:w="40" w:type="dxa"/>
        <w:right w:w="0" w:type="dxa"/>
      </w:tblCellMar>
    </w:tblPr>
  </w:style>
  <w:style w:type="paragraph" w:customStyle="1" w:styleId="Default">
    <w:name w:val="Default"/>
    <w:rsid w:val="007E2358"/>
    <w:pPr>
      <w:autoSpaceDE w:val="0"/>
      <w:autoSpaceDN w:val="0"/>
      <w:adjustRightInd w:val="0"/>
      <w:spacing w:after="0" w:line="240" w:lineRule="auto"/>
    </w:pPr>
    <w:rPr>
      <w:rFonts w:eastAsiaTheme="minorHAnsi"/>
      <w:color w:val="000000"/>
      <w:sz w:val="24"/>
      <w:szCs w:val="24"/>
      <w:lang w:val="en-US"/>
    </w:rPr>
  </w:style>
  <w:style w:type="paragraph" w:styleId="HTMLPreformatted">
    <w:name w:val="HTML Preformatted"/>
    <w:basedOn w:val="Normal"/>
    <w:link w:val="HTMLPreformattedChar"/>
    <w:uiPriority w:val="99"/>
    <w:semiHidden/>
    <w:unhideWhenUsed/>
    <w:rsid w:val="00C5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51111"/>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862590690">
      <w:bodyDiv w:val="1"/>
      <w:marLeft w:val="0"/>
      <w:marRight w:val="0"/>
      <w:marTop w:val="0"/>
      <w:marBottom w:val="0"/>
      <w:divBdr>
        <w:top w:val="none" w:sz="0" w:space="0" w:color="auto"/>
        <w:left w:val="none" w:sz="0" w:space="0" w:color="auto"/>
        <w:bottom w:val="none" w:sz="0" w:space="0" w:color="auto"/>
        <w:right w:val="none" w:sz="0" w:space="0" w:color="auto"/>
      </w:divBdr>
      <w:divsChild>
        <w:div w:id="897086240">
          <w:marLeft w:val="0"/>
          <w:marRight w:val="0"/>
          <w:marTop w:val="0"/>
          <w:marBottom w:val="0"/>
          <w:divBdr>
            <w:top w:val="none" w:sz="0" w:space="0" w:color="auto"/>
            <w:left w:val="none" w:sz="0" w:space="0" w:color="auto"/>
            <w:bottom w:val="none" w:sz="0" w:space="0" w:color="auto"/>
            <w:right w:val="none" w:sz="0" w:space="0" w:color="auto"/>
          </w:divBdr>
          <w:divsChild>
            <w:div w:id="239171644">
              <w:marLeft w:val="0"/>
              <w:marRight w:val="0"/>
              <w:marTop w:val="0"/>
              <w:marBottom w:val="0"/>
              <w:divBdr>
                <w:top w:val="none" w:sz="0" w:space="0" w:color="auto"/>
                <w:left w:val="none" w:sz="0" w:space="0" w:color="auto"/>
                <w:bottom w:val="none" w:sz="0" w:space="0" w:color="auto"/>
                <w:right w:val="none" w:sz="0" w:space="0" w:color="auto"/>
              </w:divBdr>
              <w:divsChild>
                <w:div w:id="1745713441">
                  <w:marLeft w:val="-217"/>
                  <w:marRight w:val="-217"/>
                  <w:marTop w:val="0"/>
                  <w:marBottom w:val="0"/>
                  <w:divBdr>
                    <w:top w:val="none" w:sz="0" w:space="0" w:color="auto"/>
                    <w:left w:val="none" w:sz="0" w:space="0" w:color="auto"/>
                    <w:bottom w:val="none" w:sz="0" w:space="0" w:color="auto"/>
                    <w:right w:val="none" w:sz="0" w:space="0" w:color="auto"/>
                  </w:divBdr>
                  <w:divsChild>
                    <w:div w:id="19205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AMUW2mV4t8LtAUTNnj/3VuK8bzIBgB1tdN1MMGruLxUt2fwCAajmW1Q79pvKrMdaNxm5293c1Zm11fklEPV9aX/esqtXOt9fyTH4CwASsvrX6c5tZaG1jE4BNF1nUjb53T5uUNrBj4ei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3074</Words>
  <Characters>17525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Valued Acer Customer</cp:lastModifiedBy>
  <cp:revision>3</cp:revision>
  <dcterms:created xsi:type="dcterms:W3CDTF">2019-08-24T14:01:00Z</dcterms:created>
  <dcterms:modified xsi:type="dcterms:W3CDTF">2019-08-24T14:17:00Z</dcterms:modified>
</cp:coreProperties>
</file>