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rPr>
        <w:tag w:val="goog_rdk_0"/>
        <w:id w:val="1479810835"/>
      </w:sdtPr>
      <w:sdtEndPr>
        <w:rPr>
          <w:rFonts w:ascii="Times New Roman" w:eastAsia="Times New Roman" w:hAnsi="Times New Roman" w:cs="Times New Roman"/>
          <w:b/>
          <w:strike/>
          <w:sz w:val="34"/>
          <w:szCs w:val="32"/>
        </w:rPr>
      </w:sdtEndPr>
      <w:sdtContent>
        <w:p w:rsidR="00DA7ED9" w:rsidRPr="00B6065D" w:rsidRDefault="00225E98" w:rsidP="00054CDA">
          <w:pPr>
            <w:spacing w:after="568" w:line="240" w:lineRule="auto"/>
            <w:rPr>
              <w:rFonts w:ascii="Times New Roman" w:eastAsia="Times New Roman" w:hAnsi="Times New Roman" w:cs="Times New Roman"/>
              <w:b/>
              <w:color w:val="000000" w:themeColor="text1"/>
              <w:sz w:val="34"/>
              <w:szCs w:val="32"/>
            </w:rPr>
          </w:pPr>
          <w:r w:rsidRPr="00B6065D">
            <w:rPr>
              <w:rFonts w:ascii="Times New Roman" w:eastAsia="Times New Roman" w:hAnsi="Times New Roman" w:cs="Times New Roman"/>
              <w:b/>
              <w:color w:val="000000" w:themeColor="text1"/>
              <w:sz w:val="34"/>
              <w:szCs w:val="32"/>
            </w:rPr>
            <w:t>Workload M</w:t>
          </w:r>
          <w:r w:rsidR="0042697D" w:rsidRPr="00B6065D">
            <w:rPr>
              <w:rFonts w:ascii="Times New Roman" w:eastAsia="Times New Roman" w:hAnsi="Times New Roman" w:cs="Times New Roman"/>
              <w:b/>
              <w:color w:val="000000" w:themeColor="text1"/>
              <w:sz w:val="34"/>
              <w:szCs w:val="32"/>
            </w:rPr>
            <w:t xml:space="preserve">easurement of Batik Workers </w:t>
          </w:r>
          <w:r w:rsidR="004B0BC1" w:rsidRPr="00B6065D">
            <w:rPr>
              <w:rFonts w:ascii="Times New Roman" w:eastAsia="Times New Roman" w:hAnsi="Times New Roman" w:cs="Times New Roman"/>
              <w:b/>
              <w:color w:val="000000" w:themeColor="text1"/>
              <w:sz w:val="34"/>
              <w:szCs w:val="32"/>
            </w:rPr>
            <w:t>at</w:t>
          </w:r>
          <w:r w:rsidR="0042697D" w:rsidRPr="00B6065D">
            <w:rPr>
              <w:rFonts w:ascii="Times New Roman" w:eastAsia="Times New Roman" w:hAnsi="Times New Roman" w:cs="Times New Roman"/>
              <w:b/>
              <w:color w:val="000000" w:themeColor="text1"/>
              <w:sz w:val="34"/>
              <w:szCs w:val="32"/>
            </w:rPr>
            <w:t xml:space="preserve"> </w:t>
          </w:r>
          <w:r w:rsidR="00562FED" w:rsidRPr="00B6065D">
            <w:rPr>
              <w:rFonts w:ascii="Times New Roman" w:eastAsia="Times New Roman" w:hAnsi="Times New Roman" w:cs="Times New Roman"/>
              <w:b/>
              <w:color w:val="000000" w:themeColor="text1"/>
              <w:sz w:val="34"/>
              <w:szCs w:val="32"/>
            </w:rPr>
            <w:t xml:space="preserve">UKM </w:t>
          </w:r>
          <w:r w:rsidR="0042697D" w:rsidRPr="00B6065D">
            <w:rPr>
              <w:rFonts w:ascii="Times New Roman" w:eastAsia="Times New Roman" w:hAnsi="Times New Roman" w:cs="Times New Roman"/>
              <w:b/>
              <w:color w:val="000000" w:themeColor="text1"/>
              <w:sz w:val="34"/>
              <w:szCs w:val="32"/>
            </w:rPr>
            <w:t>Batik Jumputan Yogyakarta using RULA and NASA-TLX</w:t>
          </w:r>
        </w:p>
      </w:sdtContent>
    </w:sdt>
    <w:sdt>
      <w:sdtPr>
        <w:rPr>
          <w:color w:val="000000" w:themeColor="text1"/>
        </w:rPr>
        <w:tag w:val="goog_rdk_1"/>
        <w:id w:val="1670902433"/>
      </w:sdtPr>
      <w:sdtEndPr>
        <w:rPr>
          <w:sz w:val="20"/>
        </w:rPr>
      </w:sdtEndPr>
      <w:sdtContent>
        <w:p w:rsidR="003F0CBB" w:rsidRPr="00A41FF7" w:rsidRDefault="003F0CBB" w:rsidP="00054CDA">
          <w:pPr>
            <w:spacing w:after="0" w:line="240" w:lineRule="auto"/>
            <w:ind w:left="1418"/>
            <w:rPr>
              <w:rFonts w:ascii="Times New Roman" w:eastAsia="Times New Roman" w:hAnsi="Times New Roman" w:cs="Times New Roman"/>
              <w:b/>
              <w:color w:val="000000" w:themeColor="text1"/>
              <w:sz w:val="20"/>
            </w:rPr>
          </w:pPr>
          <w:r w:rsidRPr="00A41FF7">
            <w:rPr>
              <w:rFonts w:ascii="Times New Roman" w:eastAsia="Times New Roman" w:hAnsi="Times New Roman" w:cs="Times New Roman"/>
              <w:b/>
              <w:color w:val="000000" w:themeColor="text1"/>
            </w:rPr>
            <w:t>Retno Widiastuti</w:t>
          </w:r>
          <w:r w:rsidRPr="00A41FF7">
            <w:rPr>
              <w:rFonts w:ascii="Times New Roman" w:eastAsia="Times New Roman" w:hAnsi="Times New Roman" w:cs="Times New Roman"/>
              <w:b/>
              <w:color w:val="000000" w:themeColor="text1"/>
              <w:vertAlign w:val="superscript"/>
            </w:rPr>
            <w:t>1</w:t>
          </w:r>
          <w:r w:rsidRPr="00A41FF7">
            <w:rPr>
              <w:rFonts w:ascii="Times New Roman" w:eastAsia="Times New Roman" w:hAnsi="Times New Roman" w:cs="Times New Roman"/>
              <w:b/>
              <w:color w:val="000000" w:themeColor="text1"/>
            </w:rPr>
            <w:t>, Emmy Nurhayati</w:t>
          </w:r>
          <w:r w:rsidRPr="00A41FF7">
            <w:rPr>
              <w:rFonts w:ascii="Times New Roman" w:eastAsia="Times New Roman" w:hAnsi="Times New Roman" w:cs="Times New Roman"/>
              <w:b/>
              <w:color w:val="000000" w:themeColor="text1"/>
              <w:vertAlign w:val="superscript"/>
            </w:rPr>
            <w:t>2</w:t>
          </w:r>
          <w:r w:rsidRPr="00A41FF7">
            <w:rPr>
              <w:rFonts w:ascii="Times New Roman" w:eastAsia="Times New Roman" w:hAnsi="Times New Roman" w:cs="Times New Roman"/>
              <w:b/>
              <w:color w:val="000000" w:themeColor="text1"/>
            </w:rPr>
            <w:t>, Diana Pramudia Wardani</w:t>
          </w:r>
          <w:r w:rsidRPr="00A41FF7">
            <w:rPr>
              <w:rFonts w:ascii="Times New Roman" w:eastAsia="Times New Roman" w:hAnsi="Times New Roman" w:cs="Times New Roman"/>
              <w:color w:val="000000" w:themeColor="text1"/>
              <w:vertAlign w:val="superscript"/>
            </w:rPr>
            <w:t>3</w:t>
          </w:r>
          <w:r w:rsidRPr="00A41FF7">
            <w:rPr>
              <w:rFonts w:ascii="Times New Roman" w:eastAsia="Times New Roman" w:hAnsi="Times New Roman" w:cs="Times New Roman"/>
              <w:b/>
              <w:color w:val="000000" w:themeColor="text1"/>
            </w:rPr>
            <w:t>, and Edhy Sutanta</w:t>
          </w:r>
          <w:r w:rsidRPr="00A41FF7">
            <w:rPr>
              <w:rFonts w:ascii="Times New Roman" w:eastAsia="Times New Roman" w:hAnsi="Times New Roman" w:cs="Times New Roman"/>
              <w:b/>
              <w:color w:val="000000" w:themeColor="text1"/>
              <w:vertAlign w:val="superscript"/>
            </w:rPr>
            <w:t>4</w:t>
          </w:r>
        </w:p>
      </w:sdtContent>
    </w:sdt>
    <w:p w:rsidR="003F0CBB" w:rsidRPr="00A41FF7" w:rsidRDefault="00BA559B" w:rsidP="003574E8">
      <w:pPr>
        <w:tabs>
          <w:tab w:val="right" w:pos="9026"/>
        </w:tabs>
        <w:spacing w:after="0" w:line="240" w:lineRule="auto"/>
        <w:ind w:left="1418"/>
        <w:rPr>
          <w:rFonts w:ascii="Times New Roman" w:eastAsia="Times New Roman" w:hAnsi="Times New Roman" w:cs="Times New Roman"/>
          <w:color w:val="000000" w:themeColor="text1"/>
          <w:vertAlign w:val="superscript"/>
        </w:rPr>
      </w:pPr>
      <w:sdt>
        <w:sdtPr>
          <w:rPr>
            <w:color w:val="000000" w:themeColor="text1"/>
          </w:rPr>
          <w:tag w:val="goog_rdk_2"/>
          <w:id w:val="2142152086"/>
          <w:showingPlcHdr/>
        </w:sdtPr>
        <w:sdtEndPr/>
        <w:sdtContent>
          <w:r w:rsidR="00980474">
            <w:rPr>
              <w:color w:val="000000" w:themeColor="text1"/>
            </w:rPr>
            <w:t xml:space="preserve">     </w:t>
          </w:r>
        </w:sdtContent>
      </w:sdt>
      <w:r w:rsidR="003574E8">
        <w:rPr>
          <w:color w:val="000000" w:themeColor="text1"/>
        </w:rPr>
        <w:tab/>
      </w:r>
    </w:p>
    <w:sdt>
      <w:sdtPr>
        <w:rPr>
          <w:color w:val="000000" w:themeColor="text1"/>
          <w:szCs w:val="20"/>
        </w:rPr>
        <w:tag w:val="goog_rdk_3"/>
        <w:id w:val="-876544168"/>
      </w:sdtPr>
      <w:sdtEndPr/>
      <w:sdtContent>
        <w:p w:rsidR="004A7233" w:rsidRPr="00A41FF7" w:rsidRDefault="003F0CBB" w:rsidP="00054CDA">
          <w:pPr>
            <w:spacing w:after="0" w:line="240" w:lineRule="auto"/>
            <w:ind w:left="1418"/>
            <w:rPr>
              <w:rFonts w:ascii="Times New Roman" w:hAnsi="Times New Roman" w:cs="Times New Roman"/>
              <w:color w:val="000000" w:themeColor="text1"/>
              <w:szCs w:val="20"/>
            </w:rPr>
          </w:pPr>
          <w:r w:rsidRPr="00A41FF7">
            <w:rPr>
              <w:rFonts w:ascii="Times New Roman" w:eastAsia="Times New Roman" w:hAnsi="Times New Roman" w:cs="Times New Roman"/>
              <w:color w:val="000000" w:themeColor="text1"/>
              <w:szCs w:val="20"/>
              <w:vertAlign w:val="superscript"/>
            </w:rPr>
            <w:t>1,2,3</w:t>
          </w:r>
          <w:r w:rsidRPr="00A41FF7">
            <w:rPr>
              <w:rFonts w:ascii="Times New Roman" w:hAnsi="Times New Roman" w:cs="Times New Roman"/>
              <w:color w:val="000000" w:themeColor="text1"/>
              <w:szCs w:val="20"/>
            </w:rPr>
            <w:t>Department of Industrial Engineering, Universit</w:t>
          </w:r>
          <w:r w:rsidR="004A7233" w:rsidRPr="00A41FF7">
            <w:rPr>
              <w:rFonts w:ascii="Times New Roman" w:hAnsi="Times New Roman" w:cs="Times New Roman"/>
              <w:color w:val="000000" w:themeColor="text1"/>
              <w:szCs w:val="20"/>
            </w:rPr>
            <w:t>as</w:t>
          </w:r>
          <w:r w:rsidRPr="00A41FF7">
            <w:rPr>
              <w:rFonts w:ascii="Times New Roman" w:hAnsi="Times New Roman" w:cs="Times New Roman"/>
              <w:color w:val="000000" w:themeColor="text1"/>
              <w:szCs w:val="20"/>
            </w:rPr>
            <w:t xml:space="preserve"> Sarjanawiyata Tamansiswa</w:t>
          </w:r>
        </w:p>
        <w:p w:rsidR="003F0CBB" w:rsidRPr="00A41FF7" w:rsidRDefault="003F0CBB" w:rsidP="00054CDA">
          <w:pPr>
            <w:spacing w:after="0" w:line="240" w:lineRule="auto"/>
            <w:ind w:left="1418"/>
            <w:rPr>
              <w:color w:val="000000" w:themeColor="text1"/>
              <w:szCs w:val="20"/>
            </w:rPr>
          </w:pPr>
          <w:r w:rsidRPr="00A41FF7">
            <w:rPr>
              <w:rFonts w:ascii="Times New Roman" w:hAnsi="Times New Roman" w:cs="Times New Roman"/>
              <w:color w:val="000000" w:themeColor="text1"/>
              <w:szCs w:val="20"/>
            </w:rPr>
            <w:t>Miliran</w:t>
          </w:r>
          <w:r w:rsidRPr="00A41FF7">
            <w:rPr>
              <w:rFonts w:ascii="Times New Roman" w:hAnsi="Times New Roman" w:cs="Times New Roman"/>
              <w:color w:val="000000" w:themeColor="text1"/>
              <w:szCs w:val="20"/>
              <w:lang w:val="en-US"/>
            </w:rPr>
            <w:t xml:space="preserve"> </w:t>
          </w:r>
          <w:r w:rsidR="00CC6D01">
            <w:rPr>
              <w:rFonts w:ascii="Times New Roman" w:hAnsi="Times New Roman" w:cs="Times New Roman"/>
              <w:color w:val="000000" w:themeColor="text1"/>
              <w:szCs w:val="20"/>
            </w:rPr>
            <w:t>street #</w:t>
          </w:r>
          <w:r w:rsidRPr="00A41FF7">
            <w:rPr>
              <w:rFonts w:ascii="Times New Roman" w:hAnsi="Times New Roman" w:cs="Times New Roman"/>
              <w:color w:val="000000" w:themeColor="text1"/>
              <w:szCs w:val="20"/>
            </w:rPr>
            <w:t>16</w:t>
          </w:r>
          <w:r w:rsidR="004A7233" w:rsidRPr="00A41FF7">
            <w:rPr>
              <w:rFonts w:ascii="Times New Roman" w:hAnsi="Times New Roman" w:cs="Times New Roman"/>
              <w:color w:val="000000" w:themeColor="text1"/>
              <w:szCs w:val="20"/>
            </w:rPr>
            <w:t>,</w:t>
          </w:r>
          <w:r w:rsidRPr="00A41FF7">
            <w:rPr>
              <w:rFonts w:ascii="Times New Roman" w:hAnsi="Times New Roman" w:cs="Times New Roman"/>
              <w:color w:val="000000" w:themeColor="text1"/>
              <w:szCs w:val="20"/>
            </w:rPr>
            <w:t xml:space="preserve"> Yogyakarta, Indonesia</w:t>
          </w:r>
        </w:p>
      </w:sdtContent>
    </w:sdt>
    <w:sdt>
      <w:sdtPr>
        <w:rPr>
          <w:color w:val="000000" w:themeColor="text1"/>
          <w:szCs w:val="20"/>
        </w:rPr>
        <w:tag w:val="goog_rdk_3"/>
        <w:id w:val="-1761755645"/>
      </w:sdtPr>
      <w:sdtEndPr/>
      <w:sdtContent>
        <w:p w:rsidR="003F0CBB" w:rsidRPr="00A41FF7" w:rsidRDefault="003F0CBB" w:rsidP="00054CDA">
          <w:pPr>
            <w:spacing w:after="0" w:line="240" w:lineRule="auto"/>
            <w:ind w:left="1418"/>
            <w:rPr>
              <w:rFonts w:ascii="Times New Roman" w:hAnsi="Times New Roman" w:cs="Times New Roman"/>
              <w:color w:val="000000" w:themeColor="text1"/>
              <w:szCs w:val="20"/>
            </w:rPr>
          </w:pPr>
          <w:r w:rsidRPr="00A41FF7">
            <w:rPr>
              <w:rFonts w:ascii="Times New Roman" w:eastAsia="Times New Roman" w:hAnsi="Times New Roman" w:cs="Times New Roman"/>
              <w:color w:val="000000" w:themeColor="text1"/>
              <w:szCs w:val="20"/>
              <w:vertAlign w:val="superscript"/>
            </w:rPr>
            <w:t>4</w:t>
          </w:r>
          <w:r w:rsidRPr="00A41FF7">
            <w:rPr>
              <w:rFonts w:ascii="Times New Roman" w:hAnsi="Times New Roman" w:cs="Times New Roman"/>
              <w:color w:val="000000" w:themeColor="text1"/>
              <w:szCs w:val="20"/>
            </w:rPr>
            <w:t>Department of Informatics Engineering, Institut</w:t>
          </w:r>
          <w:r w:rsidRPr="00A41FF7">
            <w:rPr>
              <w:rFonts w:ascii="Times New Roman" w:hAnsi="Times New Roman" w:cs="Times New Roman"/>
              <w:color w:val="000000" w:themeColor="text1"/>
              <w:szCs w:val="20"/>
              <w:lang w:val="en-US"/>
            </w:rPr>
            <w:t xml:space="preserve"> </w:t>
          </w:r>
          <w:r w:rsidRPr="00A41FF7">
            <w:rPr>
              <w:rFonts w:ascii="Times New Roman" w:hAnsi="Times New Roman" w:cs="Times New Roman"/>
              <w:color w:val="000000" w:themeColor="text1"/>
              <w:szCs w:val="20"/>
            </w:rPr>
            <w:t xml:space="preserve">Sains &amp; </w:t>
          </w:r>
          <w:proofErr w:type="spellStart"/>
          <w:r w:rsidRPr="00A41FF7">
            <w:rPr>
              <w:rFonts w:ascii="Times New Roman" w:hAnsi="Times New Roman" w:cs="Times New Roman"/>
              <w:color w:val="000000" w:themeColor="text1"/>
              <w:szCs w:val="20"/>
              <w:lang w:val="en-US"/>
            </w:rPr>
            <w:t>Te</w:t>
          </w:r>
          <w:proofErr w:type="spellEnd"/>
          <w:r w:rsidR="00A21254">
            <w:rPr>
              <w:rFonts w:ascii="Times New Roman" w:hAnsi="Times New Roman" w:cs="Times New Roman"/>
              <w:color w:val="000000" w:themeColor="text1"/>
              <w:szCs w:val="20"/>
            </w:rPr>
            <w:t>k</w:t>
          </w:r>
          <w:proofErr w:type="spellStart"/>
          <w:r w:rsidRPr="00A41FF7">
            <w:rPr>
              <w:rFonts w:ascii="Times New Roman" w:hAnsi="Times New Roman" w:cs="Times New Roman"/>
              <w:color w:val="000000" w:themeColor="text1"/>
              <w:szCs w:val="20"/>
              <w:lang w:val="en-US"/>
            </w:rPr>
            <w:t>nolog</w:t>
          </w:r>
          <w:proofErr w:type="spellEnd"/>
          <w:r w:rsidR="00A21254">
            <w:rPr>
              <w:rFonts w:ascii="Times New Roman" w:hAnsi="Times New Roman" w:cs="Times New Roman"/>
              <w:color w:val="000000" w:themeColor="text1"/>
              <w:szCs w:val="20"/>
            </w:rPr>
            <w:t>i</w:t>
          </w:r>
          <w:r w:rsidR="00F74D6C">
            <w:rPr>
              <w:rFonts w:ascii="Times New Roman" w:hAnsi="Times New Roman" w:cs="Times New Roman"/>
              <w:color w:val="000000" w:themeColor="text1"/>
              <w:szCs w:val="20"/>
            </w:rPr>
            <w:t xml:space="preserve"> AKPRIND</w:t>
          </w:r>
          <w:r w:rsidR="00DD0175">
            <w:rPr>
              <w:rFonts w:ascii="Times New Roman" w:hAnsi="Times New Roman" w:cs="Times New Roman"/>
              <w:color w:val="000000" w:themeColor="text1"/>
              <w:szCs w:val="20"/>
            </w:rPr>
            <w:t xml:space="preserve"> Yogyakarta</w:t>
          </w:r>
        </w:p>
        <w:p w:rsidR="003F0CBB" w:rsidRPr="00A41FF7" w:rsidRDefault="003F0CBB" w:rsidP="00054CDA">
          <w:pPr>
            <w:spacing w:after="0" w:line="240" w:lineRule="auto"/>
            <w:ind w:left="1418"/>
            <w:rPr>
              <w:color w:val="000000" w:themeColor="text1"/>
              <w:sz w:val="20"/>
              <w:szCs w:val="20"/>
            </w:rPr>
          </w:pPr>
          <w:r w:rsidRPr="00A41FF7">
            <w:rPr>
              <w:rFonts w:ascii="Times New Roman" w:hAnsi="Times New Roman" w:cs="Times New Roman"/>
              <w:color w:val="000000" w:themeColor="text1"/>
              <w:szCs w:val="20"/>
            </w:rPr>
            <w:t>Kalisahak</w:t>
          </w:r>
          <w:r w:rsidRPr="00A41FF7">
            <w:rPr>
              <w:rFonts w:ascii="Times New Roman" w:hAnsi="Times New Roman" w:cs="Times New Roman"/>
              <w:color w:val="000000" w:themeColor="text1"/>
              <w:szCs w:val="20"/>
              <w:lang w:val="en-US"/>
            </w:rPr>
            <w:t xml:space="preserve"> </w:t>
          </w:r>
          <w:r w:rsidR="00CC6D01">
            <w:rPr>
              <w:rFonts w:ascii="Times New Roman" w:hAnsi="Times New Roman" w:cs="Times New Roman"/>
              <w:color w:val="000000" w:themeColor="text1"/>
              <w:szCs w:val="20"/>
            </w:rPr>
            <w:t>street #</w:t>
          </w:r>
          <w:r w:rsidRPr="00A41FF7">
            <w:rPr>
              <w:rFonts w:ascii="Times New Roman" w:hAnsi="Times New Roman" w:cs="Times New Roman"/>
              <w:color w:val="000000" w:themeColor="text1"/>
              <w:szCs w:val="20"/>
            </w:rPr>
            <w:t>28</w:t>
          </w:r>
          <w:r w:rsidR="004A7233" w:rsidRPr="00A41FF7">
            <w:rPr>
              <w:rFonts w:ascii="Times New Roman" w:hAnsi="Times New Roman" w:cs="Times New Roman"/>
              <w:color w:val="000000" w:themeColor="text1"/>
              <w:szCs w:val="20"/>
            </w:rPr>
            <w:t>,</w:t>
          </w:r>
          <w:r w:rsidRPr="00A41FF7">
            <w:rPr>
              <w:rFonts w:ascii="Times New Roman" w:hAnsi="Times New Roman" w:cs="Times New Roman"/>
              <w:color w:val="000000" w:themeColor="text1"/>
              <w:szCs w:val="20"/>
            </w:rPr>
            <w:t xml:space="preserve"> Yogyakarta, Indonesia</w:t>
          </w:r>
        </w:p>
      </w:sdtContent>
    </w:sdt>
    <w:p w:rsidR="003F0CBB" w:rsidRPr="00A41FF7" w:rsidRDefault="003F0CBB" w:rsidP="00054CDA">
      <w:pPr>
        <w:spacing w:after="0" w:line="240" w:lineRule="auto"/>
        <w:ind w:left="1418"/>
        <w:rPr>
          <w:rFonts w:ascii="Times New Roman" w:eastAsia="Times New Roman" w:hAnsi="Times New Roman" w:cs="Times New Roman"/>
          <w:color w:val="000000" w:themeColor="text1"/>
          <w:sz w:val="20"/>
          <w:szCs w:val="20"/>
        </w:rPr>
      </w:pPr>
    </w:p>
    <w:bookmarkStart w:id="0" w:name="_heading=h.gjdgxs" w:colFirst="0" w:colLast="0" w:displacedByCustomXml="next"/>
    <w:bookmarkEnd w:id="0" w:displacedByCustomXml="next"/>
    <w:sdt>
      <w:sdtPr>
        <w:rPr>
          <w:color w:val="000000" w:themeColor="text1"/>
          <w:sz w:val="24"/>
          <w:szCs w:val="20"/>
        </w:rPr>
        <w:tag w:val="goog_rdk_6"/>
        <w:id w:val="155423944"/>
      </w:sdtPr>
      <w:sdtEndPr>
        <w:rPr>
          <w:sz w:val="18"/>
        </w:rPr>
      </w:sdtEndPr>
      <w:sdtContent>
        <w:p w:rsidR="003F0CBB" w:rsidRPr="00A41FF7" w:rsidRDefault="003F0CBB" w:rsidP="00054CDA">
          <w:pPr>
            <w:spacing w:after="568" w:line="240" w:lineRule="auto"/>
            <w:ind w:left="1418"/>
            <w:rPr>
              <w:rFonts w:ascii="Times New Roman" w:eastAsia="Times New Roman" w:hAnsi="Times New Roman" w:cs="Times New Roman"/>
              <w:color w:val="000000" w:themeColor="text1"/>
              <w:sz w:val="18"/>
              <w:szCs w:val="20"/>
            </w:rPr>
          </w:pPr>
          <w:r w:rsidRPr="00A41FF7">
            <w:rPr>
              <w:rFonts w:ascii="Times New Roman" w:eastAsia="Times New Roman" w:hAnsi="Times New Roman" w:cs="Times New Roman"/>
              <w:color w:val="000000" w:themeColor="text1"/>
              <w:szCs w:val="20"/>
            </w:rPr>
            <w:t xml:space="preserve">E-mail: </w:t>
          </w:r>
          <w:r w:rsidRPr="00A41FF7">
            <w:rPr>
              <w:rFonts w:ascii="Times New Roman" w:eastAsia="Times New Roman" w:hAnsi="Times New Roman" w:cs="Times New Roman"/>
              <w:color w:val="000000" w:themeColor="text1"/>
              <w:szCs w:val="20"/>
              <w:vertAlign w:val="superscript"/>
            </w:rPr>
            <w:t>1</w:t>
          </w:r>
          <w:r w:rsidRPr="00A41FF7">
            <w:rPr>
              <w:rFonts w:ascii="Times New Roman" w:eastAsia="Times New Roman" w:hAnsi="Times New Roman" w:cs="Times New Roman"/>
              <w:color w:val="000000" w:themeColor="text1"/>
              <w:szCs w:val="20"/>
            </w:rPr>
            <w:t xml:space="preserve">dias.rw@ustjoga.ac.id, </w:t>
          </w:r>
          <w:r w:rsidRPr="00A41FF7">
            <w:rPr>
              <w:rFonts w:ascii="Times New Roman" w:eastAsia="Times New Roman" w:hAnsi="Times New Roman" w:cs="Times New Roman"/>
              <w:color w:val="000000" w:themeColor="text1"/>
              <w:szCs w:val="20"/>
              <w:vertAlign w:val="superscript"/>
            </w:rPr>
            <w:t>2</w:t>
          </w:r>
          <w:r w:rsidRPr="00A41FF7">
            <w:rPr>
              <w:rFonts w:ascii="Times New Roman" w:eastAsia="Times New Roman" w:hAnsi="Times New Roman" w:cs="Times New Roman"/>
              <w:color w:val="000000" w:themeColor="text1"/>
              <w:szCs w:val="20"/>
            </w:rPr>
            <w:t xml:space="preserve">emmy.nurhayati@ustjogja.ac.id, </w:t>
          </w:r>
          <w:r w:rsidRPr="00A41FF7">
            <w:rPr>
              <w:rFonts w:ascii="Times New Roman" w:eastAsia="Times New Roman" w:hAnsi="Times New Roman" w:cs="Times New Roman"/>
              <w:color w:val="000000" w:themeColor="text1"/>
              <w:szCs w:val="20"/>
              <w:vertAlign w:val="superscript"/>
            </w:rPr>
            <w:t>3</w:t>
          </w:r>
          <w:r w:rsidRPr="00A41FF7">
            <w:rPr>
              <w:rFonts w:ascii="Times New Roman" w:eastAsia="Times New Roman" w:hAnsi="Times New Roman" w:cs="Times New Roman"/>
              <w:color w:val="000000" w:themeColor="text1"/>
              <w:szCs w:val="20"/>
            </w:rPr>
            <w:t xml:space="preserve">pramudiadiana@gmail.com, </w:t>
          </w:r>
          <w:r w:rsidRPr="00A41FF7">
            <w:rPr>
              <w:rFonts w:ascii="Times New Roman" w:eastAsia="Times New Roman" w:hAnsi="Times New Roman" w:cs="Times New Roman"/>
              <w:color w:val="000000" w:themeColor="text1"/>
              <w:szCs w:val="20"/>
              <w:vertAlign w:val="superscript"/>
            </w:rPr>
            <w:t>4</w:t>
          </w:r>
          <w:r w:rsidRPr="00A41FF7">
            <w:rPr>
              <w:rFonts w:ascii="Times New Roman" w:eastAsia="Times New Roman" w:hAnsi="Times New Roman" w:cs="Times New Roman"/>
              <w:color w:val="000000" w:themeColor="text1"/>
              <w:szCs w:val="20"/>
            </w:rPr>
            <w:t>edhy_sst@akprind.ac.id</w:t>
          </w:r>
        </w:p>
      </w:sdtContent>
    </w:sdt>
    <w:sdt>
      <w:sdtPr>
        <w:rPr>
          <w:color w:val="000000" w:themeColor="text1"/>
          <w:sz w:val="20"/>
          <w:szCs w:val="20"/>
        </w:rPr>
        <w:tag w:val="goog_rdk_7"/>
        <w:id w:val="528302276"/>
      </w:sdtPr>
      <w:sdtEndPr/>
      <w:sdtContent>
        <w:p w:rsidR="003F0CBB" w:rsidRPr="00A41FF7" w:rsidRDefault="003F0CBB" w:rsidP="00054CDA">
          <w:pPr>
            <w:spacing w:line="240" w:lineRule="auto"/>
            <w:ind w:left="1418"/>
            <w:jc w:val="both"/>
            <w:rPr>
              <w:rFonts w:ascii="Times New Roman" w:hAnsi="Times New Roman" w:cs="Times New Roman"/>
              <w:iCs/>
              <w:color w:val="000000" w:themeColor="text1"/>
              <w:sz w:val="20"/>
              <w:szCs w:val="20"/>
            </w:rPr>
          </w:pPr>
          <w:r w:rsidRPr="00A41FF7">
            <w:rPr>
              <w:rFonts w:ascii="Times New Roman" w:eastAsia="Times New Roman" w:hAnsi="Times New Roman" w:cs="Times New Roman"/>
              <w:b/>
              <w:color w:val="000000" w:themeColor="text1"/>
              <w:sz w:val="20"/>
              <w:szCs w:val="20"/>
            </w:rPr>
            <w:t xml:space="preserve">Abstract. </w:t>
          </w:r>
          <w:r w:rsidR="00B3771E">
            <w:rPr>
              <w:rFonts w:asciiTheme="majorBidi" w:hAnsiTheme="majorBidi" w:cstheme="majorBidi"/>
              <w:sz w:val="20"/>
              <w:szCs w:val="20"/>
            </w:rPr>
            <w:t>A w</w:t>
          </w:r>
          <w:r w:rsidRPr="00A41FF7">
            <w:rPr>
              <w:rFonts w:asciiTheme="majorBidi" w:hAnsiTheme="majorBidi" w:cstheme="majorBidi"/>
              <w:sz w:val="20"/>
              <w:szCs w:val="20"/>
            </w:rPr>
            <w:t>orkload that exceed</w:t>
          </w:r>
          <w:r w:rsidR="00B3771E">
            <w:rPr>
              <w:rFonts w:asciiTheme="majorBidi" w:hAnsiTheme="majorBidi" w:cstheme="majorBidi"/>
              <w:sz w:val="20"/>
              <w:szCs w:val="20"/>
            </w:rPr>
            <w:t>s</w:t>
          </w:r>
          <w:r w:rsidRPr="00A41FF7">
            <w:rPr>
              <w:rFonts w:asciiTheme="majorBidi" w:hAnsiTheme="majorBidi" w:cstheme="majorBidi"/>
              <w:sz w:val="20"/>
              <w:szCs w:val="20"/>
            </w:rPr>
            <w:t xml:space="preserve"> the ability of workers or vice versa can cause </w:t>
          </w:r>
          <w:r w:rsidR="00B3771E">
            <w:rPr>
              <w:rFonts w:asciiTheme="majorBidi" w:hAnsiTheme="majorBidi" w:cstheme="majorBidi"/>
              <w:sz w:val="20"/>
              <w:szCs w:val="20"/>
            </w:rPr>
            <w:t xml:space="preserve">a </w:t>
          </w:r>
          <w:r w:rsidRPr="00A41FF7">
            <w:rPr>
              <w:rFonts w:asciiTheme="majorBidi" w:hAnsiTheme="majorBidi" w:cstheme="majorBidi"/>
              <w:sz w:val="20"/>
              <w:szCs w:val="20"/>
            </w:rPr>
            <w:t>problem for workers. In this paper</w:t>
          </w:r>
          <w:r w:rsidRPr="00A41FF7">
            <w:rPr>
              <w:rFonts w:asciiTheme="majorBidi" w:hAnsiTheme="majorBidi" w:cstheme="majorBidi"/>
              <w:sz w:val="20"/>
              <w:szCs w:val="20"/>
              <w:lang w:val="en-US"/>
            </w:rPr>
            <w:t>,</w:t>
          </w:r>
          <w:r w:rsidRPr="00A41FF7">
            <w:rPr>
              <w:rFonts w:asciiTheme="majorBidi" w:hAnsiTheme="majorBidi" w:cstheme="majorBidi"/>
              <w:sz w:val="20"/>
              <w:szCs w:val="20"/>
            </w:rPr>
            <w:t xml:space="preserve"> we present a measurement of the physical and mental workload of workers at UKM Batik Jumputan </w:t>
          </w:r>
          <w:proofErr w:type="spellStart"/>
          <w:r w:rsidRPr="00A41FF7">
            <w:rPr>
              <w:rFonts w:asciiTheme="majorBidi" w:hAnsiTheme="majorBidi" w:cstheme="majorBidi"/>
              <w:sz w:val="20"/>
              <w:szCs w:val="20"/>
              <w:lang w:val="en-US"/>
            </w:rPr>
            <w:t>Ibu</w:t>
          </w:r>
          <w:proofErr w:type="spellEnd"/>
          <w:r w:rsidRPr="00A41FF7">
            <w:rPr>
              <w:rFonts w:asciiTheme="majorBidi" w:hAnsiTheme="majorBidi" w:cstheme="majorBidi"/>
              <w:sz w:val="20"/>
              <w:szCs w:val="20"/>
              <w:lang w:val="en-US"/>
            </w:rPr>
            <w:t xml:space="preserve"> Sejahtera </w:t>
          </w:r>
          <w:r w:rsidRPr="00A41FF7">
            <w:rPr>
              <w:rFonts w:asciiTheme="majorBidi" w:hAnsiTheme="majorBidi" w:cstheme="majorBidi"/>
              <w:sz w:val="20"/>
              <w:szCs w:val="20"/>
            </w:rPr>
            <w:t>Yogyakart</w:t>
          </w:r>
          <w:r w:rsidR="00283BE6" w:rsidRPr="00A41FF7">
            <w:rPr>
              <w:rFonts w:asciiTheme="majorBidi" w:hAnsiTheme="majorBidi" w:cstheme="majorBidi"/>
              <w:sz w:val="20"/>
              <w:szCs w:val="20"/>
            </w:rPr>
            <w:t>a</w:t>
          </w:r>
          <w:r w:rsidRPr="00A41FF7">
            <w:rPr>
              <w:rFonts w:asciiTheme="majorBidi" w:hAnsiTheme="majorBidi" w:cstheme="majorBidi"/>
              <w:sz w:val="20"/>
              <w:szCs w:val="20"/>
              <w:lang w:val="en-US"/>
            </w:rPr>
            <w:t>, and it has</w:t>
          </w:r>
          <w:r w:rsidRPr="00A41FF7">
            <w:rPr>
              <w:rFonts w:asciiTheme="majorBidi" w:hAnsiTheme="majorBidi" w:cstheme="majorBidi"/>
              <w:sz w:val="20"/>
              <w:szCs w:val="20"/>
            </w:rPr>
            <w:t xml:space="preserve"> </w:t>
          </w:r>
          <w:r w:rsidRPr="00A41FF7">
            <w:rPr>
              <w:rFonts w:asciiTheme="majorBidi" w:hAnsiTheme="majorBidi" w:cstheme="majorBidi"/>
              <w:sz w:val="20"/>
              <w:szCs w:val="20"/>
              <w:lang w:val="en-US"/>
            </w:rPr>
            <w:t>a purpose</w:t>
          </w:r>
          <w:r w:rsidRPr="00A41FF7">
            <w:rPr>
              <w:rFonts w:asciiTheme="majorBidi" w:hAnsiTheme="majorBidi" w:cstheme="majorBidi"/>
              <w:sz w:val="20"/>
              <w:szCs w:val="20"/>
            </w:rPr>
            <w:t xml:space="preserve"> </w:t>
          </w:r>
          <w:r w:rsidRPr="00A41FF7">
            <w:rPr>
              <w:rFonts w:asciiTheme="majorBidi" w:hAnsiTheme="majorBidi" w:cstheme="majorBidi"/>
              <w:sz w:val="20"/>
              <w:szCs w:val="20"/>
              <w:lang w:val="en-US"/>
            </w:rPr>
            <w:t xml:space="preserve">to find </w:t>
          </w:r>
          <w:r w:rsidRPr="00A41FF7">
            <w:rPr>
              <w:rFonts w:asciiTheme="majorBidi" w:hAnsiTheme="majorBidi" w:cstheme="majorBidi"/>
              <w:sz w:val="20"/>
              <w:szCs w:val="20"/>
            </w:rPr>
            <w:t xml:space="preserve">problems that occur so that recommendation for </w:t>
          </w:r>
          <w:r w:rsidRPr="00A41FF7">
            <w:rPr>
              <w:rFonts w:asciiTheme="majorBidi" w:hAnsiTheme="majorBidi" w:cstheme="majorBidi"/>
              <w:sz w:val="20"/>
              <w:szCs w:val="20"/>
              <w:lang w:val="en-US"/>
            </w:rPr>
            <w:t>furt</w:t>
          </w:r>
          <w:r w:rsidRPr="00C63FED">
            <w:rPr>
              <w:rFonts w:asciiTheme="majorBidi" w:hAnsiTheme="majorBidi" w:cstheme="majorBidi"/>
              <w:sz w:val="20"/>
              <w:szCs w:val="20"/>
              <w:lang w:val="en-US"/>
            </w:rPr>
            <w:t xml:space="preserve">her </w:t>
          </w:r>
          <w:r w:rsidRPr="00C63FED">
            <w:rPr>
              <w:rFonts w:asciiTheme="majorBidi" w:hAnsiTheme="majorBidi" w:cstheme="majorBidi"/>
              <w:sz w:val="20"/>
              <w:szCs w:val="20"/>
            </w:rPr>
            <w:t>improvement</w:t>
          </w:r>
          <w:r w:rsidRPr="00C63FED">
            <w:rPr>
              <w:rFonts w:asciiTheme="majorBidi" w:hAnsiTheme="majorBidi" w:cstheme="majorBidi"/>
              <w:sz w:val="20"/>
              <w:szCs w:val="20"/>
              <w:lang w:val="en-US"/>
            </w:rPr>
            <w:t xml:space="preserve"> and problem</w:t>
          </w:r>
          <w:r w:rsidR="00B3771E" w:rsidRPr="00C63FED">
            <w:rPr>
              <w:rFonts w:asciiTheme="majorBidi" w:hAnsiTheme="majorBidi" w:cstheme="majorBidi"/>
              <w:sz w:val="20"/>
              <w:szCs w:val="20"/>
            </w:rPr>
            <w:t>-</w:t>
          </w:r>
          <w:r w:rsidRPr="00C63FED">
            <w:rPr>
              <w:rFonts w:asciiTheme="majorBidi" w:hAnsiTheme="majorBidi" w:cstheme="majorBidi"/>
              <w:sz w:val="20"/>
              <w:szCs w:val="20"/>
              <w:lang w:val="en-US"/>
            </w:rPr>
            <w:t>solving</w:t>
          </w:r>
          <w:r w:rsidRPr="00C63FED">
            <w:rPr>
              <w:rFonts w:asciiTheme="majorBidi" w:hAnsiTheme="majorBidi" w:cstheme="majorBidi"/>
              <w:sz w:val="20"/>
              <w:szCs w:val="20"/>
            </w:rPr>
            <w:t xml:space="preserve"> can be propose</w:t>
          </w:r>
          <w:r w:rsidR="00BE503D" w:rsidRPr="00C63FED">
            <w:rPr>
              <w:rFonts w:asciiTheme="majorBidi" w:hAnsiTheme="majorBidi" w:cstheme="majorBidi"/>
              <w:sz w:val="20"/>
              <w:szCs w:val="20"/>
            </w:rPr>
            <w:t>d</w:t>
          </w:r>
          <w:r w:rsidRPr="00C63FED">
            <w:rPr>
              <w:rFonts w:asciiTheme="majorBidi" w:hAnsiTheme="majorBidi" w:cstheme="majorBidi"/>
              <w:sz w:val="20"/>
              <w:szCs w:val="20"/>
            </w:rPr>
            <w:t xml:space="preserve">. </w:t>
          </w:r>
          <w:r w:rsidR="00B3771E" w:rsidRPr="00C63FED">
            <w:rPr>
              <w:rFonts w:asciiTheme="majorBidi" w:hAnsiTheme="majorBidi" w:cstheme="majorBidi"/>
              <w:sz w:val="20"/>
              <w:szCs w:val="20"/>
            </w:rPr>
            <w:t>The p</w:t>
          </w:r>
          <w:r w:rsidRPr="00C63FED">
            <w:rPr>
              <w:rFonts w:asciiTheme="majorBidi" w:hAnsiTheme="majorBidi" w:cstheme="majorBidi"/>
              <w:sz w:val="20"/>
              <w:szCs w:val="20"/>
            </w:rPr>
            <w:t xml:space="preserve">hysical workload measured </w:t>
          </w:r>
          <w:r w:rsidRPr="00C63FED">
            <w:rPr>
              <w:rFonts w:asciiTheme="majorBidi" w:hAnsiTheme="majorBidi" w:cstheme="majorBidi"/>
              <w:sz w:val="20"/>
              <w:szCs w:val="20"/>
              <w:lang w:val="en-US"/>
            </w:rPr>
            <w:t xml:space="preserve">by </w:t>
          </w:r>
          <w:r w:rsidRPr="00C63FED">
            <w:rPr>
              <w:rFonts w:asciiTheme="majorBidi" w:hAnsiTheme="majorBidi" w:cstheme="majorBidi"/>
              <w:sz w:val="20"/>
              <w:szCs w:val="20"/>
            </w:rPr>
            <w:t>using RULA</w:t>
          </w:r>
          <w:r w:rsidR="003C72E5" w:rsidRPr="00C63FED">
            <w:rPr>
              <w:rFonts w:asciiTheme="majorBidi" w:hAnsiTheme="majorBidi" w:cstheme="majorBidi"/>
              <w:sz w:val="20"/>
              <w:szCs w:val="20"/>
            </w:rPr>
            <w:t xml:space="preserve"> </w:t>
          </w:r>
          <w:r w:rsidR="00C63FED" w:rsidRPr="00C63FED">
            <w:rPr>
              <w:rFonts w:asciiTheme="majorBidi" w:hAnsiTheme="majorBidi" w:cstheme="majorBidi"/>
            </w:rPr>
            <w:t xml:space="preserve">(Rapid Upper Limb Assessment) </w:t>
          </w:r>
          <w:r w:rsidRPr="00C63FED">
            <w:rPr>
              <w:rFonts w:asciiTheme="majorBidi" w:hAnsiTheme="majorBidi" w:cstheme="majorBidi"/>
              <w:sz w:val="20"/>
              <w:szCs w:val="20"/>
            </w:rPr>
            <w:t xml:space="preserve">method, while the mental workload is measured </w:t>
          </w:r>
          <w:r w:rsidRPr="00C63FED">
            <w:rPr>
              <w:rFonts w:asciiTheme="majorBidi" w:hAnsiTheme="majorBidi" w:cstheme="majorBidi"/>
              <w:sz w:val="20"/>
              <w:szCs w:val="20"/>
              <w:lang w:val="en-US"/>
            </w:rPr>
            <w:t xml:space="preserve">by </w:t>
          </w:r>
          <w:r w:rsidRPr="00C63FED">
            <w:rPr>
              <w:rFonts w:asciiTheme="majorBidi" w:hAnsiTheme="majorBidi" w:cstheme="majorBidi"/>
              <w:sz w:val="20"/>
              <w:szCs w:val="20"/>
            </w:rPr>
            <w:t>using NASA-TLX</w:t>
          </w:r>
          <w:r w:rsidR="00014311" w:rsidRPr="00C63FED">
            <w:rPr>
              <w:rFonts w:asciiTheme="majorBidi" w:hAnsiTheme="majorBidi" w:cstheme="majorBidi"/>
              <w:sz w:val="20"/>
              <w:szCs w:val="20"/>
              <w:lang w:val="en-US"/>
            </w:rPr>
            <w:t xml:space="preserve"> </w:t>
          </w:r>
          <w:r w:rsidR="00C63FED" w:rsidRPr="00C63FED">
            <w:rPr>
              <w:rFonts w:asciiTheme="majorBidi" w:hAnsiTheme="majorBidi" w:cstheme="majorBidi"/>
            </w:rPr>
            <w:t xml:space="preserve">(NASA </w:t>
          </w:r>
          <w:r w:rsidR="00C63FED" w:rsidRPr="00C63FED">
            <w:rPr>
              <w:rFonts w:asciiTheme="majorBidi" w:hAnsiTheme="majorBidi" w:cstheme="majorBidi"/>
              <w:i/>
              <w:iCs/>
            </w:rPr>
            <w:t>Task Load Index</w:t>
          </w:r>
          <w:r w:rsidR="00C63FED" w:rsidRPr="00C63FED">
            <w:rPr>
              <w:rFonts w:asciiTheme="majorBidi" w:hAnsiTheme="majorBidi" w:cstheme="majorBidi"/>
            </w:rPr>
            <w:t>)</w:t>
          </w:r>
          <w:r w:rsidRPr="00C63FED">
            <w:rPr>
              <w:rFonts w:asciiTheme="majorBidi" w:hAnsiTheme="majorBidi" w:cstheme="majorBidi"/>
              <w:sz w:val="20"/>
              <w:szCs w:val="20"/>
            </w:rPr>
            <w:t>.</w:t>
          </w:r>
          <w:r w:rsidRPr="00A41FF7">
            <w:rPr>
              <w:rFonts w:asciiTheme="majorBidi" w:hAnsiTheme="majorBidi" w:cstheme="majorBidi"/>
              <w:sz w:val="20"/>
              <w:szCs w:val="20"/>
            </w:rPr>
            <w:t xml:space="preserve"> This study succeeded in revealing the problems </w:t>
          </w:r>
          <w:r w:rsidRPr="00A41FF7">
            <w:rPr>
              <w:rFonts w:asciiTheme="majorBidi" w:hAnsiTheme="majorBidi" w:cstheme="majorBidi"/>
              <w:sz w:val="20"/>
              <w:szCs w:val="20"/>
              <w:lang w:val="en-US"/>
            </w:rPr>
            <w:t>occur on</w:t>
          </w:r>
          <w:r w:rsidRPr="00A41FF7">
            <w:rPr>
              <w:rFonts w:asciiTheme="majorBidi" w:hAnsiTheme="majorBidi" w:cstheme="majorBidi"/>
              <w:sz w:val="20"/>
              <w:szCs w:val="20"/>
            </w:rPr>
            <w:t xml:space="preserve"> workers</w:t>
          </w:r>
          <w:r w:rsidRPr="00A41FF7">
            <w:rPr>
              <w:rFonts w:asciiTheme="majorBidi" w:hAnsiTheme="majorBidi" w:cstheme="majorBidi"/>
              <w:sz w:val="20"/>
              <w:szCs w:val="20"/>
              <w:lang w:val="en-US"/>
            </w:rPr>
            <w:t xml:space="preserve"> such as</w:t>
          </w:r>
          <w:r w:rsidRPr="00A41FF7">
            <w:rPr>
              <w:rFonts w:asciiTheme="majorBidi" w:hAnsiTheme="majorBidi" w:cstheme="majorBidi"/>
              <w:sz w:val="20"/>
              <w:szCs w:val="20"/>
            </w:rPr>
            <w:t xml:space="preserve"> there are differences in the level of worker risk </w:t>
          </w:r>
          <w:r w:rsidRPr="00A41FF7">
            <w:rPr>
              <w:rFonts w:asciiTheme="majorBidi" w:hAnsiTheme="majorBidi" w:cstheme="majorBidi"/>
              <w:sz w:val="20"/>
              <w:szCs w:val="20"/>
              <w:lang w:val="en-US"/>
            </w:rPr>
            <w:t xml:space="preserve">which is </w:t>
          </w:r>
          <w:r w:rsidRPr="00A41FF7">
            <w:rPr>
              <w:rFonts w:asciiTheme="majorBidi" w:hAnsiTheme="majorBidi" w:cstheme="majorBidi"/>
              <w:sz w:val="20"/>
              <w:szCs w:val="20"/>
            </w:rPr>
            <w:t xml:space="preserve">caused by differences in age and differences in worker perceptions </w:t>
          </w:r>
          <w:r w:rsidRPr="00A41FF7">
            <w:rPr>
              <w:rFonts w:asciiTheme="majorBidi" w:hAnsiTheme="majorBidi" w:cstheme="majorBidi"/>
              <w:sz w:val="20"/>
              <w:szCs w:val="20"/>
              <w:lang w:val="en-US"/>
            </w:rPr>
            <w:t>towards</w:t>
          </w:r>
          <w:r w:rsidRPr="00A41FF7">
            <w:rPr>
              <w:rFonts w:asciiTheme="majorBidi" w:hAnsiTheme="majorBidi" w:cstheme="majorBidi"/>
              <w:sz w:val="20"/>
              <w:szCs w:val="20"/>
            </w:rPr>
            <w:t xml:space="preserve"> the dimensions of workload, and some workers experience high or very high levels of risk </w:t>
          </w:r>
          <w:r w:rsidRPr="00A41FF7">
            <w:rPr>
              <w:rFonts w:asciiTheme="majorBidi" w:hAnsiTheme="majorBidi" w:cstheme="majorBidi"/>
              <w:sz w:val="20"/>
              <w:szCs w:val="20"/>
              <w:lang w:val="en-US"/>
            </w:rPr>
            <w:t xml:space="preserve">which is </w:t>
          </w:r>
          <w:r w:rsidRPr="00A41FF7">
            <w:rPr>
              <w:rFonts w:asciiTheme="majorBidi" w:hAnsiTheme="majorBidi" w:cstheme="majorBidi"/>
              <w:sz w:val="20"/>
              <w:szCs w:val="20"/>
            </w:rPr>
            <w:t xml:space="preserve">caused by improper work postures. Recommendations that can be </w:t>
          </w:r>
          <w:r w:rsidRPr="00A41FF7">
            <w:rPr>
              <w:rFonts w:asciiTheme="majorBidi" w:hAnsiTheme="majorBidi" w:cstheme="majorBidi"/>
              <w:sz w:val="20"/>
              <w:szCs w:val="20"/>
              <w:lang w:val="en-US"/>
            </w:rPr>
            <w:t>done to solve the case</w:t>
          </w:r>
          <w:r w:rsidRPr="00A41FF7">
            <w:rPr>
              <w:rFonts w:asciiTheme="majorBidi" w:hAnsiTheme="majorBidi" w:cstheme="majorBidi"/>
              <w:sz w:val="20"/>
              <w:szCs w:val="20"/>
            </w:rPr>
            <w:t xml:space="preserve"> are adding or replacing </w:t>
          </w:r>
          <w:r w:rsidR="005C59F1">
            <w:rPr>
              <w:rFonts w:asciiTheme="majorBidi" w:hAnsiTheme="majorBidi" w:cstheme="majorBidi"/>
              <w:sz w:val="20"/>
              <w:szCs w:val="20"/>
            </w:rPr>
            <w:t>workers, increasing the work</w:t>
          </w:r>
          <w:r w:rsidRPr="00A41FF7">
            <w:rPr>
              <w:rFonts w:asciiTheme="majorBidi" w:hAnsiTheme="majorBidi" w:cstheme="majorBidi"/>
              <w:sz w:val="20"/>
              <w:szCs w:val="20"/>
            </w:rPr>
            <w:t>ability of workers, adding work aids, changing work methods, and increasing workers' understanding so that they can fill out questionnaires accurately.</w:t>
          </w:r>
        </w:p>
        <w:p w:rsidR="003F0CBB" w:rsidRPr="00A41FF7" w:rsidRDefault="003F0CBB" w:rsidP="005F4A78">
          <w:pPr>
            <w:spacing w:after="568"/>
            <w:ind w:left="1418"/>
            <w:jc w:val="both"/>
            <w:rPr>
              <w:rFonts w:ascii="Times New Roman" w:eastAsia="Times New Roman" w:hAnsi="Times New Roman" w:cs="Times New Roman"/>
              <w:b/>
              <w:color w:val="000000" w:themeColor="text1"/>
              <w:sz w:val="20"/>
              <w:szCs w:val="20"/>
            </w:rPr>
          </w:pPr>
          <w:r w:rsidRPr="00A41FF7">
            <w:rPr>
              <w:rFonts w:ascii="Times New Roman" w:hAnsi="Times New Roman" w:cs="Times New Roman"/>
              <w:b/>
              <w:color w:val="000000" w:themeColor="text1"/>
              <w:sz w:val="20"/>
              <w:szCs w:val="20"/>
            </w:rPr>
            <w:t>Keywords</w:t>
          </w:r>
          <w:r w:rsidRPr="00A41FF7">
            <w:rPr>
              <w:rFonts w:ascii="Times New Roman" w:hAnsi="Times New Roman" w:cs="Times New Roman"/>
              <w:color w:val="000000" w:themeColor="text1"/>
              <w:sz w:val="20"/>
              <w:szCs w:val="20"/>
            </w:rPr>
            <w:t>:</w:t>
          </w:r>
          <w:r w:rsidRPr="00A41FF7">
            <w:rPr>
              <w:rFonts w:asciiTheme="majorBidi" w:hAnsiTheme="majorBidi" w:cstheme="majorBidi"/>
              <w:iCs/>
              <w:color w:val="000000" w:themeColor="text1"/>
              <w:sz w:val="20"/>
              <w:szCs w:val="20"/>
            </w:rPr>
            <w:t xml:space="preserve"> Mental workload, NASA-TLX, Physical workload, RULA, Workload.</w:t>
          </w:r>
        </w:p>
      </w:sdtContent>
    </w:sdt>
    <w:p w:rsidR="00DA7ED9" w:rsidRPr="00A41FF7" w:rsidRDefault="003F0CBB" w:rsidP="00054CDA">
      <w:pPr>
        <w:numPr>
          <w:ilvl w:val="0"/>
          <w:numId w:val="1"/>
        </w:numPr>
        <w:pBdr>
          <w:top w:val="nil"/>
          <w:left w:val="nil"/>
          <w:bottom w:val="nil"/>
          <w:right w:val="nil"/>
          <w:between w:val="nil"/>
        </w:pBdr>
        <w:spacing w:after="240" w:line="240" w:lineRule="auto"/>
        <w:rPr>
          <w:rFonts w:ascii="Times New Roman" w:eastAsia="Times New Roman" w:hAnsi="Times New Roman" w:cs="Times New Roman"/>
          <w:b/>
          <w:color w:val="000000" w:themeColor="text1"/>
        </w:rPr>
      </w:pPr>
      <w:r w:rsidRPr="00A41FF7">
        <w:rPr>
          <w:color w:val="000000" w:themeColor="text1"/>
        </w:rPr>
        <w:t xml:space="preserve"> </w:t>
      </w:r>
      <w:sdt>
        <w:sdtPr>
          <w:rPr>
            <w:color w:val="000000" w:themeColor="text1"/>
          </w:rPr>
          <w:tag w:val="goog_rdk_8"/>
          <w:id w:val="41406154"/>
        </w:sdtPr>
        <w:sdtEndPr/>
        <w:sdtContent>
          <w:r w:rsidR="00DA7ED9" w:rsidRPr="00A41FF7">
            <w:rPr>
              <w:rFonts w:ascii="Times New Roman" w:eastAsia="Times New Roman" w:hAnsi="Times New Roman" w:cs="Times New Roman"/>
              <w:b/>
              <w:color w:val="000000" w:themeColor="text1"/>
            </w:rPr>
            <w:t xml:space="preserve">Introduction </w:t>
          </w:r>
        </w:sdtContent>
      </w:sdt>
    </w:p>
    <w:sdt>
      <w:sdtPr>
        <w:rPr>
          <w:rFonts w:ascii="Times New Roman" w:hAnsi="Times New Roman" w:cs="Times New Roman"/>
          <w:color w:val="000000" w:themeColor="text1"/>
        </w:rPr>
        <w:tag w:val="goog_rdk_9"/>
        <w:id w:val="-2079502515"/>
      </w:sdtPr>
      <w:sdtEndPr>
        <w:rPr>
          <w:rFonts w:asciiTheme="minorHAnsi" w:hAnsiTheme="minorHAnsi" w:cstheme="minorBidi"/>
        </w:rPr>
      </w:sdtEndPr>
      <w:sdtContent>
        <w:sdt>
          <w:sdtPr>
            <w:rPr>
              <w:rFonts w:ascii="Times New Roman" w:hAnsi="Times New Roman" w:cs="Times New Roman"/>
              <w:color w:val="000000" w:themeColor="text1"/>
            </w:rPr>
            <w:tag w:val="goog_rdk_9"/>
            <w:id w:val="-1302687250"/>
          </w:sdtPr>
          <w:sdtEndPr/>
          <w:sdtContent>
            <w:sdt>
              <w:sdtPr>
                <w:rPr>
                  <w:rFonts w:ascii="Times New Roman" w:hAnsi="Times New Roman" w:cs="Times New Roman"/>
                  <w:color w:val="000000" w:themeColor="text1"/>
                </w:rPr>
                <w:tag w:val="goog_rdk_9"/>
                <w:id w:val="-1374231315"/>
              </w:sdtPr>
              <w:sdtEndPr>
                <w:rPr>
                  <w:rFonts w:asciiTheme="minorHAnsi" w:hAnsiTheme="minorHAnsi" w:cstheme="minorBidi"/>
                </w:rPr>
              </w:sdtEndPr>
              <w:sdtContent>
                <w:p w:rsidR="003F0CBB" w:rsidRPr="00A41FF7" w:rsidRDefault="00003789" w:rsidP="00054CDA">
                  <w:pPr>
                    <w:pBdr>
                      <w:top w:val="nil"/>
                      <w:left w:val="nil"/>
                      <w:bottom w:val="nil"/>
                      <w:right w:val="nil"/>
                      <w:between w:val="nil"/>
                    </w:pBdr>
                    <w:tabs>
                      <w:tab w:val="left" w:pos="567"/>
                    </w:tabs>
                    <w:spacing w:after="0" w:line="240" w:lineRule="auto"/>
                    <w:jc w:val="both"/>
                    <w:rPr>
                      <w:rFonts w:ascii="Times New Roman" w:hAnsi="Times New Roman" w:cs="Times New Roman"/>
                      <w:iCs/>
                      <w:color w:val="000000" w:themeColor="text1"/>
                      <w:szCs w:val="20"/>
                      <w:lang w:val="en-US"/>
                    </w:rPr>
                  </w:pPr>
                  <w:r>
                    <w:rPr>
                      <w:rFonts w:asciiTheme="majorBidi" w:hAnsiTheme="majorBidi" w:cstheme="majorBidi"/>
                    </w:rPr>
                    <w:t>The w</w:t>
                  </w:r>
                  <w:r w:rsidR="003F0CBB" w:rsidRPr="00A41FF7">
                    <w:rPr>
                      <w:rFonts w:asciiTheme="majorBidi" w:hAnsiTheme="majorBidi" w:cstheme="majorBidi"/>
                    </w:rPr>
                    <w:t>orkload of worker is one of the important factors in a work activit</w:t>
                  </w:r>
                  <w:r w:rsidR="003F0CBB" w:rsidRPr="00A41FF7">
                    <w:rPr>
                      <w:rFonts w:asciiTheme="majorBidi" w:hAnsiTheme="majorBidi" w:cstheme="majorBidi"/>
                      <w:lang w:val="en-US"/>
                    </w:rPr>
                    <w:t>y</w:t>
                  </w:r>
                  <w:r w:rsidR="005F5C5E">
                    <w:rPr>
                      <w:rFonts w:asciiTheme="majorBidi" w:hAnsiTheme="majorBidi" w:cstheme="majorBidi"/>
                    </w:rPr>
                    <w:t>,</w:t>
                  </w:r>
                  <w:r w:rsidR="003F0CBB" w:rsidRPr="00A41FF7">
                    <w:rPr>
                      <w:rFonts w:asciiTheme="majorBidi" w:hAnsiTheme="majorBidi" w:cstheme="majorBidi"/>
                      <w:lang w:val="en-US"/>
                    </w:rPr>
                    <w:t xml:space="preserve"> so the</w:t>
                  </w:r>
                  <w:r w:rsidR="003F0CBB" w:rsidRPr="00A41FF7">
                    <w:rPr>
                      <w:rFonts w:asciiTheme="majorBidi" w:hAnsiTheme="majorBidi" w:cstheme="majorBidi"/>
                    </w:rPr>
                    <w:t xml:space="preserve"> measurement of workload is </w:t>
                  </w:r>
                  <w:r w:rsidR="00377F02">
                    <w:rPr>
                      <w:rFonts w:asciiTheme="majorBidi" w:hAnsiTheme="majorBidi" w:cstheme="majorBidi"/>
                    </w:rPr>
                    <w:t>essential</w:t>
                  </w:r>
                  <w:r w:rsidR="003F0CBB" w:rsidRPr="00A41FF7">
                    <w:rPr>
                      <w:rFonts w:asciiTheme="majorBidi" w:hAnsiTheme="majorBidi" w:cstheme="majorBidi"/>
                    </w:rPr>
                    <w:t xml:space="preserve"> in a work environment. The term</w:t>
                  </w:r>
                  <w:r w:rsidR="003F0CBB" w:rsidRPr="00A41FF7">
                    <w:rPr>
                      <w:rFonts w:asciiTheme="majorBidi" w:hAnsiTheme="majorBidi" w:cstheme="majorBidi"/>
                      <w:lang w:val="en-US"/>
                    </w:rPr>
                    <w:t xml:space="preserve"> </w:t>
                  </w:r>
                  <w:r w:rsidR="003F0CBB" w:rsidRPr="00A41FF7">
                    <w:rPr>
                      <w:rFonts w:asciiTheme="majorBidi" w:hAnsiTheme="majorBidi" w:cstheme="majorBidi"/>
                    </w:rPr>
                    <w:t xml:space="preserve">workload has been defined in several ways, one of which is a difference between the ability or capacity of workers compared to the demands of work to be carried out [1]. The workload </w:t>
                  </w:r>
                  <w:r w:rsidR="00176A91">
                    <w:rPr>
                      <w:rFonts w:asciiTheme="majorBidi" w:hAnsiTheme="majorBidi" w:cstheme="majorBidi"/>
                    </w:rPr>
                    <w:t>includes</w:t>
                  </w:r>
                  <w:r w:rsidR="003F0CBB" w:rsidRPr="00A41FF7">
                    <w:rPr>
                      <w:rFonts w:asciiTheme="majorBidi" w:hAnsiTheme="majorBidi" w:cstheme="majorBidi"/>
                    </w:rPr>
                    <w:t xml:space="preserve"> 2 types, namely</w:t>
                  </w:r>
                  <w:r w:rsidR="00D7079F">
                    <w:rPr>
                      <w:rFonts w:asciiTheme="majorBidi" w:hAnsiTheme="majorBidi" w:cstheme="majorBidi"/>
                    </w:rPr>
                    <w:t>,</w:t>
                  </w:r>
                  <w:r w:rsidR="003F0CBB" w:rsidRPr="00A41FF7">
                    <w:rPr>
                      <w:rFonts w:asciiTheme="majorBidi" w:hAnsiTheme="majorBidi" w:cstheme="majorBidi"/>
                    </w:rPr>
                    <w:t xml:space="preserve"> physical and mental [2]. Excessive physical and/or mental workload can cause disorder</w:t>
                  </w:r>
                  <w:r w:rsidR="00D7079F">
                    <w:rPr>
                      <w:rFonts w:asciiTheme="majorBidi" w:hAnsiTheme="majorBidi" w:cstheme="majorBidi"/>
                    </w:rPr>
                    <w:t>,</w:t>
                  </w:r>
                  <w:r w:rsidR="003F0CBB" w:rsidRPr="00A41FF7">
                    <w:rPr>
                      <w:rFonts w:asciiTheme="majorBidi" w:hAnsiTheme="majorBidi" w:cstheme="majorBidi"/>
                      <w:lang w:val="en-US"/>
                    </w:rPr>
                    <w:t xml:space="preserve"> which is</w:t>
                  </w:r>
                  <w:r w:rsidR="003F0CBB" w:rsidRPr="00A41FF7">
                    <w:rPr>
                      <w:rFonts w:asciiTheme="majorBidi" w:hAnsiTheme="majorBidi" w:cstheme="majorBidi"/>
                    </w:rPr>
                    <w:t xml:space="preserve"> caused by improper work postures. This study aims to find out the physical and mental workload of the workers so that the recommendations for improving work procedures are known.</w:t>
                  </w:r>
                  <w:r w:rsidR="003F0CBB" w:rsidRPr="00A41FF7">
                    <w:rPr>
                      <w:rFonts w:ascii="Times New Roman" w:hAnsi="Times New Roman" w:cs="Times New Roman"/>
                      <w:iCs/>
                      <w:color w:val="000000" w:themeColor="text1"/>
                      <w:szCs w:val="20"/>
                      <w:lang w:val="en-US"/>
                    </w:rPr>
                    <w:t xml:space="preserve"> </w:t>
                  </w:r>
                </w:p>
                <w:p w:rsidR="00BE00A7" w:rsidRDefault="00176A91" w:rsidP="00054CDA">
                  <w:pPr>
                    <w:pBdr>
                      <w:top w:val="nil"/>
                      <w:left w:val="nil"/>
                      <w:bottom w:val="nil"/>
                      <w:right w:val="nil"/>
                      <w:between w:val="nil"/>
                    </w:pBdr>
                    <w:tabs>
                      <w:tab w:val="left" w:pos="567"/>
                    </w:tabs>
                    <w:spacing w:after="0" w:line="240" w:lineRule="auto"/>
                    <w:jc w:val="both"/>
                    <w:rPr>
                      <w:rFonts w:asciiTheme="majorBidi" w:hAnsiTheme="majorBidi" w:cstheme="majorBidi"/>
                    </w:rPr>
                  </w:pPr>
                  <w:r>
                    <w:rPr>
                      <w:rFonts w:asciiTheme="majorBidi" w:hAnsiTheme="majorBidi" w:cstheme="majorBidi"/>
                    </w:rPr>
                    <w:t>S</w:t>
                  </w:r>
                  <w:r w:rsidR="003F0CBB" w:rsidRPr="00A41FF7">
                    <w:rPr>
                      <w:rFonts w:asciiTheme="majorBidi" w:hAnsiTheme="majorBidi" w:cstheme="majorBidi"/>
                    </w:rPr>
                    <w:t xml:space="preserve">everal methods can be used to </w:t>
                  </w:r>
                  <w:r w:rsidR="003F0CBB" w:rsidRPr="00A41FF7">
                    <w:rPr>
                      <w:rFonts w:asciiTheme="majorBidi" w:hAnsiTheme="majorBidi" w:cstheme="majorBidi"/>
                      <w:lang w:val="en-US"/>
                    </w:rPr>
                    <w:t>solve</w:t>
                  </w:r>
                  <w:r w:rsidR="003F0CBB" w:rsidRPr="00A41FF7">
                    <w:rPr>
                      <w:rFonts w:asciiTheme="majorBidi" w:hAnsiTheme="majorBidi" w:cstheme="majorBidi"/>
                    </w:rPr>
                    <w:t xml:space="preserve"> the problem of physical workload (work posture)</w:t>
                  </w:r>
                  <w:r w:rsidR="00EB1214">
                    <w:rPr>
                      <w:rFonts w:asciiTheme="majorBidi" w:hAnsiTheme="majorBidi" w:cstheme="majorBidi"/>
                    </w:rPr>
                    <w:t>;</w:t>
                  </w:r>
                  <w:r w:rsidR="003F0CBB" w:rsidRPr="00A41FF7">
                    <w:rPr>
                      <w:rFonts w:asciiTheme="majorBidi" w:hAnsiTheme="majorBidi" w:cstheme="majorBidi"/>
                    </w:rPr>
                    <w:t xml:space="preserve"> one of </w:t>
                  </w:r>
                  <w:r w:rsidR="003F0CBB" w:rsidRPr="00A41FF7">
                    <w:rPr>
                      <w:rFonts w:asciiTheme="majorBidi" w:hAnsiTheme="majorBidi" w:cstheme="majorBidi"/>
                      <w:lang w:val="en-US"/>
                    </w:rPr>
                    <w:t>them</w:t>
                  </w:r>
                  <w:r w:rsidR="003F0CBB" w:rsidRPr="00A41FF7">
                    <w:rPr>
                      <w:rFonts w:asciiTheme="majorBidi" w:hAnsiTheme="majorBidi" w:cstheme="majorBidi"/>
                    </w:rPr>
                    <w:t xml:space="preserve"> is RULA (Rapid Upper Limb Assessment). RULA is a method for assessing the posture, style, and movement of a work activity </w:t>
                  </w:r>
                  <w:r w:rsidR="003F0CBB" w:rsidRPr="00A41FF7">
                    <w:rPr>
                      <w:rFonts w:asciiTheme="majorBidi" w:hAnsiTheme="majorBidi" w:cstheme="majorBidi"/>
                      <w:lang w:val="en-US"/>
                    </w:rPr>
                    <w:t xml:space="preserve">which </w:t>
                  </w:r>
                  <w:r w:rsidR="003F0CBB" w:rsidRPr="00A41FF7">
                    <w:rPr>
                      <w:rFonts w:asciiTheme="majorBidi" w:hAnsiTheme="majorBidi" w:cstheme="majorBidi"/>
                    </w:rPr>
                    <w:t xml:space="preserve">is related to the use of the upper limb [3]. Measurement of differences in mental workload experienced by workers can also be done </w:t>
                  </w:r>
                  <w:r w:rsidR="0039718B">
                    <w:rPr>
                      <w:rFonts w:asciiTheme="majorBidi" w:hAnsiTheme="majorBidi" w:cstheme="majorBidi"/>
                    </w:rPr>
                    <w:t>using</w:t>
                  </w:r>
                  <w:r w:rsidR="003F0CBB" w:rsidRPr="00A41FF7">
                    <w:rPr>
                      <w:rFonts w:asciiTheme="majorBidi" w:hAnsiTheme="majorBidi" w:cstheme="majorBidi"/>
                    </w:rPr>
                    <w:t xml:space="preserve"> various methods, both subjective and objective.</w:t>
                  </w:r>
                  <w:r w:rsidR="003F0CBB" w:rsidRPr="00A41FF7">
                    <w:rPr>
                      <w:rFonts w:asciiTheme="majorBidi" w:hAnsiTheme="majorBidi" w:cstheme="majorBidi"/>
                      <w:lang w:val="en-US"/>
                    </w:rPr>
                    <w:t xml:space="preserve"> </w:t>
                  </w:r>
                  <w:r w:rsidR="003F0CBB" w:rsidRPr="00A41FF7">
                    <w:rPr>
                      <w:rFonts w:asciiTheme="majorBidi" w:hAnsiTheme="majorBidi" w:cstheme="majorBidi"/>
                    </w:rPr>
                    <w:t>However, objective measurement rarely used because they require expensive costs and considered not comparable to the results that are not necessarily accurate. Therefore</w:t>
                  </w:r>
                  <w:r w:rsidR="003F0CBB" w:rsidRPr="00A41FF7">
                    <w:rPr>
                      <w:rFonts w:asciiTheme="majorBidi" w:hAnsiTheme="majorBidi" w:cstheme="majorBidi"/>
                      <w:lang w:val="en-US"/>
                    </w:rPr>
                    <w:t>,</w:t>
                  </w:r>
                  <w:r w:rsidR="003F0CBB" w:rsidRPr="00A41FF7">
                    <w:rPr>
                      <w:rFonts w:asciiTheme="majorBidi" w:hAnsiTheme="majorBidi" w:cstheme="majorBidi"/>
                    </w:rPr>
                    <w:t xml:space="preserve"> other alternatives have been developed by measuring </w:t>
                  </w:r>
                  <w:r w:rsidR="003F0CBB" w:rsidRPr="00A41FF7">
                    <w:rPr>
                      <w:rFonts w:asciiTheme="majorBidi" w:hAnsiTheme="majorBidi" w:cstheme="majorBidi"/>
                      <w:lang w:val="en-US"/>
                    </w:rPr>
                    <w:t xml:space="preserve">and </w:t>
                  </w:r>
                  <w:r w:rsidR="003F0CBB" w:rsidRPr="00A41FF7">
                    <w:rPr>
                      <w:rFonts w:asciiTheme="majorBidi" w:hAnsiTheme="majorBidi" w:cstheme="majorBidi"/>
                    </w:rPr>
                    <w:t xml:space="preserve">using subjective methods. The workload measurement method that is popularly used is NASA-TLX method (NASA </w:t>
                  </w:r>
                  <w:r w:rsidR="003F0CBB" w:rsidRPr="00A41FF7">
                    <w:rPr>
                      <w:rFonts w:asciiTheme="majorBidi" w:hAnsiTheme="majorBidi" w:cstheme="majorBidi"/>
                      <w:i/>
                      <w:iCs/>
                    </w:rPr>
                    <w:t>Task Load Index</w:t>
                  </w:r>
                  <w:r w:rsidR="003F0CBB" w:rsidRPr="00A41FF7">
                    <w:rPr>
                      <w:rFonts w:asciiTheme="majorBidi" w:hAnsiTheme="majorBidi" w:cstheme="majorBidi"/>
                    </w:rPr>
                    <w:t>). This method was developed by Sandra G. Hart (from Aerospace Human Factors Research Division, NASA-Ames Research Center, Moffett Field, California) and Lowell E. Staveland (from San Jose State University) in 1988 [4</w:t>
                  </w:r>
                  <w:r w:rsidR="00CC2545">
                    <w:rPr>
                      <w:rFonts w:asciiTheme="majorBidi" w:hAnsiTheme="majorBidi" w:cstheme="majorBidi"/>
                    </w:rPr>
                    <w:t>-</w:t>
                  </w:r>
                  <w:r w:rsidR="003F0CBB" w:rsidRPr="00A41FF7">
                    <w:rPr>
                      <w:rFonts w:asciiTheme="majorBidi" w:hAnsiTheme="majorBidi" w:cstheme="majorBidi"/>
                    </w:rPr>
                    <w:t>5].</w:t>
                  </w:r>
                  <w:r w:rsidR="003C72E5">
                    <w:rPr>
                      <w:rFonts w:asciiTheme="majorBidi" w:hAnsiTheme="majorBidi" w:cstheme="majorBidi"/>
                    </w:rPr>
                    <w:t xml:space="preserve"> </w:t>
                  </w:r>
                  <w:r w:rsidR="003F0CBB" w:rsidRPr="00A41FF7">
                    <w:rPr>
                      <w:rFonts w:ascii="Times New Roman" w:eastAsia="Times New Roman" w:hAnsi="Times New Roman" w:cs="Times New Roman"/>
                      <w:color w:val="000000" w:themeColor="text1"/>
                      <w:lang w:eastAsia="id-ID"/>
                    </w:rPr>
                    <w:t>Originally, NASA-TLX consisted of two parts</w:t>
                  </w:r>
                  <w:r w:rsidR="00ED4E56">
                    <w:rPr>
                      <w:rFonts w:ascii="Times New Roman" w:eastAsia="Times New Roman" w:hAnsi="Times New Roman" w:cs="Times New Roman"/>
                      <w:color w:val="000000" w:themeColor="text1"/>
                      <w:lang w:eastAsia="id-ID"/>
                    </w:rPr>
                    <w:t xml:space="preserve">: </w:t>
                  </w:r>
                  <w:r w:rsidR="003F0CBB" w:rsidRPr="00A41FF7">
                    <w:rPr>
                      <w:rFonts w:ascii="Times New Roman" w:eastAsia="Times New Roman" w:hAnsi="Times New Roman" w:cs="Times New Roman"/>
                      <w:color w:val="000000" w:themeColor="text1"/>
                      <w:lang w:eastAsia="id-ID"/>
                    </w:rPr>
                    <w:t xml:space="preserve">the total workload </w:t>
                  </w:r>
                  <w:r w:rsidR="00B51948">
                    <w:rPr>
                      <w:rFonts w:ascii="Times New Roman" w:eastAsia="Times New Roman" w:hAnsi="Times New Roman" w:cs="Times New Roman"/>
                      <w:color w:val="000000" w:themeColor="text1"/>
                      <w:lang w:eastAsia="id-ID"/>
                    </w:rPr>
                    <w:t xml:space="preserve">that </w:t>
                  </w:r>
                  <w:r w:rsidR="003F0CBB" w:rsidRPr="00A41FF7">
                    <w:rPr>
                      <w:rFonts w:ascii="Times New Roman" w:eastAsia="Times New Roman" w:hAnsi="Times New Roman" w:cs="Times New Roman"/>
                      <w:color w:val="000000" w:themeColor="text1"/>
                      <w:lang w:eastAsia="id-ID"/>
                    </w:rPr>
                    <w:lastRenderedPageBreak/>
                    <w:t xml:space="preserve">is divided into six subjective subscales that are represented on a single page, serving as one part of the questionnaire of </w:t>
                  </w:r>
                  <w:r w:rsidR="003C72E5" w:rsidRPr="00A41FF7">
                    <w:rPr>
                      <w:rFonts w:ascii="Times New Roman" w:eastAsia="Times New Roman" w:hAnsi="Times New Roman" w:cs="Times New Roman"/>
                      <w:color w:val="000000" w:themeColor="text1"/>
                      <w:lang w:eastAsia="id-ID"/>
                    </w:rPr>
                    <w:t xml:space="preserve">mental demand, physical demand, temporal demand, performance, effort, and frustration </w:t>
                  </w:r>
                  <w:r w:rsidR="003F0CBB" w:rsidRPr="00A41FF7">
                    <w:rPr>
                      <w:rFonts w:ascii="Times New Roman" w:eastAsia="Times New Roman" w:hAnsi="Times New Roman" w:cs="Times New Roman"/>
                      <w:color w:val="000000" w:themeColor="text1"/>
                      <w:lang w:eastAsia="id-ID"/>
                    </w:rPr>
                    <w:t xml:space="preserve">level </w:t>
                  </w:r>
                  <w:r w:rsidR="003F0CBB" w:rsidRPr="00A41FF7">
                    <w:rPr>
                      <w:rFonts w:ascii="Times New Roman" w:eastAsia="Times New Roman" w:hAnsi="Times New Roman" w:cs="Times New Roman"/>
                      <w:color w:val="000000" w:themeColor="text1"/>
                      <w:lang w:eastAsia="id-ID"/>
                    </w:rPr>
                    <w:fldChar w:fldCharType="begin"/>
                  </w:r>
                  <w:r w:rsidR="003F0CBB" w:rsidRPr="00A41FF7">
                    <w:rPr>
                      <w:rFonts w:ascii="Times New Roman" w:eastAsia="Times New Roman" w:hAnsi="Times New Roman" w:cs="Times New Roman"/>
                      <w:color w:val="000000" w:themeColor="text1"/>
                      <w:lang w:eastAsia="id-ID"/>
                    </w:rPr>
                    <w:instrText xml:space="preserve"> ADDIN EN.CITE &lt;EndNote&gt;&lt;Cite&gt;&lt;Author&gt;Sandra G. Hart&lt;/Author&gt;&lt;Year&gt;1988&lt;/Year&gt;&lt;RecNum&gt;4705&lt;/RecNum&gt;&lt;DisplayText&gt;[4]&lt;/DisplayText&gt;&lt;record&gt;&lt;rec-number&gt;4705&lt;/rec-number&gt;&lt;foreign-keys&gt;&lt;key app="EN" db-id="fx9dvvsxxde5p0etf21vzzzexfwtfvxrwvez" timestamp="1564439059"&gt;4705&lt;/key&gt;&lt;/foreign-keys&gt;&lt;ref-type name="Report"&gt;27&lt;/ref-type&gt;&lt;contributors&gt;&lt;authors&gt;&lt;author&gt;Sandra G. Hart, Lowell E. Staveland&lt;/author&gt;&lt;/authors&gt;&lt;/contributors&gt;&lt;titles&gt;&lt;title&gt;Development of NASA-TLX (Task Load Index): Results of Empirical and Theoretical Research&lt;/title&gt;&lt;/titles&gt;&lt;dates&gt;&lt;year&gt;1988&lt;/year&gt;&lt;/dates&gt;&lt;urls&gt;&lt;/urls&gt;&lt;/record&gt;&lt;/Cite&gt;&lt;/EndNote&gt;</w:instrText>
                  </w:r>
                  <w:r w:rsidR="003F0CBB" w:rsidRPr="00A41FF7">
                    <w:rPr>
                      <w:rFonts w:ascii="Times New Roman" w:eastAsia="Times New Roman" w:hAnsi="Times New Roman" w:cs="Times New Roman"/>
                      <w:color w:val="000000" w:themeColor="text1"/>
                      <w:lang w:eastAsia="id-ID"/>
                    </w:rPr>
                    <w:fldChar w:fldCharType="separate"/>
                  </w:r>
                  <w:r w:rsidR="003F0CBB" w:rsidRPr="00A41FF7">
                    <w:rPr>
                      <w:rFonts w:ascii="Times New Roman" w:eastAsia="Times New Roman" w:hAnsi="Times New Roman" w:cs="Times New Roman"/>
                      <w:noProof/>
                      <w:color w:val="000000" w:themeColor="text1"/>
                      <w:lang w:eastAsia="id-ID"/>
                    </w:rPr>
                    <w:t>[4]</w:t>
                  </w:r>
                  <w:r w:rsidR="003F0CBB" w:rsidRPr="00A41FF7">
                    <w:rPr>
                      <w:rFonts w:ascii="Times New Roman" w:eastAsia="Times New Roman" w:hAnsi="Times New Roman" w:cs="Times New Roman"/>
                      <w:color w:val="000000" w:themeColor="text1"/>
                      <w:lang w:eastAsia="id-ID"/>
                    </w:rPr>
                    <w:fldChar w:fldCharType="end"/>
                  </w:r>
                  <w:r w:rsidR="003F0CBB" w:rsidRPr="00A41FF7">
                    <w:rPr>
                      <w:rFonts w:ascii="Times New Roman" w:eastAsia="Times New Roman" w:hAnsi="Times New Roman" w:cs="Times New Roman"/>
                      <w:color w:val="000000" w:themeColor="text1"/>
                      <w:lang w:eastAsia="id-ID"/>
                    </w:rPr>
                    <w:t xml:space="preserve">. There is a description for each of these subscales that the subject should read before rating. They are rated </w:t>
                  </w:r>
                  <w:r w:rsidR="003F0CBB" w:rsidRPr="00A41FF7">
                    <w:rPr>
                      <w:rFonts w:ascii="Times New Roman" w:eastAsia="Times New Roman" w:hAnsi="Times New Roman" w:cs="Times New Roman"/>
                      <w:i/>
                      <w:iCs/>
                      <w:color w:val="000000" w:themeColor="text1"/>
                      <w:lang w:eastAsia="id-ID"/>
                    </w:rPr>
                    <w:t>for each task</w:t>
                  </w:r>
                  <w:r w:rsidR="003F0CBB" w:rsidRPr="00A41FF7">
                    <w:rPr>
                      <w:rFonts w:ascii="Times New Roman" w:eastAsia="Times New Roman" w:hAnsi="Times New Roman" w:cs="Times New Roman"/>
                      <w:color w:val="000000" w:themeColor="text1"/>
                      <w:lang w:eastAsia="id-ID"/>
                    </w:rPr>
                    <w:t xml:space="preserve"> within a 100-points range with 5-point steps. These ratings then combined to the task load index. </w:t>
                  </w:r>
                  <w:r w:rsidR="00BE320E">
                    <w:rPr>
                      <w:rFonts w:asciiTheme="majorBidi" w:hAnsiTheme="majorBidi" w:cstheme="majorBidi"/>
                    </w:rPr>
                    <w:t>E</w:t>
                  </w:r>
                  <w:r w:rsidR="003F0CBB" w:rsidRPr="00A41FF7">
                    <w:rPr>
                      <w:rFonts w:asciiTheme="majorBidi" w:hAnsiTheme="majorBidi" w:cstheme="majorBidi"/>
                    </w:rPr>
                    <w:t xml:space="preserve">ach description </w:t>
                  </w:r>
                  <w:r w:rsidR="003F0CBB" w:rsidRPr="00A41FF7">
                    <w:rPr>
                      <w:rFonts w:asciiTheme="majorBidi" w:hAnsiTheme="majorBidi" w:cstheme="majorBidi"/>
                      <w:lang w:val="en-US"/>
                    </w:rPr>
                    <w:t>has provided</w:t>
                  </w:r>
                  <w:r w:rsidR="003F0CBB" w:rsidRPr="00A41FF7">
                    <w:rPr>
                      <w:rFonts w:asciiTheme="majorBidi" w:hAnsiTheme="majorBidi" w:cstheme="majorBidi"/>
                    </w:rPr>
                    <w:t xml:space="preserve"> </w:t>
                  </w:r>
                  <w:r w:rsidR="00ED630B">
                    <w:rPr>
                      <w:rFonts w:asciiTheme="majorBidi" w:hAnsiTheme="majorBidi" w:cstheme="majorBidi"/>
                    </w:rPr>
                    <w:t xml:space="preserve">a </w:t>
                  </w:r>
                  <w:r w:rsidR="003F0CBB" w:rsidRPr="00A41FF7">
                    <w:rPr>
                      <w:rFonts w:asciiTheme="majorBidi" w:hAnsiTheme="majorBidi" w:cstheme="majorBidi"/>
                    </w:rPr>
                    <w:t xml:space="preserve">description </w:t>
                  </w:r>
                  <w:r w:rsidR="00BE320E">
                    <w:rPr>
                      <w:rFonts w:asciiTheme="majorBidi" w:hAnsiTheme="majorBidi" w:cstheme="majorBidi"/>
                    </w:rPr>
                    <w:t>t</w:t>
                  </w:r>
                  <w:r w:rsidR="00BE320E" w:rsidRPr="00A41FF7">
                    <w:rPr>
                      <w:rFonts w:asciiTheme="majorBidi" w:hAnsiTheme="majorBidi" w:cstheme="majorBidi"/>
                    </w:rPr>
                    <w:t xml:space="preserve">o help respondents </w:t>
                  </w:r>
                  <w:r w:rsidR="00BE320E" w:rsidRPr="00A41FF7">
                    <w:rPr>
                      <w:rFonts w:asciiTheme="majorBidi" w:hAnsiTheme="majorBidi" w:cstheme="majorBidi"/>
                      <w:lang w:val="en-US"/>
                    </w:rPr>
                    <w:t xml:space="preserve">in </w:t>
                  </w:r>
                  <w:r w:rsidR="00BE320E" w:rsidRPr="00A41FF7">
                    <w:rPr>
                      <w:rFonts w:asciiTheme="majorBidi" w:hAnsiTheme="majorBidi" w:cstheme="majorBidi"/>
                    </w:rPr>
                    <w:t>answer</w:t>
                  </w:r>
                  <w:proofErr w:type="spellStart"/>
                  <w:r w:rsidR="00BE320E" w:rsidRPr="00A41FF7">
                    <w:rPr>
                      <w:rFonts w:asciiTheme="majorBidi" w:hAnsiTheme="majorBidi" w:cstheme="majorBidi"/>
                      <w:lang w:val="en-US"/>
                    </w:rPr>
                    <w:t>ing</w:t>
                  </w:r>
                  <w:proofErr w:type="spellEnd"/>
                  <w:r w:rsidR="00BE320E" w:rsidRPr="00A41FF7">
                    <w:rPr>
                      <w:rFonts w:asciiTheme="majorBidi" w:hAnsiTheme="majorBidi" w:cstheme="majorBidi"/>
                    </w:rPr>
                    <w:t xml:space="preserve"> more accurately </w:t>
                  </w:r>
                  <w:r w:rsidR="003F0CBB" w:rsidRPr="00A41FF7">
                    <w:rPr>
                      <w:rFonts w:asciiTheme="majorBidi" w:hAnsiTheme="majorBidi" w:cstheme="majorBidi"/>
                    </w:rPr>
                    <w:t>[6].</w:t>
                  </w:r>
                </w:p>
                <w:p w:rsidR="00BF654A" w:rsidRPr="00BE00A7" w:rsidRDefault="00BE00A7" w:rsidP="00054CDA">
                  <w:pPr>
                    <w:pBdr>
                      <w:top w:val="nil"/>
                      <w:left w:val="nil"/>
                      <w:bottom w:val="nil"/>
                      <w:right w:val="nil"/>
                      <w:between w:val="nil"/>
                    </w:pBdr>
                    <w:tabs>
                      <w:tab w:val="left" w:pos="567"/>
                    </w:tabs>
                    <w:spacing w:after="0" w:line="240" w:lineRule="auto"/>
                    <w:jc w:val="both"/>
                    <w:rPr>
                      <w:rFonts w:asciiTheme="majorBidi" w:hAnsiTheme="majorBidi" w:cstheme="majorBidi"/>
                    </w:rPr>
                  </w:pPr>
                  <w:r w:rsidRPr="00A41FF7">
                    <w:rPr>
                      <w:rFonts w:asciiTheme="majorBidi" w:hAnsiTheme="majorBidi" w:cstheme="majorBidi"/>
                    </w:rPr>
                    <w:t xml:space="preserve">Research and measurement of workload is a topic that attracts the attention of many researchers. Several studies </w:t>
                  </w:r>
                  <w:r w:rsidRPr="00A41FF7">
                    <w:rPr>
                      <w:rFonts w:asciiTheme="majorBidi" w:hAnsiTheme="majorBidi" w:cstheme="majorBidi"/>
                      <w:lang w:val="en-US"/>
                    </w:rPr>
                    <w:t>that</w:t>
                  </w:r>
                  <w:r w:rsidR="005B1FC2">
                    <w:rPr>
                      <w:rFonts w:asciiTheme="majorBidi" w:hAnsiTheme="majorBidi" w:cstheme="majorBidi"/>
                    </w:rPr>
                    <w:t xml:space="preserve"> </w:t>
                  </w:r>
                  <w:proofErr w:type="spellStart"/>
                  <w:r w:rsidRPr="00A41FF7">
                    <w:rPr>
                      <w:rFonts w:asciiTheme="majorBidi" w:hAnsiTheme="majorBidi" w:cstheme="majorBidi"/>
                      <w:lang w:val="en-US"/>
                    </w:rPr>
                    <w:t>correlat</w:t>
                  </w:r>
                  <w:proofErr w:type="spellEnd"/>
                  <w:r w:rsidR="00EE3710">
                    <w:rPr>
                      <w:rFonts w:asciiTheme="majorBidi" w:hAnsiTheme="majorBidi" w:cstheme="majorBidi"/>
                    </w:rPr>
                    <w:t>e</w:t>
                  </w:r>
                  <w:r w:rsidR="005B1FC2">
                    <w:rPr>
                      <w:rFonts w:asciiTheme="majorBidi" w:hAnsiTheme="majorBidi" w:cstheme="majorBidi"/>
                    </w:rPr>
                    <w:t xml:space="preserve"> </w:t>
                  </w:r>
                  <w:r w:rsidR="00EE3710">
                    <w:rPr>
                      <w:rFonts w:asciiTheme="majorBidi" w:hAnsiTheme="majorBidi" w:cstheme="majorBidi"/>
                    </w:rPr>
                    <w:t xml:space="preserve">with </w:t>
                  </w:r>
                  <w:r w:rsidRPr="00A41FF7">
                    <w:rPr>
                      <w:rFonts w:asciiTheme="majorBidi" w:hAnsiTheme="majorBidi" w:cstheme="majorBidi"/>
                    </w:rPr>
                    <w:t>this topic found</w:t>
                  </w:r>
                  <w:r w:rsidR="00745249">
                    <w:rPr>
                      <w:rFonts w:asciiTheme="majorBidi" w:hAnsiTheme="majorBidi" w:cstheme="majorBidi"/>
                    </w:rPr>
                    <w:t>ed</w:t>
                  </w:r>
                  <w:r w:rsidRPr="00A41FF7">
                    <w:rPr>
                      <w:rFonts w:asciiTheme="majorBidi" w:hAnsiTheme="majorBidi" w:cstheme="majorBidi"/>
                    </w:rPr>
                    <w:t xml:space="preserve"> in [7-24]. </w:t>
                  </w:r>
                  <w:r w:rsidRPr="00A41FF7">
                    <w:rPr>
                      <w:rFonts w:asciiTheme="majorBidi" w:hAnsiTheme="majorBidi" w:cstheme="majorBidi"/>
                      <w:lang w:val="en-US"/>
                    </w:rPr>
                    <w:t>Theoretically</w:t>
                  </w:r>
                  <w:r w:rsidRPr="00A41FF7">
                    <w:rPr>
                      <w:rFonts w:asciiTheme="majorBidi" w:hAnsiTheme="majorBidi" w:cstheme="majorBidi"/>
                    </w:rPr>
                    <w:t>, the workload consists of physical and mental workload [1]. Measurement and analysis of physical and mental workload can be done</w:t>
                  </w:r>
                  <w:r w:rsidRPr="00A41FF7">
                    <w:rPr>
                      <w:rFonts w:asciiTheme="majorBidi" w:hAnsiTheme="majorBidi" w:cstheme="majorBidi"/>
                      <w:lang w:val="en-US"/>
                    </w:rPr>
                    <w:t xml:space="preserve"> by</w:t>
                  </w:r>
                  <w:r w:rsidRPr="00A41FF7">
                    <w:rPr>
                      <w:rFonts w:asciiTheme="majorBidi" w:hAnsiTheme="majorBidi" w:cstheme="majorBidi"/>
                    </w:rPr>
                    <w:t xml:space="preserve"> using different methods, including RULA and NASA-TLX.</w:t>
                  </w:r>
                  <w:r w:rsidRPr="00A41FF7">
                    <w:rPr>
                      <w:rFonts w:asciiTheme="majorBidi" w:hAnsiTheme="majorBidi" w:cstheme="majorBidi"/>
                      <w:lang w:val="en-US"/>
                    </w:rPr>
                    <w:t xml:space="preserve"> </w:t>
                  </w:r>
                  <w:r w:rsidRPr="00A41FF7">
                    <w:rPr>
                      <w:rStyle w:val="tlid-translation"/>
                      <w:rFonts w:ascii="Times New Roman" w:hAnsi="Times New Roman" w:cs="Times New Roman"/>
                      <w:color w:val="000000" w:themeColor="text1"/>
                    </w:rPr>
                    <w:t xml:space="preserve">Research using the RULA method was found, among others to </w:t>
                  </w:r>
                  <w:r w:rsidR="00ED630B">
                    <w:rPr>
                      <w:rStyle w:val="tlid-translation"/>
                      <w:rFonts w:ascii="Times New Roman" w:hAnsi="Times New Roman" w:cs="Times New Roman"/>
                      <w:color w:val="000000" w:themeColor="text1"/>
                    </w:rPr>
                    <w:t xml:space="preserve">an </w:t>
                  </w:r>
                  <w:r w:rsidRPr="00A41FF7">
                    <w:rPr>
                      <w:rStyle w:val="tlid-translation"/>
                      <w:rFonts w:ascii="Times New Roman" w:hAnsi="Times New Roman" w:cs="Times New Roman"/>
                      <w:color w:val="000000" w:themeColor="text1"/>
                    </w:rPr>
                    <w:t xml:space="preserve">investigation of work-related upper limb disorders </w:t>
                  </w:r>
                  <w:r w:rsidRPr="00A41FF7">
                    <w:rPr>
                      <w:rStyle w:val="tlid-translation"/>
                      <w:rFonts w:ascii="Times New Roman" w:hAnsi="Times New Roman" w:cs="Times New Roman"/>
                      <w:color w:val="000000" w:themeColor="text1"/>
                    </w:rPr>
                    <w:fldChar w:fldCharType="begin"/>
                  </w:r>
                  <w:r w:rsidRPr="00A41FF7">
                    <w:rPr>
                      <w:rStyle w:val="tlid-translation"/>
                      <w:rFonts w:ascii="Times New Roman" w:hAnsi="Times New Roman" w:cs="Times New Roman"/>
                      <w:color w:val="000000" w:themeColor="text1"/>
                    </w:rPr>
                    <w:instrText xml:space="preserve"> ADDIN EN.CITE &lt;EndNote&gt;&lt;Cite&gt;&lt;Author&gt;Dockrell&lt;/Author&gt;&lt;Year&gt;2012&lt;/Year&gt;&lt;RecNum&gt;4713&lt;/RecNum&gt;&lt;DisplayText&gt;[25]&lt;/DisplayText&gt;&lt;record&gt;&lt;rec-number&gt;4713&lt;/rec-number&gt;&lt;foreign-keys&gt;&lt;key app="EN" db-id="fx9dvvsxxde5p0etf21vzzzexfwtfvxrwvez" timestamp="1564593404"&gt;4713&lt;/key&gt;&lt;/foreign-keys&gt;&lt;ref-type name="Journal Article"&gt;17&lt;/ref-type&gt;&lt;contributors&gt;&lt;authors&gt;&lt;author&gt;Dockrell, Sara&lt;/author&gt;&lt;author&gt;O&amp;apos;Grady, Eleanor&lt;/author&gt;&lt;author&gt;Bennett, Kathleen&lt;/author&gt;&lt;author&gt;Mullarkey, Clare&lt;/author&gt;&lt;author&gt;Mc Connell, Rachel&lt;/author&gt;&lt;author&gt;Ruddy, Rachel&lt;/author&gt;&lt;author&gt;Twomey, Seamus&lt;/author&gt;&lt;author&gt;Flannery, Colleen&lt;/author&gt;&lt;/authors&gt;&lt;/contributors&gt;&lt;titles&gt;&lt;title&gt;An investigation of the reliability of Rapid Upper Limb Assessment (RULA) as a method of assessment of children&amp;apos;s computing posture&lt;/title&gt;&lt;secondary-title&gt;Applied Ergonomics&lt;/secondary-title&gt;&lt;/titles&gt;&lt;periodical&gt;&lt;full-title&gt;Applied Ergonomics&lt;/full-title&gt;&lt;/periodical&gt;&lt;pages&gt;632-636&lt;/pages&gt;&lt;volume&gt;43&lt;/volume&gt;&lt;number&gt;3&lt;/number&gt;&lt;keywords&gt;&lt;keyword&gt;Reliability&lt;/keyword&gt;&lt;keyword&gt;RULA&lt;/keyword&gt;&lt;keyword&gt;Posture&lt;/keyword&gt;&lt;keyword&gt;Children&lt;/keyword&gt;&lt;/keywords&gt;&lt;dates&gt;&lt;year&gt;2012&lt;/year&gt;&lt;pub-dates&gt;&lt;date&gt;2012/05/01/&lt;/date&gt;&lt;/pub-dates&gt;&lt;/dates&gt;&lt;isbn&gt;0003-6870&lt;/isbn&gt;&lt;urls&gt;&lt;related-urls&gt;&lt;url&gt;http://www.sciencedirect.com/science/article/pii/S0003687011001505&lt;/url&gt;&lt;/related-urls&gt;&lt;/urls&gt;&lt;electronic-resource-num&gt;https://doi.org/10.1016/j.apergo.2011.09.009&lt;/electronic-resource-num&gt;&lt;/record&gt;&lt;/Cite&gt;&lt;/EndNote&gt;</w:instrText>
                  </w:r>
                  <w:r w:rsidRPr="00A41FF7">
                    <w:rPr>
                      <w:rStyle w:val="tlid-translation"/>
                      <w:rFonts w:ascii="Times New Roman" w:hAnsi="Times New Roman" w:cs="Times New Roman"/>
                      <w:color w:val="000000" w:themeColor="text1"/>
                    </w:rPr>
                    <w:fldChar w:fldCharType="separate"/>
                  </w:r>
                  <w:r w:rsidRPr="00A41FF7">
                    <w:rPr>
                      <w:rStyle w:val="tlid-translation"/>
                      <w:rFonts w:ascii="Times New Roman" w:hAnsi="Times New Roman" w:cs="Times New Roman"/>
                      <w:noProof/>
                      <w:color w:val="000000" w:themeColor="text1"/>
                    </w:rPr>
                    <w:t>[25]</w:t>
                  </w:r>
                  <w:r w:rsidRPr="00A41FF7">
                    <w:rPr>
                      <w:rStyle w:val="tlid-translation"/>
                      <w:rFonts w:ascii="Times New Roman" w:hAnsi="Times New Roman" w:cs="Times New Roman"/>
                      <w:color w:val="000000" w:themeColor="text1"/>
                    </w:rPr>
                    <w:fldChar w:fldCharType="end"/>
                  </w:r>
                  <w:r w:rsidRPr="00A41FF7">
                    <w:rPr>
                      <w:rStyle w:val="tlid-translation"/>
                      <w:rFonts w:ascii="Times New Roman" w:hAnsi="Times New Roman" w:cs="Times New Roman"/>
                      <w:color w:val="000000" w:themeColor="text1"/>
                    </w:rPr>
                    <w:t>, combined RULA and fuzzy logic for assessing the risk of working</w:t>
                  </w:r>
                  <w:r w:rsidRPr="00A41FF7">
                    <w:rPr>
                      <w:rFonts w:ascii="Times New Roman" w:hAnsi="Times New Roman" w:cs="Times New Roman"/>
                      <w:color w:val="000000" w:themeColor="text1"/>
                    </w:rPr>
                    <w:t xml:space="preserve"> </w:t>
                  </w:r>
                  <w:r w:rsidRPr="00A41FF7">
                    <w:rPr>
                      <w:rFonts w:ascii="Times New Roman" w:hAnsi="Times New Roman" w:cs="Times New Roman"/>
                      <w:color w:val="000000" w:themeColor="text1"/>
                    </w:rPr>
                    <w:fldChar w:fldCharType="begin"/>
                  </w:r>
                  <w:r w:rsidRPr="00A41FF7">
                    <w:rPr>
                      <w:rFonts w:ascii="Times New Roman" w:hAnsi="Times New Roman" w:cs="Times New Roman"/>
                      <w:color w:val="000000" w:themeColor="text1"/>
                    </w:rPr>
                    <w:instrText xml:space="preserve"> ADDIN EN.CITE &lt;EndNote&gt;&lt;Cite&gt;&lt;Author&gt;Rivero&lt;/Author&gt;&lt;Year&gt;2015&lt;/Year&gt;&lt;RecNum&gt;4716&lt;/RecNum&gt;&lt;DisplayText&gt;[26]&lt;/DisplayText&gt;&lt;record&gt;&lt;rec-number&gt;4716&lt;/rec-number&gt;&lt;foreign-keys&gt;&lt;key app="EN" db-id="fx9dvvsxxde5p0etf21vzzzexfwtfvxrwvez" timestamp="1564593404"&gt;4716&lt;/key&gt;&lt;/foreign-keys&gt;&lt;ref-type name="Journal Article"&gt;17&lt;/ref-type&gt;&lt;contributors&gt;&lt;authors&gt;&lt;author&gt;Rivero, Lidilia Cruz&lt;/author&gt;&lt;author&gt;Rodríguez, Rogelio García&lt;/author&gt;&lt;author&gt;Pérez, Ma Del Rosario&lt;/author&gt;&lt;author&gt;Mar, Carlos&lt;/author&gt;&lt;author&gt;Juárez, Zuleyma&lt;/author&gt;&lt;/authors&gt;&lt;/contributors&gt;&lt;titles&gt;&lt;title&gt;Fuzzy Logic and RULA Method for Assessing the Risk of Working&lt;/title&gt;&lt;secondary-title&gt;Procedia Manufacturing&lt;/secondary-title&gt;&lt;/titles&gt;&lt;periodical&gt;&lt;full-title&gt;Procedia Manufacturing&lt;/full-title&gt;&lt;/periodical&gt;&lt;pages&gt;4816-4822&lt;/pages&gt;&lt;volume&gt;3&lt;/volume&gt;&lt;keywords&gt;&lt;keyword&gt;Fuzzy logic&lt;/keyword&gt;&lt;keyword&gt;Ergonomics&lt;/keyword&gt;&lt;keyword&gt;RULA method&lt;/keyword&gt;&lt;keyword&gt;Productivity&lt;/keyword&gt;&lt;/keywords&gt;&lt;dates&gt;&lt;year&gt;2015&lt;/year&gt;&lt;pub-dates&gt;&lt;date&gt;2015/01/01/&lt;/date&gt;&lt;/pub-dates&gt;&lt;/dates&gt;&lt;isbn&gt;2351-9789&lt;/isbn&gt;&lt;urls&gt;&lt;related-urls&gt;&lt;url&gt;http://www.sciencedirect.com/science/article/pii/S2351978915005922&lt;/url&gt;&lt;/related-urls&gt;&lt;/urls&gt;&lt;electronic-resource-num&gt;https://doi.org/10.1016/j.promfg.2015.07.591&lt;/electronic-resource-num&gt;&lt;/record&gt;&lt;/Cite&gt;&lt;/EndNote&gt;</w:instrText>
                  </w:r>
                  <w:r w:rsidRPr="00A41FF7">
                    <w:rPr>
                      <w:rFonts w:ascii="Times New Roman" w:hAnsi="Times New Roman" w:cs="Times New Roman"/>
                      <w:color w:val="000000" w:themeColor="text1"/>
                    </w:rPr>
                    <w:fldChar w:fldCharType="separate"/>
                  </w:r>
                  <w:r w:rsidRPr="00A41FF7">
                    <w:rPr>
                      <w:rFonts w:ascii="Times New Roman" w:hAnsi="Times New Roman" w:cs="Times New Roman"/>
                      <w:noProof/>
                      <w:color w:val="000000" w:themeColor="text1"/>
                    </w:rPr>
                    <w:t>[26]</w:t>
                  </w:r>
                  <w:r w:rsidRPr="00A41FF7">
                    <w:rPr>
                      <w:rFonts w:ascii="Times New Roman" w:hAnsi="Times New Roman" w:cs="Times New Roman"/>
                      <w:color w:val="000000" w:themeColor="text1"/>
                    </w:rPr>
                    <w:fldChar w:fldCharType="end"/>
                  </w:r>
                  <w:r w:rsidRPr="00A41FF7">
                    <w:rPr>
                      <w:rFonts w:ascii="Times New Roman" w:hAnsi="Times New Roman" w:cs="Times New Roman"/>
                      <w:color w:val="000000" w:themeColor="text1"/>
                    </w:rPr>
                    <w:t xml:space="preserve">. </w:t>
                  </w:r>
                  <w:r w:rsidRPr="00A41FF7">
                    <w:rPr>
                      <w:rFonts w:asciiTheme="majorBidi" w:hAnsiTheme="majorBidi" w:cstheme="majorBidi"/>
                      <w:lang w:val="en-US"/>
                    </w:rPr>
                    <w:t xml:space="preserve">Method of </w:t>
                  </w:r>
                  <w:r w:rsidRPr="00A41FF7">
                    <w:rPr>
                      <w:rFonts w:asciiTheme="majorBidi" w:hAnsiTheme="majorBidi" w:cstheme="majorBidi"/>
                    </w:rPr>
                    <w:t>RULA has also been developed for real</w:t>
                  </w:r>
                  <w:r w:rsidR="00ED630B">
                    <w:rPr>
                      <w:rFonts w:asciiTheme="majorBidi" w:hAnsiTheme="majorBidi" w:cstheme="majorBidi"/>
                    </w:rPr>
                    <w:t>-</w:t>
                  </w:r>
                  <w:r w:rsidRPr="00A41FF7">
                    <w:rPr>
                      <w:rFonts w:asciiTheme="majorBidi" w:hAnsiTheme="majorBidi" w:cstheme="majorBidi"/>
                    </w:rPr>
                    <w:t xml:space="preserve">time evaluation by [27], while </w:t>
                  </w:r>
                  <w:r w:rsidRPr="00A41FF7">
                    <w:rPr>
                      <w:rFonts w:asciiTheme="majorBidi" w:hAnsiTheme="majorBidi" w:cstheme="majorBidi"/>
                      <w:lang w:val="en-US"/>
                    </w:rPr>
                    <w:t xml:space="preserve">the </w:t>
                  </w:r>
                  <w:r w:rsidRPr="00A41FF7">
                    <w:rPr>
                      <w:rFonts w:asciiTheme="majorBidi" w:hAnsiTheme="majorBidi" w:cstheme="majorBidi"/>
                    </w:rPr>
                    <w:t>research</w:t>
                  </w:r>
                  <w:r w:rsidRPr="00A41FF7">
                    <w:rPr>
                      <w:rFonts w:asciiTheme="majorBidi" w:hAnsiTheme="majorBidi" w:cstheme="majorBidi"/>
                      <w:lang w:val="en-US"/>
                    </w:rPr>
                    <w:t xml:space="preserve"> of</w:t>
                  </w:r>
                  <w:r w:rsidRPr="00A41FF7">
                    <w:rPr>
                      <w:rFonts w:asciiTheme="majorBidi" w:hAnsiTheme="majorBidi" w:cstheme="majorBidi"/>
                    </w:rPr>
                    <w:t xml:space="preserve"> [28] adapted for the need </w:t>
                  </w:r>
                  <w:r w:rsidRPr="00A41FF7">
                    <w:rPr>
                      <w:rFonts w:asciiTheme="majorBidi" w:hAnsiTheme="majorBidi" w:cstheme="majorBidi"/>
                      <w:lang w:val="en-US"/>
                    </w:rPr>
                    <w:t>on</w:t>
                  </w:r>
                  <w:r w:rsidRPr="00A41FF7">
                    <w:rPr>
                      <w:rFonts w:asciiTheme="majorBidi" w:hAnsiTheme="majorBidi" w:cstheme="majorBidi"/>
                    </w:rPr>
                    <w:t xml:space="preserve"> cross-cultural analysis of biomechanical exposure and tested the measurement properties of RULA and Strain Index (SI) in Brazilian-Portuguese countries.</w:t>
                  </w:r>
                  <w:r w:rsidRPr="00A41FF7">
                    <w:rPr>
                      <w:rFonts w:ascii="Times New Roman" w:hAnsi="Times New Roman" w:cs="Times New Roman"/>
                      <w:iCs/>
                      <w:color w:val="000000" w:themeColor="text1"/>
                      <w:lang w:val="en-US"/>
                    </w:rPr>
                    <w:t xml:space="preserve"> </w:t>
                  </w:r>
                  <w:r w:rsidRPr="00A41FF7">
                    <w:rPr>
                      <w:rFonts w:asciiTheme="majorBidi" w:hAnsiTheme="majorBidi" w:cstheme="majorBidi"/>
                    </w:rPr>
                    <w:t xml:space="preserve">The application of NASA-TLX method to the measurement or analysis of workload found in the publication of several research results, including found in [2, 11, 12, 14-19, 21, 22, 29-32]. Measurements of workload </w:t>
                  </w:r>
                  <w:r w:rsidRPr="00A41FF7">
                    <w:rPr>
                      <w:rFonts w:asciiTheme="majorBidi" w:hAnsiTheme="majorBidi" w:cstheme="majorBidi"/>
                      <w:lang w:val="en-US"/>
                    </w:rPr>
                    <w:t xml:space="preserve">by </w:t>
                  </w:r>
                  <w:r w:rsidRPr="00A41FF7">
                    <w:rPr>
                      <w:rFonts w:asciiTheme="majorBidi" w:hAnsiTheme="majorBidi" w:cstheme="majorBidi"/>
                    </w:rPr>
                    <w:t>using NASA-TLX method are generally carried out by using a questionnaire that serves to collect data on workload needs on workers' mental activities. The use of the questionnaire on workload</w:t>
                  </w:r>
                  <w:r w:rsidRPr="00A41FF7">
                    <w:rPr>
                      <w:rFonts w:asciiTheme="majorBidi" w:hAnsiTheme="majorBidi" w:cstheme="majorBidi"/>
                      <w:lang w:val="en-US"/>
                    </w:rPr>
                    <w:t xml:space="preserve"> </w:t>
                  </w:r>
                  <w:r w:rsidRPr="00A41FF7">
                    <w:rPr>
                      <w:rFonts w:asciiTheme="majorBidi" w:hAnsiTheme="majorBidi" w:cstheme="majorBidi"/>
                    </w:rPr>
                    <w:t>measurement</w:t>
                  </w:r>
                  <w:r w:rsidRPr="00A41FF7">
                    <w:rPr>
                      <w:rFonts w:asciiTheme="majorBidi" w:hAnsiTheme="majorBidi" w:cstheme="majorBidi"/>
                      <w:lang w:val="en-US"/>
                    </w:rPr>
                    <w:t xml:space="preserve"> </w:t>
                  </w:r>
                  <w:r w:rsidRPr="00A41FF7">
                    <w:rPr>
                      <w:rFonts w:asciiTheme="majorBidi" w:hAnsiTheme="majorBidi" w:cstheme="majorBidi"/>
                    </w:rPr>
                    <w:t>found in [9], [33], [14], [34], and [24]. The focus of our research is to measure physical workload</w:t>
                  </w:r>
                  <w:r w:rsidRPr="00A41FF7">
                    <w:rPr>
                      <w:rFonts w:asciiTheme="majorBidi" w:hAnsiTheme="majorBidi" w:cstheme="majorBidi"/>
                      <w:lang w:val="en-US"/>
                    </w:rPr>
                    <w:t xml:space="preserve"> by</w:t>
                  </w:r>
                  <w:r w:rsidRPr="00A41FF7">
                    <w:rPr>
                      <w:rFonts w:asciiTheme="majorBidi" w:hAnsiTheme="majorBidi" w:cstheme="majorBidi"/>
                    </w:rPr>
                    <w:t xml:space="preserve"> using RULA method and measure mental workload</w:t>
                  </w:r>
                  <w:r w:rsidRPr="00A41FF7">
                    <w:rPr>
                      <w:rFonts w:asciiTheme="majorBidi" w:hAnsiTheme="majorBidi" w:cstheme="majorBidi"/>
                      <w:lang w:val="en-US"/>
                    </w:rPr>
                    <w:t xml:space="preserve"> by </w:t>
                  </w:r>
                  <w:r w:rsidRPr="00A41FF7">
                    <w:rPr>
                      <w:rFonts w:asciiTheme="majorBidi" w:hAnsiTheme="majorBidi" w:cstheme="majorBidi"/>
                    </w:rPr>
                    <w:t>using NASA-TLX method, especially for batik workers at UKM Batik Jumputan Ibu Sejahtera Yogyakarta</w:t>
                  </w:r>
                  <w:r>
                    <w:rPr>
                      <w:rFonts w:asciiTheme="majorBidi" w:hAnsiTheme="majorBidi" w:cstheme="majorBidi"/>
                    </w:rPr>
                    <w:t xml:space="preserve">. </w:t>
                  </w:r>
                </w:p>
              </w:sdtContent>
            </w:sdt>
          </w:sdtContent>
        </w:sdt>
      </w:sdtContent>
    </w:sdt>
    <w:p w:rsidR="009F5585" w:rsidRPr="00A41FF7" w:rsidRDefault="009F5585" w:rsidP="00054CDA">
      <w:pPr>
        <w:pStyle w:val="ListParagraph"/>
        <w:pBdr>
          <w:top w:val="nil"/>
          <w:left w:val="nil"/>
          <w:bottom w:val="nil"/>
          <w:right w:val="nil"/>
          <w:between w:val="nil"/>
        </w:pBdr>
        <w:tabs>
          <w:tab w:val="left" w:pos="567"/>
        </w:tabs>
        <w:spacing w:after="0" w:line="240" w:lineRule="auto"/>
        <w:ind w:left="360"/>
        <w:jc w:val="center"/>
        <w:rPr>
          <w:rFonts w:ascii="Times New Roman" w:eastAsia="Times New Roman" w:hAnsi="Times New Roman" w:cs="Times New Roman"/>
          <w:color w:val="000000" w:themeColor="text1"/>
        </w:rPr>
      </w:pPr>
    </w:p>
    <w:p w:rsidR="00DA7ED9" w:rsidRPr="00A41FF7" w:rsidRDefault="00BA559B" w:rsidP="00054CDA">
      <w:pPr>
        <w:numPr>
          <w:ilvl w:val="0"/>
          <w:numId w:val="1"/>
        </w:numPr>
        <w:pBdr>
          <w:top w:val="nil"/>
          <w:left w:val="nil"/>
          <w:bottom w:val="nil"/>
          <w:right w:val="nil"/>
          <w:between w:val="nil"/>
        </w:pBdr>
        <w:spacing w:after="240" w:line="240" w:lineRule="auto"/>
        <w:rPr>
          <w:rFonts w:ascii="Times New Roman" w:eastAsia="Times New Roman" w:hAnsi="Times New Roman" w:cs="Times New Roman"/>
          <w:b/>
          <w:color w:val="000000" w:themeColor="text1"/>
        </w:rPr>
      </w:pPr>
      <w:sdt>
        <w:sdtPr>
          <w:rPr>
            <w:color w:val="000000" w:themeColor="text1"/>
          </w:rPr>
          <w:tag w:val="goog_rdk_70"/>
          <w:id w:val="-2137481334"/>
        </w:sdtPr>
        <w:sdtEndPr/>
        <w:sdtContent/>
      </w:sdt>
      <w:sdt>
        <w:sdtPr>
          <w:rPr>
            <w:color w:val="000000" w:themeColor="text1"/>
          </w:rPr>
          <w:tag w:val="goog_rdk_73"/>
          <w:id w:val="-368830314"/>
        </w:sdtPr>
        <w:sdtEndPr>
          <w:rPr>
            <w:rFonts w:ascii="Times New Roman" w:eastAsia="Times New Roman" w:hAnsi="Times New Roman" w:cs="Times New Roman"/>
            <w:b/>
          </w:rPr>
        </w:sdtEndPr>
        <w:sdtContent>
          <w:r w:rsidR="00DA7ED9" w:rsidRPr="00A41FF7">
            <w:rPr>
              <w:rFonts w:ascii="Times New Roman" w:eastAsia="Times New Roman" w:hAnsi="Times New Roman" w:cs="Times New Roman"/>
              <w:b/>
              <w:color w:val="000000" w:themeColor="text1"/>
            </w:rPr>
            <w:t>Materials and Methods</w:t>
          </w:r>
        </w:sdtContent>
      </w:sdt>
    </w:p>
    <w:sdt>
      <w:sdtPr>
        <w:rPr>
          <w:color w:val="000000" w:themeColor="text1"/>
        </w:rPr>
        <w:tag w:val="goog_rdk_74"/>
        <w:id w:val="2134283651"/>
      </w:sdtPr>
      <w:sdtEndPr>
        <w:rPr>
          <w:sz w:val="8"/>
        </w:rPr>
      </w:sdtEndPr>
      <w:sdtContent>
        <w:p w:rsidR="003F0CBB" w:rsidRPr="00A41FF7" w:rsidRDefault="003F0CBB" w:rsidP="00054CDA">
          <w:pPr>
            <w:spacing w:after="0" w:line="240" w:lineRule="auto"/>
            <w:jc w:val="both"/>
            <w:rPr>
              <w:rFonts w:ascii="Times New Roman" w:eastAsia="Times New Roman" w:hAnsi="Times New Roman" w:cs="Times New Roman"/>
              <w:color w:val="000000" w:themeColor="text1"/>
              <w:lang w:val="en-US"/>
            </w:rPr>
          </w:pPr>
          <w:r w:rsidRPr="00A41FF7">
            <w:rPr>
              <w:rFonts w:asciiTheme="majorBidi" w:hAnsiTheme="majorBidi" w:cstheme="majorBidi"/>
            </w:rPr>
            <w:t xml:space="preserve">The data </w:t>
          </w:r>
          <w:r w:rsidR="00702D5D" w:rsidRPr="00A41FF7">
            <w:rPr>
              <w:rFonts w:asciiTheme="majorBidi" w:hAnsiTheme="majorBidi" w:cstheme="majorBidi"/>
            </w:rPr>
            <w:t>us</w:t>
          </w:r>
          <w:r w:rsidRPr="00A41FF7">
            <w:rPr>
              <w:rFonts w:asciiTheme="majorBidi" w:hAnsiTheme="majorBidi" w:cstheme="majorBidi"/>
            </w:rPr>
            <w:t>ed in this study include worker</w:t>
          </w:r>
          <w:r w:rsidR="00310B39" w:rsidRPr="00A41FF7">
            <w:rPr>
              <w:rFonts w:asciiTheme="majorBidi" w:hAnsiTheme="majorBidi" w:cstheme="majorBidi"/>
            </w:rPr>
            <w:t>s</w:t>
          </w:r>
          <w:r w:rsidRPr="00A41FF7">
            <w:rPr>
              <w:rFonts w:asciiTheme="majorBidi" w:hAnsiTheme="majorBidi" w:cstheme="majorBidi"/>
            </w:rPr>
            <w:t xml:space="preserve">, work posture, and NASA-TLX questionnaire. The study conducted at 5 work stations, each </w:t>
          </w:r>
          <w:r w:rsidR="00014311">
            <w:rPr>
              <w:rFonts w:asciiTheme="majorBidi" w:hAnsiTheme="majorBidi" w:cstheme="majorBidi"/>
              <w:lang w:val="en-US"/>
            </w:rPr>
            <w:t xml:space="preserve">station </w:t>
          </w:r>
          <w:r w:rsidRPr="00A41FF7">
            <w:rPr>
              <w:rFonts w:asciiTheme="majorBidi" w:hAnsiTheme="majorBidi" w:cstheme="majorBidi"/>
            </w:rPr>
            <w:t>consisting of 2 workers, with ages in the range of 32-64 years. Work station and worker data on the research object shown in Table 1.</w:t>
          </w:r>
        </w:p>
        <w:p w:rsidR="003F0CBB" w:rsidRPr="00C452AD" w:rsidRDefault="003F0CBB" w:rsidP="00054CDA">
          <w:pPr>
            <w:spacing w:after="0" w:line="240" w:lineRule="auto"/>
            <w:jc w:val="both"/>
            <w:rPr>
              <w:rFonts w:ascii="Times New Roman" w:hAnsi="Times New Roman" w:cs="Times New Roman"/>
              <w:color w:val="000000" w:themeColor="text1"/>
              <w:sz w:val="12"/>
            </w:rPr>
          </w:pPr>
        </w:p>
        <w:tbl>
          <w:tblPr>
            <w:tblW w:w="5441" w:type="dxa"/>
            <w:jc w:val="center"/>
            <w:tblLayout w:type="fixed"/>
            <w:tblLook w:val="0000" w:firstRow="0" w:lastRow="0" w:firstColumn="0" w:lastColumn="0" w:noHBand="0" w:noVBand="0"/>
          </w:tblPr>
          <w:tblGrid>
            <w:gridCol w:w="1849"/>
            <w:gridCol w:w="1277"/>
            <w:gridCol w:w="905"/>
            <w:gridCol w:w="1410"/>
          </w:tblGrid>
          <w:tr w:rsidR="003F0CBB" w:rsidRPr="00A41FF7" w:rsidTr="00692507">
            <w:trPr>
              <w:jc w:val="center"/>
            </w:trPr>
            <w:tc>
              <w:tcPr>
                <w:tcW w:w="5441" w:type="dxa"/>
                <w:gridSpan w:val="4"/>
                <w:tcBorders>
                  <w:bottom w:val="single" w:sz="4" w:space="0" w:color="auto"/>
                </w:tcBorders>
                <w:shd w:val="clear" w:color="auto" w:fill="auto"/>
              </w:tcPr>
              <w:sdt>
                <w:sdtPr>
                  <w:rPr>
                    <w:rFonts w:ascii="Times New Roman" w:hAnsi="Times New Roman" w:cs="Times New Roman"/>
                    <w:color w:val="000000" w:themeColor="text1"/>
                  </w:rPr>
                  <w:tag w:val="goog_rdk_47"/>
                  <w:id w:val="-2079585400"/>
                </w:sdtPr>
                <w:sdtEndPr/>
                <w:sdtContent>
                  <w:p w:rsidR="003F0CBB" w:rsidRPr="00A41FF7" w:rsidRDefault="003F0CBB" w:rsidP="00054CDA">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r w:rsidRPr="00A41FF7">
                      <w:rPr>
                        <w:rFonts w:ascii="Times New Roman" w:eastAsia="Times New Roman" w:hAnsi="Times New Roman" w:cs="Times New Roman"/>
                        <w:b/>
                        <w:color w:val="000000" w:themeColor="text1"/>
                      </w:rPr>
                      <w:t>Table 1.</w:t>
                    </w:r>
                    <w:r w:rsidRPr="00A41FF7">
                      <w:rPr>
                        <w:rFonts w:ascii="Times New Roman" w:eastAsia="Times New Roman" w:hAnsi="Times New Roman" w:cs="Times New Roman"/>
                        <w:color w:val="000000" w:themeColor="text1"/>
                      </w:rPr>
                      <w:t xml:space="preserve"> </w:t>
                    </w:r>
                    <w:r w:rsidRPr="00A41FF7">
                      <w:rPr>
                        <w:rStyle w:val="tlid-translation"/>
                        <w:rFonts w:ascii="Times New Roman" w:hAnsi="Times New Roman" w:cs="Times New Roman"/>
                        <w:color w:val="000000" w:themeColor="text1"/>
                      </w:rPr>
                      <w:t>Work stations and workers</w:t>
                    </w:r>
                  </w:p>
                </w:sdtContent>
              </w:sdt>
            </w:tc>
          </w:tr>
          <w:tr w:rsidR="003F0CBB" w:rsidRPr="00A41FF7" w:rsidTr="003574E8">
            <w:trPr>
              <w:trHeight w:val="113"/>
              <w:jc w:val="center"/>
            </w:trPr>
            <w:tc>
              <w:tcPr>
                <w:tcW w:w="1849"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rPr>
                  <w:tag w:val="goog_rdk_51"/>
                  <w:id w:val="-1632234103"/>
                </w:sdtPr>
                <w:sdtEndPr/>
                <w:sdtContent>
                  <w:sdt>
                    <w:sdtPr>
                      <w:rPr>
                        <w:rFonts w:ascii="Times New Roman" w:hAnsi="Times New Roman" w:cs="Times New Roman"/>
                        <w:color w:val="000000" w:themeColor="text1"/>
                        <w:sz w:val="16"/>
                      </w:rPr>
                      <w:tag w:val="goog_rdk_52"/>
                      <w:id w:val="-1480302105"/>
                    </w:sdtPr>
                    <w:sdtEndPr/>
                    <w:sdtContent>
                      <w:p w:rsidR="003F0CBB" w:rsidRPr="003574E8" w:rsidRDefault="003F0CBB" w:rsidP="00054CDA">
                        <w:pPr>
                          <w:pBdr>
                            <w:top w:val="nil"/>
                            <w:left w:val="nil"/>
                            <w:bottom w:val="nil"/>
                            <w:right w:val="nil"/>
                            <w:between w:val="nil"/>
                          </w:pBdr>
                          <w:tabs>
                            <w:tab w:val="left" w:pos="567"/>
                          </w:tabs>
                          <w:spacing w:after="0" w:line="240" w:lineRule="auto"/>
                          <w:ind w:left="131"/>
                          <w:jc w:val="both"/>
                          <w:rPr>
                            <w:rFonts w:ascii="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 xml:space="preserve">Work Station </w:t>
                        </w:r>
                      </w:p>
                    </w:sdtContent>
                  </w:sdt>
                </w:sdtContent>
              </w:sdt>
            </w:tc>
            <w:tc>
              <w:tcPr>
                <w:tcW w:w="1277"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rPr>
                  <w:tag w:val="goog_rdk_52"/>
                  <w:id w:val="-2010358994"/>
                </w:sdtPr>
                <w:sdtEndPr/>
                <w:sdtContent>
                  <w:p w:rsidR="003F0CBB" w:rsidRPr="003574E8" w:rsidRDefault="003F0CBB" w:rsidP="00054CDA">
                    <w:pPr>
                      <w:pBdr>
                        <w:top w:val="nil"/>
                        <w:left w:val="nil"/>
                        <w:bottom w:val="nil"/>
                        <w:right w:val="nil"/>
                        <w:between w:val="nil"/>
                      </w:pBdr>
                      <w:tabs>
                        <w:tab w:val="left" w:pos="567"/>
                      </w:tabs>
                      <w:spacing w:after="0" w:line="240" w:lineRule="auto"/>
                      <w:ind w:left="131"/>
                      <w:jc w:val="both"/>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w:t>
                    </w:r>
                  </w:p>
                </w:sdtContent>
              </w:sdt>
            </w:tc>
            <w:tc>
              <w:tcPr>
                <w:tcW w:w="905"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rPr>
                  <w:tag w:val="goog_rdk_53"/>
                  <w:id w:val="1253863976"/>
                </w:sdtPr>
                <w:sdtEndPr/>
                <w:sdtContent>
                  <w:p w:rsidR="003F0CBB" w:rsidRPr="003574E8" w:rsidRDefault="003F0CBB" w:rsidP="00054CDA">
                    <w:pPr>
                      <w:pBdr>
                        <w:top w:val="nil"/>
                        <w:left w:val="nil"/>
                        <w:bottom w:val="nil"/>
                        <w:right w:val="nil"/>
                        <w:between w:val="nil"/>
                      </w:pBdr>
                      <w:spacing w:after="0" w:line="240" w:lineRule="auto"/>
                      <w:ind w:left="111"/>
                      <w:jc w:val="center"/>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Sex</w:t>
                    </w:r>
                  </w:p>
                </w:sdtContent>
              </w:sdt>
            </w:tc>
            <w:tc>
              <w:tcPr>
                <w:tcW w:w="1410" w:type="dxa"/>
                <w:tcBorders>
                  <w:top w:val="single" w:sz="4" w:space="0" w:color="auto"/>
                  <w:bottom w:val="single" w:sz="4" w:space="0" w:color="auto"/>
                </w:tcBorders>
              </w:tcPr>
              <w:sdt>
                <w:sdtPr>
                  <w:rPr>
                    <w:rFonts w:ascii="Times New Roman" w:hAnsi="Times New Roman" w:cs="Times New Roman"/>
                    <w:color w:val="000000" w:themeColor="text1"/>
                    <w:sz w:val="16"/>
                  </w:rPr>
                  <w:tag w:val="goog_rdk_53"/>
                  <w:id w:val="-101180983"/>
                </w:sdtPr>
                <w:sdtEndPr/>
                <w:sdtContent>
                  <w:p w:rsidR="003F0CBB" w:rsidRPr="003574E8" w:rsidRDefault="003F0CBB" w:rsidP="00054CDA">
                    <w:pPr>
                      <w:pBdr>
                        <w:top w:val="nil"/>
                        <w:left w:val="nil"/>
                        <w:bottom w:val="nil"/>
                        <w:right w:val="nil"/>
                        <w:between w:val="nil"/>
                      </w:pBdr>
                      <w:spacing w:after="0" w:line="240" w:lineRule="auto"/>
                      <w:ind w:left="111"/>
                      <w:jc w:val="center"/>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Age (Years)</w:t>
                    </w:r>
                  </w:p>
                </w:sdtContent>
              </w:sdt>
            </w:tc>
          </w:tr>
          <w:tr w:rsidR="003F0CBB" w:rsidRPr="00A41FF7" w:rsidTr="003574E8">
            <w:trPr>
              <w:trHeight w:val="113"/>
              <w:jc w:val="center"/>
            </w:trPr>
            <w:tc>
              <w:tcPr>
                <w:tcW w:w="1849" w:type="dxa"/>
                <w:tcBorders>
                  <w:top w:val="single" w:sz="4" w:space="0" w:color="auto"/>
                </w:tcBorders>
                <w:shd w:val="clear" w:color="auto" w:fill="auto"/>
              </w:tcPr>
              <w:sdt>
                <w:sdtPr>
                  <w:rPr>
                    <w:rFonts w:ascii="Times New Roman" w:hAnsi="Times New Roman" w:cs="Times New Roman"/>
                    <w:color w:val="000000" w:themeColor="text1"/>
                    <w:sz w:val="16"/>
                  </w:rPr>
                  <w:tag w:val="goog_rdk_55"/>
                  <w:id w:val="12810535"/>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rPr>
                    </w:pPr>
                    <w:r w:rsidRPr="003574E8">
                      <w:rPr>
                        <w:rFonts w:ascii="Times New Roman" w:hAnsi="Times New Roman" w:cs="Times New Roman"/>
                        <w:color w:val="000000" w:themeColor="text1"/>
                        <w:sz w:val="16"/>
                      </w:rPr>
                      <w:t xml:space="preserve">1. </w:t>
                    </w:r>
                    <w:r w:rsidRPr="003574E8">
                      <w:rPr>
                        <w:rFonts w:ascii="Times New Roman" w:eastAsia="Times New Roman" w:hAnsi="Times New Roman" w:cs="Times New Roman"/>
                        <w:color w:val="000000" w:themeColor="text1"/>
                        <w:sz w:val="16"/>
                        <w:lang w:val="en-US"/>
                      </w:rPr>
                      <w:t>Pattern making</w:t>
                    </w:r>
                  </w:p>
                </w:sdtContent>
              </w:sdt>
            </w:tc>
            <w:tc>
              <w:tcPr>
                <w:tcW w:w="1277" w:type="dxa"/>
                <w:tcBorders>
                  <w:top w:val="single" w:sz="4" w:space="0" w:color="auto"/>
                </w:tcBorders>
                <w:shd w:val="clear" w:color="auto" w:fill="auto"/>
              </w:tcPr>
              <w:sdt>
                <w:sdtPr>
                  <w:rPr>
                    <w:rFonts w:ascii="Times New Roman" w:hAnsi="Times New Roman" w:cs="Times New Roman"/>
                    <w:color w:val="000000" w:themeColor="text1"/>
                    <w:sz w:val="16"/>
                  </w:rPr>
                  <w:tag w:val="goog_rdk_55"/>
                  <w:id w:val="-203942353"/>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#1</w:t>
                    </w:r>
                  </w:p>
                </w:sdtContent>
              </w:sdt>
            </w:tc>
            <w:tc>
              <w:tcPr>
                <w:tcW w:w="905" w:type="dxa"/>
                <w:tcBorders>
                  <w:top w:val="single" w:sz="4" w:space="0" w:color="auto"/>
                </w:tcBorders>
                <w:shd w:val="clear" w:color="auto" w:fill="auto"/>
              </w:tcPr>
              <w:p w:rsidR="003F0CBB" w:rsidRPr="003574E8" w:rsidRDefault="003F0CBB" w:rsidP="002063CD">
                <w:pPr>
                  <w:pStyle w:val="ListParagraph"/>
                  <w:spacing w:after="0" w:line="240" w:lineRule="auto"/>
                  <w:ind w:left="0"/>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Borders>
                  <w:top w:val="single" w:sz="4" w:space="0" w:color="auto"/>
                </w:tcBorders>
              </w:tcPr>
              <w:p w:rsidR="003F0CBB" w:rsidRPr="003574E8" w:rsidRDefault="003F0CBB" w:rsidP="00054CDA">
                <w:pPr>
                  <w:pStyle w:val="ListParagraph"/>
                  <w:spacing w:after="0" w:line="240" w:lineRule="auto"/>
                  <w:ind w:left="0"/>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45</w:t>
                </w:r>
              </w:p>
            </w:tc>
          </w:tr>
          <w:tr w:rsidR="003F0CBB" w:rsidRPr="00A41FF7" w:rsidTr="003574E8">
            <w:trPr>
              <w:trHeight w:val="113"/>
              <w:jc w:val="center"/>
            </w:trPr>
            <w:tc>
              <w:tcPr>
                <w:tcW w:w="1849" w:type="dxa"/>
                <w:shd w:val="clear" w:color="auto" w:fill="auto"/>
              </w:tcPr>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hAnsi="Times New Roman" w:cs="Times New Roman"/>
                    <w:color w:val="000000" w:themeColor="text1"/>
                    <w:sz w:val="16"/>
                  </w:rPr>
                </w:pPr>
              </w:p>
            </w:tc>
            <w:tc>
              <w:tcPr>
                <w:tcW w:w="1277" w:type="dxa"/>
                <w:shd w:val="clear" w:color="auto" w:fill="auto"/>
              </w:tcPr>
              <w:sdt>
                <w:sdtPr>
                  <w:rPr>
                    <w:rFonts w:ascii="Times New Roman" w:hAnsi="Times New Roman" w:cs="Times New Roman"/>
                    <w:color w:val="000000" w:themeColor="text1"/>
                    <w:sz w:val="16"/>
                  </w:rPr>
                  <w:tag w:val="goog_rdk_61"/>
                  <w:id w:val="-119690161"/>
                </w:sdtPr>
                <w:sdtEndPr/>
                <w:sdtContent>
                  <w:sdt>
                    <w:sdtPr>
                      <w:rPr>
                        <w:rFonts w:ascii="Times New Roman" w:hAnsi="Times New Roman" w:cs="Times New Roman"/>
                        <w:color w:val="000000" w:themeColor="text1"/>
                        <w:sz w:val="16"/>
                      </w:rPr>
                      <w:tag w:val="goog_rdk_55"/>
                      <w:id w:val="-953396752"/>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#2</w:t>
                        </w:r>
                      </w:p>
                    </w:sdtContent>
                  </w:sdt>
                </w:sdtContent>
              </w:sdt>
            </w:tc>
            <w:tc>
              <w:tcPr>
                <w:tcW w:w="905" w:type="dxa"/>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45</w:t>
                </w:r>
              </w:p>
            </w:tc>
          </w:tr>
          <w:tr w:rsidR="003F0CBB" w:rsidRPr="00A41FF7" w:rsidTr="003574E8">
            <w:trPr>
              <w:trHeight w:val="113"/>
              <w:jc w:val="center"/>
            </w:trPr>
            <w:tc>
              <w:tcPr>
                <w:tcW w:w="1849" w:type="dxa"/>
                <w:shd w:val="clear" w:color="auto" w:fill="auto"/>
              </w:tcPr>
              <w:sdt>
                <w:sdtPr>
                  <w:rPr>
                    <w:rFonts w:ascii="Times New Roman" w:hAnsi="Times New Roman" w:cs="Times New Roman"/>
                    <w:color w:val="000000" w:themeColor="text1"/>
                    <w:sz w:val="16"/>
                  </w:rPr>
                  <w:tag w:val="goog_rdk_66"/>
                  <w:id w:val="1973790166"/>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rPr>
                    </w:pPr>
                    <w:r w:rsidRPr="003574E8">
                      <w:rPr>
                        <w:rFonts w:ascii="Times New Roman" w:hAnsi="Times New Roman" w:cs="Times New Roman"/>
                        <w:color w:val="000000" w:themeColor="text1"/>
                        <w:sz w:val="16"/>
                      </w:rPr>
                      <w:t xml:space="preserve">2. </w:t>
                    </w:r>
                    <w:r w:rsidR="00310B39" w:rsidRPr="003574E8">
                      <w:rPr>
                        <w:rFonts w:ascii="Times New Roman" w:eastAsia="Times New Roman" w:hAnsi="Times New Roman" w:cs="Times New Roman"/>
                        <w:color w:val="000000" w:themeColor="text1"/>
                        <w:sz w:val="16"/>
                        <w:lang w:val="en-US"/>
                      </w:rPr>
                      <w:t>Tying dye fabric</w:t>
                    </w:r>
                  </w:p>
                </w:sdtContent>
              </w:sdt>
            </w:tc>
            <w:tc>
              <w:tcPr>
                <w:tcW w:w="1277" w:type="dxa"/>
                <w:shd w:val="clear" w:color="auto" w:fill="auto"/>
              </w:tcPr>
              <w:sdt>
                <w:sdtPr>
                  <w:rPr>
                    <w:rFonts w:ascii="Times New Roman" w:hAnsi="Times New Roman" w:cs="Times New Roman"/>
                    <w:color w:val="000000" w:themeColor="text1"/>
                    <w:sz w:val="16"/>
                  </w:rPr>
                  <w:tag w:val="goog_rdk_66"/>
                  <w:id w:val="730266042"/>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#3</w:t>
                    </w:r>
                  </w:p>
                </w:sdtContent>
              </w:sdt>
            </w:tc>
            <w:tc>
              <w:tcPr>
                <w:tcW w:w="905" w:type="dxa"/>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32</w:t>
                </w:r>
              </w:p>
            </w:tc>
          </w:tr>
          <w:tr w:rsidR="003F0CBB" w:rsidRPr="00A41FF7" w:rsidTr="003574E8">
            <w:trPr>
              <w:trHeight w:val="113"/>
              <w:jc w:val="center"/>
            </w:trPr>
            <w:tc>
              <w:tcPr>
                <w:tcW w:w="1849" w:type="dxa"/>
                <w:shd w:val="clear" w:color="auto" w:fill="auto"/>
              </w:tcPr>
              <w:sdt>
                <w:sdtPr>
                  <w:rPr>
                    <w:rFonts w:ascii="Times New Roman" w:hAnsi="Times New Roman" w:cs="Times New Roman"/>
                    <w:color w:val="000000" w:themeColor="text1"/>
                    <w:sz w:val="16"/>
                  </w:rPr>
                  <w:tag w:val="goog_rdk_66"/>
                  <w:id w:val="1587884790"/>
                  <w:showingPlcHdr/>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rPr>
                    </w:pPr>
                    <w:r w:rsidRPr="003574E8">
                      <w:rPr>
                        <w:rFonts w:ascii="Times New Roman" w:hAnsi="Times New Roman" w:cs="Times New Roman"/>
                        <w:color w:val="000000" w:themeColor="text1"/>
                        <w:sz w:val="16"/>
                      </w:rPr>
                      <w:t xml:space="preserve">     </w:t>
                    </w:r>
                  </w:p>
                </w:sdtContent>
              </w:sdt>
            </w:tc>
            <w:tc>
              <w:tcPr>
                <w:tcW w:w="1277" w:type="dxa"/>
                <w:shd w:val="clear" w:color="auto" w:fill="auto"/>
              </w:tcPr>
              <w:sdt>
                <w:sdtPr>
                  <w:rPr>
                    <w:rFonts w:ascii="Times New Roman" w:hAnsi="Times New Roman" w:cs="Times New Roman"/>
                    <w:color w:val="000000" w:themeColor="text1"/>
                    <w:sz w:val="16"/>
                  </w:rPr>
                  <w:tag w:val="goog_rdk_66"/>
                  <w:id w:val="-1385093870"/>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#4</w:t>
                    </w:r>
                  </w:p>
                </w:sdtContent>
              </w:sdt>
            </w:tc>
            <w:tc>
              <w:tcPr>
                <w:tcW w:w="905" w:type="dxa"/>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43</w:t>
                </w:r>
              </w:p>
            </w:tc>
          </w:tr>
          <w:tr w:rsidR="003F0CBB" w:rsidRPr="00A41FF7" w:rsidTr="003574E8">
            <w:trPr>
              <w:trHeight w:val="113"/>
              <w:jc w:val="center"/>
            </w:trPr>
            <w:tc>
              <w:tcPr>
                <w:tcW w:w="1849" w:type="dxa"/>
                <w:shd w:val="clear" w:color="auto" w:fill="auto"/>
              </w:tcPr>
              <w:sdt>
                <w:sdtPr>
                  <w:rPr>
                    <w:rFonts w:ascii="Times New Roman" w:hAnsi="Times New Roman" w:cs="Times New Roman"/>
                    <w:color w:val="000000" w:themeColor="text1"/>
                    <w:sz w:val="16"/>
                  </w:rPr>
                  <w:tag w:val="goog_rdk_66"/>
                  <w:id w:val="1280072871"/>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rPr>
                    </w:pPr>
                    <w:r w:rsidRPr="003574E8">
                      <w:rPr>
                        <w:rFonts w:ascii="Times New Roman" w:hAnsi="Times New Roman" w:cs="Times New Roman"/>
                        <w:color w:val="000000" w:themeColor="text1"/>
                        <w:sz w:val="16"/>
                      </w:rPr>
                      <w:t xml:space="preserve">3. </w:t>
                    </w:r>
                    <w:r w:rsidRPr="003574E8">
                      <w:rPr>
                        <w:rFonts w:ascii="Times New Roman" w:eastAsia="Times New Roman" w:hAnsi="Times New Roman" w:cs="Times New Roman"/>
                        <w:color w:val="000000" w:themeColor="text1"/>
                        <w:sz w:val="16"/>
                        <w:lang w:val="en-US"/>
                      </w:rPr>
                      <w:t>Coloring</w:t>
                    </w:r>
                  </w:p>
                </w:sdtContent>
              </w:sdt>
            </w:tc>
            <w:tc>
              <w:tcPr>
                <w:tcW w:w="1277" w:type="dxa"/>
                <w:shd w:val="clear" w:color="auto" w:fill="auto"/>
              </w:tcPr>
              <w:sdt>
                <w:sdtPr>
                  <w:rPr>
                    <w:rFonts w:ascii="Times New Roman" w:hAnsi="Times New Roman" w:cs="Times New Roman"/>
                    <w:color w:val="000000" w:themeColor="text1"/>
                    <w:sz w:val="16"/>
                  </w:rPr>
                  <w:tag w:val="goog_rdk_66"/>
                  <w:id w:val="780457687"/>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#5</w:t>
                    </w:r>
                  </w:p>
                </w:sdtContent>
              </w:sdt>
            </w:tc>
            <w:tc>
              <w:tcPr>
                <w:tcW w:w="905" w:type="dxa"/>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36</w:t>
                </w:r>
              </w:p>
            </w:tc>
          </w:tr>
          <w:tr w:rsidR="003F0CBB" w:rsidRPr="00A41FF7" w:rsidTr="003574E8">
            <w:trPr>
              <w:trHeight w:val="113"/>
              <w:jc w:val="center"/>
            </w:trPr>
            <w:tc>
              <w:tcPr>
                <w:tcW w:w="1849" w:type="dxa"/>
                <w:shd w:val="clear" w:color="auto" w:fill="auto"/>
              </w:tcPr>
              <w:sdt>
                <w:sdtPr>
                  <w:rPr>
                    <w:rFonts w:ascii="Times New Roman" w:hAnsi="Times New Roman" w:cs="Times New Roman"/>
                    <w:color w:val="000000" w:themeColor="text1"/>
                    <w:sz w:val="16"/>
                  </w:rPr>
                  <w:tag w:val="goog_rdk_55"/>
                  <w:id w:val="327016293"/>
                  <w:showingPlcHdr/>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rPr>
                    </w:pPr>
                    <w:r w:rsidRPr="003574E8">
                      <w:rPr>
                        <w:rFonts w:ascii="Times New Roman" w:hAnsi="Times New Roman" w:cs="Times New Roman"/>
                        <w:color w:val="000000" w:themeColor="text1"/>
                        <w:sz w:val="16"/>
                      </w:rPr>
                      <w:t xml:space="preserve">     </w:t>
                    </w:r>
                  </w:p>
                </w:sdtContent>
              </w:sdt>
            </w:tc>
            <w:tc>
              <w:tcPr>
                <w:tcW w:w="1277" w:type="dxa"/>
                <w:shd w:val="clear" w:color="auto" w:fill="auto"/>
              </w:tcPr>
              <w:sdt>
                <w:sdtPr>
                  <w:rPr>
                    <w:rFonts w:ascii="Times New Roman" w:hAnsi="Times New Roman" w:cs="Times New Roman"/>
                    <w:color w:val="000000" w:themeColor="text1"/>
                    <w:sz w:val="16"/>
                  </w:rPr>
                  <w:tag w:val="goog_rdk_55"/>
                  <w:id w:val="-1878616319"/>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#6</w:t>
                    </w:r>
                  </w:p>
                </w:sdtContent>
              </w:sdt>
            </w:tc>
            <w:tc>
              <w:tcPr>
                <w:tcW w:w="905" w:type="dxa"/>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Male</w:t>
                </w:r>
              </w:p>
            </w:tc>
            <w:tc>
              <w:tcPr>
                <w:tcW w:w="1410" w:type="dxa"/>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64</w:t>
                </w:r>
              </w:p>
            </w:tc>
          </w:tr>
          <w:tr w:rsidR="003F0CBB" w:rsidRPr="00A41FF7" w:rsidTr="003574E8">
            <w:trPr>
              <w:trHeight w:val="113"/>
              <w:jc w:val="center"/>
            </w:trPr>
            <w:tc>
              <w:tcPr>
                <w:tcW w:w="1849" w:type="dxa"/>
                <w:shd w:val="clear" w:color="auto" w:fill="auto"/>
              </w:tcPr>
              <w:sdt>
                <w:sdtPr>
                  <w:rPr>
                    <w:rFonts w:ascii="Times New Roman" w:hAnsi="Times New Roman" w:cs="Times New Roman"/>
                    <w:color w:val="000000" w:themeColor="text1"/>
                    <w:sz w:val="16"/>
                  </w:rPr>
                  <w:tag w:val="goog_rdk_61"/>
                  <w:id w:val="-1689911474"/>
                </w:sdtPr>
                <w:sdtEndPr/>
                <w:sdtContent>
                  <w:sdt>
                    <w:sdtPr>
                      <w:rPr>
                        <w:rFonts w:ascii="Times New Roman" w:hAnsi="Times New Roman" w:cs="Times New Roman"/>
                        <w:color w:val="000000" w:themeColor="text1"/>
                        <w:sz w:val="16"/>
                      </w:rPr>
                      <w:tag w:val="goog_rdk_55"/>
                      <w:id w:val="-1203017308"/>
                    </w:sdtPr>
                    <w:sdtEndPr/>
                    <w:sdtContent>
                      <w:sdt>
                        <w:sdtPr>
                          <w:rPr>
                            <w:rFonts w:ascii="Times New Roman" w:hAnsi="Times New Roman" w:cs="Times New Roman"/>
                            <w:color w:val="000000" w:themeColor="text1"/>
                            <w:sz w:val="16"/>
                          </w:rPr>
                          <w:tag w:val="goog_rdk_66"/>
                          <w:id w:val="799808725"/>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4.</w:t>
                            </w:r>
                            <w:r w:rsidR="00310B39" w:rsidRPr="003574E8">
                              <w:rPr>
                                <w:rFonts w:ascii="Times New Roman" w:hAnsi="Times New Roman" w:cs="Times New Roman"/>
                                <w:color w:val="000000" w:themeColor="text1"/>
                                <w:sz w:val="16"/>
                              </w:rPr>
                              <w:t xml:space="preserve"> </w:t>
                            </w:r>
                            <w:r w:rsidRPr="003574E8">
                              <w:rPr>
                                <w:rFonts w:ascii="Times New Roman" w:eastAsia="Times New Roman" w:hAnsi="Times New Roman" w:cs="Times New Roman"/>
                                <w:color w:val="000000" w:themeColor="text1"/>
                                <w:sz w:val="16"/>
                                <w:lang w:val="en-US"/>
                              </w:rPr>
                              <w:t>Drying</w:t>
                            </w:r>
                          </w:p>
                        </w:sdtContent>
                      </w:sdt>
                    </w:sdtContent>
                  </w:sdt>
                </w:sdtContent>
              </w:sdt>
            </w:tc>
            <w:tc>
              <w:tcPr>
                <w:tcW w:w="1277" w:type="dxa"/>
                <w:shd w:val="clear" w:color="auto" w:fill="auto"/>
              </w:tcPr>
              <w:sdt>
                <w:sdtPr>
                  <w:rPr>
                    <w:rFonts w:ascii="Times New Roman" w:hAnsi="Times New Roman" w:cs="Times New Roman"/>
                    <w:color w:val="000000" w:themeColor="text1"/>
                    <w:sz w:val="16"/>
                  </w:rPr>
                  <w:tag w:val="goog_rdk_61"/>
                  <w:id w:val="1344827334"/>
                </w:sdtPr>
                <w:sdtEndPr/>
                <w:sdtContent>
                  <w:sdt>
                    <w:sdtPr>
                      <w:rPr>
                        <w:rFonts w:ascii="Times New Roman" w:hAnsi="Times New Roman" w:cs="Times New Roman"/>
                        <w:color w:val="000000" w:themeColor="text1"/>
                        <w:sz w:val="16"/>
                      </w:rPr>
                      <w:tag w:val="goog_rdk_55"/>
                      <w:id w:val="1600067899"/>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#7</w:t>
                        </w:r>
                      </w:p>
                    </w:sdtContent>
                  </w:sdt>
                </w:sdtContent>
              </w:sdt>
            </w:tc>
            <w:tc>
              <w:tcPr>
                <w:tcW w:w="905" w:type="dxa"/>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32</w:t>
                </w:r>
              </w:p>
            </w:tc>
          </w:tr>
          <w:tr w:rsidR="003F0CBB" w:rsidRPr="00A41FF7" w:rsidTr="003574E8">
            <w:trPr>
              <w:trHeight w:val="113"/>
              <w:jc w:val="center"/>
            </w:trPr>
            <w:tc>
              <w:tcPr>
                <w:tcW w:w="1849" w:type="dxa"/>
                <w:shd w:val="clear" w:color="auto" w:fill="auto"/>
              </w:tcPr>
              <w:sdt>
                <w:sdtPr>
                  <w:rPr>
                    <w:rFonts w:ascii="Times New Roman" w:hAnsi="Times New Roman" w:cs="Times New Roman"/>
                    <w:color w:val="000000" w:themeColor="text1"/>
                    <w:sz w:val="16"/>
                  </w:rPr>
                  <w:tag w:val="goog_rdk_66"/>
                  <w:id w:val="223645523"/>
                  <w:showingPlcHdr/>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rPr>
                    </w:pPr>
                    <w:r w:rsidRPr="003574E8">
                      <w:rPr>
                        <w:rFonts w:ascii="Times New Roman" w:hAnsi="Times New Roman" w:cs="Times New Roman"/>
                        <w:color w:val="000000" w:themeColor="text1"/>
                        <w:sz w:val="16"/>
                      </w:rPr>
                      <w:t xml:space="preserve">     </w:t>
                    </w:r>
                  </w:p>
                </w:sdtContent>
              </w:sdt>
            </w:tc>
            <w:tc>
              <w:tcPr>
                <w:tcW w:w="1277" w:type="dxa"/>
                <w:shd w:val="clear" w:color="auto" w:fill="auto"/>
              </w:tcPr>
              <w:sdt>
                <w:sdtPr>
                  <w:rPr>
                    <w:rFonts w:ascii="Times New Roman" w:hAnsi="Times New Roman" w:cs="Times New Roman"/>
                    <w:color w:val="000000" w:themeColor="text1"/>
                    <w:sz w:val="16"/>
                  </w:rPr>
                  <w:tag w:val="goog_rdk_66"/>
                  <w:id w:val="1787923944"/>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#8</w:t>
                    </w:r>
                  </w:p>
                </w:sdtContent>
              </w:sdt>
            </w:tc>
            <w:tc>
              <w:tcPr>
                <w:tcW w:w="905" w:type="dxa"/>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33</w:t>
                </w:r>
              </w:p>
            </w:tc>
          </w:tr>
          <w:tr w:rsidR="003F0CBB" w:rsidRPr="00A41FF7" w:rsidTr="003574E8">
            <w:trPr>
              <w:trHeight w:val="113"/>
              <w:jc w:val="center"/>
            </w:trPr>
            <w:tc>
              <w:tcPr>
                <w:tcW w:w="1849" w:type="dxa"/>
                <w:shd w:val="clear" w:color="auto" w:fill="auto"/>
              </w:tcPr>
              <w:sdt>
                <w:sdtPr>
                  <w:rPr>
                    <w:rFonts w:ascii="Times New Roman" w:hAnsi="Times New Roman" w:cs="Times New Roman"/>
                    <w:color w:val="000000" w:themeColor="text1"/>
                    <w:sz w:val="16"/>
                  </w:rPr>
                  <w:tag w:val="goog_rdk_66"/>
                  <w:id w:val="-835918061"/>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rPr>
                    </w:pPr>
                    <w:r w:rsidRPr="003574E8">
                      <w:rPr>
                        <w:rFonts w:ascii="Times New Roman" w:hAnsi="Times New Roman" w:cs="Times New Roman"/>
                        <w:color w:val="000000" w:themeColor="text1"/>
                        <w:sz w:val="16"/>
                      </w:rPr>
                      <w:t xml:space="preserve">5. </w:t>
                    </w:r>
                    <w:r w:rsidRPr="003574E8">
                      <w:rPr>
                        <w:rFonts w:ascii="Times New Roman" w:eastAsia="Times New Roman" w:hAnsi="Times New Roman" w:cs="Times New Roman"/>
                        <w:color w:val="000000" w:themeColor="text1"/>
                        <w:sz w:val="16"/>
                      </w:rPr>
                      <w:t>Finishing</w:t>
                    </w:r>
                  </w:p>
                </w:sdtContent>
              </w:sdt>
            </w:tc>
            <w:tc>
              <w:tcPr>
                <w:tcW w:w="1277" w:type="dxa"/>
                <w:shd w:val="clear" w:color="auto" w:fill="auto"/>
              </w:tcPr>
              <w:sdt>
                <w:sdtPr>
                  <w:rPr>
                    <w:rFonts w:ascii="Times New Roman" w:hAnsi="Times New Roman" w:cs="Times New Roman"/>
                    <w:color w:val="000000" w:themeColor="text1"/>
                    <w:sz w:val="16"/>
                  </w:rPr>
                  <w:tag w:val="goog_rdk_66"/>
                  <w:id w:val="906038880"/>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#9</w:t>
                    </w:r>
                  </w:p>
                </w:sdtContent>
              </w:sdt>
            </w:tc>
            <w:tc>
              <w:tcPr>
                <w:tcW w:w="905" w:type="dxa"/>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42</w:t>
                </w:r>
              </w:p>
            </w:tc>
          </w:tr>
          <w:tr w:rsidR="003F0CBB" w:rsidRPr="00A41FF7" w:rsidTr="003574E8">
            <w:trPr>
              <w:trHeight w:val="113"/>
              <w:jc w:val="center"/>
            </w:trPr>
            <w:tc>
              <w:tcPr>
                <w:tcW w:w="1849" w:type="dxa"/>
                <w:tcBorders>
                  <w:bottom w:val="single" w:sz="4" w:space="0" w:color="auto"/>
                </w:tcBorders>
                <w:shd w:val="clear" w:color="auto" w:fill="auto"/>
              </w:tcPr>
              <w:sdt>
                <w:sdtPr>
                  <w:rPr>
                    <w:rFonts w:ascii="Times New Roman" w:hAnsi="Times New Roman" w:cs="Times New Roman"/>
                    <w:color w:val="000000" w:themeColor="text1"/>
                    <w:sz w:val="16"/>
                  </w:rPr>
                  <w:tag w:val="goog_rdk_66"/>
                  <w:id w:val="802503820"/>
                  <w:showingPlcHdr/>
                </w:sdtPr>
                <w:sdtEndPr/>
                <w:sdtContent>
                  <w:p w:rsidR="003F0CBB" w:rsidRPr="003574E8" w:rsidRDefault="003F0CBB"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rPr>
                    </w:pPr>
                    <w:r w:rsidRPr="003574E8">
                      <w:rPr>
                        <w:rFonts w:ascii="Times New Roman" w:hAnsi="Times New Roman" w:cs="Times New Roman"/>
                        <w:color w:val="000000" w:themeColor="text1"/>
                        <w:sz w:val="16"/>
                      </w:rPr>
                      <w:t xml:space="preserve">     </w:t>
                    </w:r>
                  </w:p>
                </w:sdtContent>
              </w:sdt>
            </w:tc>
            <w:tc>
              <w:tcPr>
                <w:tcW w:w="1277" w:type="dxa"/>
                <w:tcBorders>
                  <w:bottom w:val="single" w:sz="4" w:space="0" w:color="auto"/>
                </w:tcBorders>
                <w:shd w:val="clear" w:color="auto" w:fill="auto"/>
              </w:tcPr>
              <w:sdt>
                <w:sdtPr>
                  <w:rPr>
                    <w:rFonts w:ascii="Times New Roman" w:hAnsi="Times New Roman" w:cs="Times New Roman"/>
                    <w:color w:val="000000" w:themeColor="text1"/>
                    <w:sz w:val="16"/>
                  </w:rPr>
                  <w:tag w:val="goog_rdk_66"/>
                  <w:id w:val="1967087179"/>
                </w:sdtPr>
                <w:sdtEndPr/>
                <w:sdtContent>
                  <w:p w:rsidR="003F0CBB" w:rsidRPr="003574E8" w:rsidRDefault="003F0CBB" w:rsidP="002063C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rPr>
                    </w:pPr>
                    <w:r w:rsidRPr="003574E8">
                      <w:rPr>
                        <w:rFonts w:ascii="Times New Roman" w:eastAsia="Times New Roman" w:hAnsi="Times New Roman" w:cs="Times New Roman"/>
                        <w:color w:val="000000" w:themeColor="text1"/>
                        <w:sz w:val="16"/>
                      </w:rPr>
                      <w:t>Worker #10</w:t>
                    </w:r>
                  </w:p>
                </w:sdtContent>
              </w:sdt>
            </w:tc>
            <w:tc>
              <w:tcPr>
                <w:tcW w:w="905" w:type="dxa"/>
                <w:tcBorders>
                  <w:bottom w:val="single" w:sz="4" w:space="0" w:color="auto"/>
                </w:tcBorders>
                <w:shd w:val="clear" w:color="auto" w:fill="auto"/>
              </w:tcPr>
              <w:p w:rsidR="003F0CBB" w:rsidRPr="003574E8" w:rsidRDefault="003F0CBB" w:rsidP="002063CD">
                <w:pPr>
                  <w:spacing w:after="0" w:line="240" w:lineRule="auto"/>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Female</w:t>
                </w:r>
              </w:p>
            </w:tc>
            <w:tc>
              <w:tcPr>
                <w:tcW w:w="1410" w:type="dxa"/>
                <w:tcBorders>
                  <w:bottom w:val="single" w:sz="4" w:space="0" w:color="auto"/>
                </w:tcBorders>
              </w:tcPr>
              <w:p w:rsidR="003F0CBB" w:rsidRPr="003574E8" w:rsidRDefault="003F0CBB" w:rsidP="00054CDA">
                <w:pPr>
                  <w:spacing w:after="0" w:line="240" w:lineRule="auto"/>
                  <w:jc w:val="center"/>
                  <w:rPr>
                    <w:rFonts w:ascii="Times New Roman" w:hAnsi="Times New Roman" w:cs="Times New Roman"/>
                    <w:color w:val="000000" w:themeColor="text1"/>
                    <w:sz w:val="16"/>
                  </w:rPr>
                </w:pPr>
                <w:r w:rsidRPr="003574E8">
                  <w:rPr>
                    <w:rFonts w:ascii="Times New Roman" w:hAnsi="Times New Roman" w:cs="Times New Roman"/>
                    <w:color w:val="000000" w:themeColor="text1"/>
                    <w:sz w:val="16"/>
                  </w:rPr>
                  <w:t>56</w:t>
                </w:r>
              </w:p>
            </w:tc>
          </w:tr>
        </w:tbl>
        <w:p w:rsidR="003F0CBB" w:rsidRPr="00C452AD" w:rsidRDefault="003F0CBB" w:rsidP="00054CDA">
          <w:pPr>
            <w:spacing w:after="0" w:line="240" w:lineRule="auto"/>
            <w:jc w:val="both"/>
            <w:rPr>
              <w:rFonts w:ascii="Times New Roman" w:hAnsi="Times New Roman" w:cs="Times New Roman"/>
              <w:color w:val="000000" w:themeColor="text1"/>
              <w:sz w:val="12"/>
              <w:lang w:val="en-US"/>
            </w:rPr>
          </w:pPr>
        </w:p>
        <w:p w:rsidR="003F0CBB" w:rsidRPr="00A41FF7" w:rsidRDefault="003F0CBB" w:rsidP="00054CDA">
          <w:pPr>
            <w:spacing w:after="0" w:line="240" w:lineRule="auto"/>
            <w:jc w:val="both"/>
            <w:rPr>
              <w:rFonts w:asciiTheme="majorBidi" w:hAnsiTheme="majorBidi" w:cstheme="majorBidi"/>
              <w:lang w:val="en-US"/>
            </w:rPr>
          </w:pPr>
          <w:r w:rsidRPr="00A41FF7">
            <w:rPr>
              <w:rFonts w:asciiTheme="majorBidi" w:hAnsiTheme="majorBidi" w:cstheme="majorBidi"/>
            </w:rPr>
            <w:t xml:space="preserve">Physical workload needs are measured based on the image of work posture </w:t>
          </w:r>
          <w:r w:rsidRPr="00A41FF7">
            <w:rPr>
              <w:rFonts w:asciiTheme="majorBidi" w:hAnsiTheme="majorBidi" w:cstheme="majorBidi"/>
              <w:lang w:val="en-US"/>
            </w:rPr>
            <w:t>on</w:t>
          </w:r>
          <w:r w:rsidRPr="00A41FF7">
            <w:rPr>
              <w:rFonts w:asciiTheme="majorBidi" w:hAnsiTheme="majorBidi" w:cstheme="majorBidi"/>
            </w:rPr>
            <w:t xml:space="preserve"> each work station. The physical workload data obtained were tested</w:t>
          </w:r>
          <w:r w:rsidRPr="00A41FF7">
            <w:rPr>
              <w:rFonts w:asciiTheme="majorBidi" w:hAnsiTheme="majorBidi" w:cstheme="majorBidi"/>
              <w:lang w:val="en-US"/>
            </w:rPr>
            <w:t xml:space="preserve"> by</w:t>
          </w:r>
          <w:r w:rsidRPr="00A41FF7">
            <w:rPr>
              <w:rFonts w:asciiTheme="majorBidi" w:hAnsiTheme="majorBidi" w:cstheme="majorBidi"/>
            </w:rPr>
            <w:t xml:space="preserve"> using the test of adequacy, uniformity</w:t>
          </w:r>
          <w:r w:rsidR="00260D1E">
            <w:rPr>
              <w:rFonts w:asciiTheme="majorBidi" w:hAnsiTheme="majorBidi" w:cstheme="majorBidi"/>
            </w:rPr>
            <w:t>,</w:t>
          </w:r>
          <w:r w:rsidRPr="00A41FF7">
            <w:rPr>
              <w:rFonts w:asciiTheme="majorBidi" w:hAnsiTheme="majorBidi" w:cstheme="majorBidi"/>
            </w:rPr>
            <w:t xml:space="preserve"> and normality of the data. Furthermore, the determination of physical workload requirements is calculated </w:t>
          </w:r>
          <w:r w:rsidRPr="00A41FF7">
            <w:rPr>
              <w:rFonts w:asciiTheme="majorBidi" w:hAnsiTheme="majorBidi" w:cstheme="majorBidi"/>
              <w:lang w:val="en-US"/>
            </w:rPr>
            <w:t xml:space="preserve">by </w:t>
          </w:r>
          <w:r w:rsidRPr="00A41FF7">
            <w:rPr>
              <w:rFonts w:asciiTheme="majorBidi" w:hAnsiTheme="majorBidi" w:cstheme="majorBidi"/>
            </w:rPr>
            <w:t>using RULA method with the help of Ergofellow software.</w:t>
          </w:r>
          <w:r w:rsidRPr="00A41FF7">
            <w:rPr>
              <w:rFonts w:asciiTheme="majorBidi" w:eastAsia="Times New Roman" w:hAnsiTheme="majorBidi" w:cstheme="majorBidi"/>
              <w:color w:val="000000" w:themeColor="text1"/>
              <w:lang w:val="en-US"/>
            </w:rPr>
            <w:t xml:space="preserve"> </w:t>
          </w:r>
          <w:r w:rsidRPr="00A41FF7">
            <w:rPr>
              <w:rFonts w:asciiTheme="majorBidi" w:hAnsiTheme="majorBidi" w:cstheme="majorBidi"/>
            </w:rPr>
            <w:t xml:space="preserve">Mental workload data was collected </w:t>
          </w:r>
          <w:r w:rsidRPr="00A41FF7">
            <w:rPr>
              <w:rFonts w:asciiTheme="majorBidi" w:hAnsiTheme="majorBidi" w:cstheme="majorBidi"/>
              <w:lang w:val="en-US"/>
            </w:rPr>
            <w:t xml:space="preserve">by </w:t>
          </w:r>
          <w:r w:rsidRPr="00A41FF7">
            <w:rPr>
              <w:rFonts w:asciiTheme="majorBidi" w:hAnsiTheme="majorBidi" w:cstheme="majorBidi"/>
            </w:rPr>
            <w:t>using the NASA-TLX questionnaire to capture the workload needs of workers' mental activities. Mental workload needs consist of 6 activities, namely thinking, deciding, counting, seeing, remembering, and looking for. The questionnaire consisted of 6 questions</w:t>
          </w:r>
          <w:r w:rsidRPr="00A41FF7">
            <w:rPr>
              <w:rFonts w:asciiTheme="majorBidi" w:hAnsiTheme="majorBidi" w:cstheme="majorBidi"/>
              <w:lang w:val="en-US"/>
            </w:rPr>
            <w:t xml:space="preserve"> which were</w:t>
          </w:r>
          <w:r w:rsidRPr="00A41FF7">
            <w:rPr>
              <w:rFonts w:asciiTheme="majorBidi" w:hAnsiTheme="majorBidi" w:cstheme="majorBidi"/>
            </w:rPr>
            <w:t xml:space="preserve"> filled out by respondents,</w:t>
          </w:r>
          <w:r w:rsidRPr="00A41FF7">
            <w:rPr>
              <w:rFonts w:asciiTheme="majorBidi" w:hAnsiTheme="majorBidi" w:cstheme="majorBidi"/>
              <w:lang w:val="en-US"/>
            </w:rPr>
            <w:t xml:space="preserve"> </w:t>
          </w:r>
          <w:r w:rsidR="0071184B">
            <w:rPr>
              <w:rFonts w:asciiTheme="majorBidi" w:hAnsiTheme="majorBidi" w:cstheme="majorBidi"/>
            </w:rPr>
            <w:t xml:space="preserve">and </w:t>
          </w:r>
          <w:r w:rsidRPr="00A41FF7">
            <w:rPr>
              <w:rFonts w:asciiTheme="majorBidi" w:hAnsiTheme="majorBidi" w:cstheme="majorBidi"/>
              <w:lang w:val="en-US"/>
            </w:rPr>
            <w:t>they are</w:t>
          </w:r>
          <w:r w:rsidRPr="00A41FF7">
            <w:rPr>
              <w:rFonts w:asciiTheme="majorBidi" w:hAnsiTheme="majorBidi" w:cstheme="majorBidi"/>
            </w:rPr>
            <w:t xml:space="preserve"> all </w:t>
          </w:r>
          <w:r w:rsidRPr="00A41FF7">
            <w:rPr>
              <w:rFonts w:asciiTheme="majorBidi" w:hAnsiTheme="majorBidi" w:cstheme="majorBidi"/>
              <w:lang w:val="en-US"/>
            </w:rPr>
            <w:t xml:space="preserve">the </w:t>
          </w:r>
          <w:r w:rsidRPr="00A41FF7">
            <w:rPr>
              <w:rFonts w:asciiTheme="majorBidi" w:hAnsiTheme="majorBidi" w:cstheme="majorBidi"/>
            </w:rPr>
            <w:t xml:space="preserve">workers </w:t>
          </w:r>
          <w:r w:rsidRPr="00A41FF7">
            <w:rPr>
              <w:rFonts w:asciiTheme="majorBidi" w:hAnsiTheme="majorBidi" w:cstheme="majorBidi"/>
              <w:lang w:val="en-US"/>
            </w:rPr>
            <w:t xml:space="preserve">in </w:t>
          </w:r>
          <w:r w:rsidR="005B7006">
            <w:rPr>
              <w:rFonts w:asciiTheme="majorBidi" w:hAnsiTheme="majorBidi" w:cstheme="majorBidi"/>
            </w:rPr>
            <w:t xml:space="preserve">a </w:t>
          </w:r>
          <w:r w:rsidRPr="00A41FF7">
            <w:rPr>
              <w:rFonts w:asciiTheme="majorBidi" w:hAnsiTheme="majorBidi" w:cstheme="majorBidi"/>
              <w:lang w:val="en-US"/>
            </w:rPr>
            <w:t xml:space="preserve">total of </w:t>
          </w:r>
          <w:r w:rsidRPr="00A41FF7">
            <w:rPr>
              <w:rFonts w:asciiTheme="majorBidi" w:hAnsiTheme="majorBidi" w:cstheme="majorBidi"/>
            </w:rPr>
            <w:t>10 people. Respondents filled out the questionnaire by selecting a value that shows the mental workload needs score with an interval of 0-100 values.</w:t>
          </w:r>
          <w:r w:rsidRPr="00A41FF7">
            <w:rPr>
              <w:rFonts w:asciiTheme="majorBidi" w:eastAsia="Times New Roman" w:hAnsiTheme="majorBidi" w:cstheme="majorBidi"/>
              <w:color w:val="000000" w:themeColor="text1"/>
              <w:lang w:val="en-US"/>
            </w:rPr>
            <w:t xml:space="preserve"> </w:t>
          </w:r>
          <w:r w:rsidRPr="00A41FF7">
            <w:rPr>
              <w:rFonts w:asciiTheme="majorBidi" w:hAnsiTheme="majorBidi" w:cstheme="majorBidi"/>
            </w:rPr>
            <w:t xml:space="preserve">The result of the questionnaire entries </w:t>
          </w:r>
          <w:r w:rsidR="005B7006">
            <w:rPr>
              <w:rFonts w:asciiTheme="majorBidi" w:hAnsiTheme="majorBidi" w:cstheme="majorBidi"/>
            </w:rPr>
            <w:t>is</w:t>
          </w:r>
          <w:r w:rsidRPr="00A41FF7">
            <w:rPr>
              <w:rFonts w:asciiTheme="majorBidi" w:hAnsiTheme="majorBidi" w:cstheme="majorBidi"/>
            </w:rPr>
            <w:t xml:space="preserve"> then used to determine the value of mental workload based on indicators of time, performance, effort, and facilities. Mental workload data from questionnaire result</w:t>
          </w:r>
          <w:r w:rsidRPr="00A41FF7">
            <w:rPr>
              <w:rFonts w:asciiTheme="majorBidi" w:hAnsiTheme="majorBidi" w:cstheme="majorBidi"/>
              <w:lang w:val="en-US"/>
            </w:rPr>
            <w:t xml:space="preserve"> were</w:t>
          </w:r>
          <w:r w:rsidRPr="00A41FF7">
            <w:rPr>
              <w:rFonts w:asciiTheme="majorBidi" w:hAnsiTheme="majorBidi" w:cstheme="majorBidi"/>
            </w:rPr>
            <w:t xml:space="preserve"> tested</w:t>
          </w:r>
          <w:r w:rsidRPr="00A41FF7">
            <w:rPr>
              <w:rFonts w:asciiTheme="majorBidi" w:hAnsiTheme="majorBidi" w:cstheme="majorBidi"/>
              <w:lang w:val="en-US"/>
            </w:rPr>
            <w:t xml:space="preserve"> by</w:t>
          </w:r>
          <w:r w:rsidRPr="00A41FF7">
            <w:rPr>
              <w:rFonts w:asciiTheme="majorBidi" w:hAnsiTheme="majorBidi" w:cstheme="majorBidi"/>
            </w:rPr>
            <w:t xml:space="preserve"> using test correlation person with the help of Minitab software 18. The need for mental workload was calculated using NASA-TLX method. The procedure for measuring mental workload </w:t>
          </w:r>
          <w:r w:rsidRPr="00A41FF7">
            <w:rPr>
              <w:rFonts w:asciiTheme="majorBidi" w:hAnsiTheme="majorBidi" w:cstheme="majorBidi"/>
              <w:lang w:val="en-US"/>
            </w:rPr>
            <w:t xml:space="preserve">by </w:t>
          </w:r>
          <w:r w:rsidRPr="00A41FF7">
            <w:rPr>
              <w:rFonts w:asciiTheme="majorBidi" w:hAnsiTheme="majorBidi" w:cstheme="majorBidi"/>
            </w:rPr>
            <w:t>using NASA-TLX method is weighting, rating, calculating product value, calculating Weighted Workload (WWL), calculating WWL average, and interpreting the score calculated.</w:t>
          </w:r>
          <w:r w:rsidRPr="00A41FF7">
            <w:rPr>
              <w:rFonts w:asciiTheme="majorBidi" w:hAnsiTheme="majorBidi" w:cstheme="majorBidi"/>
              <w:lang w:val="en-US"/>
            </w:rPr>
            <w:t xml:space="preserve"> </w:t>
          </w:r>
          <w:r w:rsidRPr="00A41FF7">
            <w:rPr>
              <w:rFonts w:asciiTheme="majorBidi" w:hAnsiTheme="majorBidi" w:cstheme="majorBidi"/>
            </w:rPr>
            <w:t xml:space="preserve">Calculation of product </w:t>
          </w:r>
          <w:r w:rsidRPr="00A41FF7">
            <w:rPr>
              <w:rFonts w:asciiTheme="majorBidi" w:hAnsiTheme="majorBidi" w:cstheme="majorBidi"/>
            </w:rPr>
            <w:lastRenderedPageBreak/>
            <w:t>value done</w:t>
          </w:r>
          <w:r w:rsidR="00D4362B">
            <w:rPr>
              <w:rFonts w:asciiTheme="majorBidi" w:hAnsiTheme="majorBidi" w:cstheme="majorBidi"/>
            </w:rPr>
            <w:t xml:space="preserve"> </w:t>
          </w:r>
          <w:r w:rsidRPr="00A41FF7">
            <w:rPr>
              <w:rFonts w:asciiTheme="majorBidi" w:hAnsiTheme="majorBidi" w:cstheme="majorBidi"/>
            </w:rPr>
            <w:t xml:space="preserve">using formula (1), WWL is calculated using formula (2), and the score or mean value of WWL is calculated </w:t>
          </w:r>
          <w:r w:rsidRPr="00A41FF7">
            <w:rPr>
              <w:rFonts w:asciiTheme="majorBidi" w:hAnsiTheme="majorBidi" w:cstheme="majorBidi"/>
              <w:lang w:val="en-US"/>
            </w:rPr>
            <w:t xml:space="preserve">by </w:t>
          </w:r>
          <w:r w:rsidRPr="00A41FF7">
            <w:rPr>
              <w:rFonts w:asciiTheme="majorBidi" w:hAnsiTheme="majorBidi" w:cstheme="majorBidi"/>
            </w:rPr>
            <w:t>using formula (3) [32].</w:t>
          </w:r>
        </w:p>
        <w:p w:rsidR="00A5697F" w:rsidRDefault="003F0CBB" w:rsidP="00980474">
          <w:pPr>
            <w:spacing w:after="0" w:line="240" w:lineRule="auto"/>
            <w:ind w:left="709"/>
            <w:jc w:val="both"/>
            <w:rPr>
              <w:rFonts w:ascii="Times New Roman" w:hAnsi="Times New Roman" w:cs="Times New Roman"/>
              <w:color w:val="000000" w:themeColor="text1"/>
            </w:rPr>
          </w:pPr>
          <m:oMath>
            <m:r>
              <w:rPr>
                <w:rFonts w:ascii="Cambria Math" w:hAnsi="Cambria Math" w:cs="Times New Roman"/>
                <w:color w:val="000000" w:themeColor="text1"/>
              </w:rPr>
              <m:t xml:space="preserve">Product=Rating*Weight Factor </m:t>
            </m:r>
          </m:oMath>
          <w:r w:rsidR="00A5697F" w:rsidRPr="00A41FF7">
            <w:rPr>
              <w:rFonts w:ascii="Times New Roman" w:hAnsi="Times New Roman" w:cs="Times New Roman"/>
              <w:color w:val="000000" w:themeColor="text1"/>
            </w:rPr>
            <w:tab/>
          </w:r>
          <w:r w:rsidR="00A5697F" w:rsidRPr="00A41FF7">
            <w:rPr>
              <w:rFonts w:ascii="Times New Roman" w:hAnsi="Times New Roman" w:cs="Times New Roman"/>
              <w:color w:val="000000" w:themeColor="text1"/>
            </w:rPr>
            <w:tab/>
          </w:r>
          <w:r w:rsidR="00A5697F" w:rsidRPr="00A41FF7">
            <w:rPr>
              <w:rFonts w:ascii="Times New Roman" w:hAnsi="Times New Roman" w:cs="Times New Roman"/>
              <w:color w:val="000000" w:themeColor="text1"/>
            </w:rPr>
            <w:tab/>
          </w:r>
          <w:r w:rsidR="00A5697F" w:rsidRPr="00A41FF7">
            <w:rPr>
              <w:rFonts w:ascii="Times New Roman" w:hAnsi="Times New Roman" w:cs="Times New Roman"/>
              <w:color w:val="000000" w:themeColor="text1"/>
            </w:rPr>
            <w:tab/>
          </w:r>
          <w:r w:rsidR="00A5697F" w:rsidRPr="00A41FF7">
            <w:rPr>
              <w:rFonts w:ascii="Times New Roman" w:hAnsi="Times New Roman" w:cs="Times New Roman"/>
              <w:color w:val="000000" w:themeColor="text1"/>
            </w:rPr>
            <w:tab/>
          </w:r>
          <w:r w:rsidR="00A5697F" w:rsidRPr="00A41FF7">
            <w:rPr>
              <w:rFonts w:ascii="Times New Roman" w:hAnsi="Times New Roman" w:cs="Times New Roman"/>
              <w:color w:val="000000" w:themeColor="text1"/>
            </w:rPr>
            <w:tab/>
          </w:r>
          <w:r w:rsidR="00796E9A">
            <w:rPr>
              <w:rFonts w:ascii="Times New Roman" w:hAnsi="Times New Roman" w:cs="Times New Roman"/>
              <w:color w:val="000000" w:themeColor="text1"/>
            </w:rPr>
            <w:tab/>
          </w:r>
          <w:r w:rsidR="00A5697F" w:rsidRPr="00A41FF7">
            <w:rPr>
              <w:rFonts w:ascii="Times New Roman" w:hAnsi="Times New Roman" w:cs="Times New Roman"/>
              <w:color w:val="000000" w:themeColor="text1"/>
            </w:rPr>
            <w:t>(1)</w:t>
          </w:r>
        </w:p>
        <w:p w:rsidR="00A5697F" w:rsidRDefault="00A5697F" w:rsidP="00796E9A">
          <w:pPr>
            <w:spacing w:after="0" w:line="240" w:lineRule="auto"/>
            <w:ind w:left="720"/>
            <w:jc w:val="both"/>
            <w:rPr>
              <w:rFonts w:ascii="Times New Roman" w:hAnsi="Times New Roman" w:cs="Times New Roman"/>
              <w:color w:val="000000" w:themeColor="text1"/>
            </w:rPr>
          </w:pPr>
          <m:oMath>
            <m:r>
              <w:rPr>
                <w:rFonts w:ascii="Cambria Math" w:hAnsi="Cambria Math" w:cs="Times New Roman"/>
                <w:color w:val="000000" w:themeColor="text1"/>
              </w:rPr>
              <m:t>WWL=</m:t>
            </m:r>
            <m:r>
              <w:rPr>
                <w:rFonts w:ascii="Cambria Math" w:hAnsi="Cambria Math" w:cs="Times New Roman"/>
                <w:i/>
                <w:color w:val="000000" w:themeColor="text1"/>
              </w:rPr>
              <w:sym w:font="Symbol" w:char="F053"/>
            </m:r>
            <m:r>
              <w:rPr>
                <w:rFonts w:ascii="Cambria Math" w:hAnsi="Cambria Math" w:cs="Times New Roman"/>
                <w:color w:val="000000" w:themeColor="text1"/>
              </w:rPr>
              <m:t xml:space="preserve"> Product</m:t>
            </m:r>
          </m:oMath>
          <w:r w:rsidRPr="00A41FF7">
            <w:rPr>
              <w:rFonts w:ascii="Times New Roman" w:hAnsi="Times New Roman" w:cs="Times New Roman"/>
              <w:color w:val="000000" w:themeColor="text1"/>
            </w:rPr>
            <w:tab/>
          </w:r>
          <w:r w:rsidRPr="00A41FF7">
            <w:rPr>
              <w:rFonts w:ascii="Times New Roman" w:hAnsi="Times New Roman" w:cs="Times New Roman"/>
              <w:color w:val="000000" w:themeColor="text1"/>
            </w:rPr>
            <w:tab/>
          </w:r>
          <w:r w:rsidRPr="00A41FF7">
            <w:rPr>
              <w:rFonts w:ascii="Times New Roman" w:hAnsi="Times New Roman" w:cs="Times New Roman"/>
              <w:color w:val="000000" w:themeColor="text1"/>
            </w:rPr>
            <w:tab/>
          </w:r>
          <w:r w:rsidRPr="00A41FF7">
            <w:rPr>
              <w:rFonts w:ascii="Times New Roman" w:hAnsi="Times New Roman" w:cs="Times New Roman"/>
              <w:color w:val="000000" w:themeColor="text1"/>
            </w:rPr>
            <w:tab/>
          </w:r>
          <w:r w:rsidRPr="00A41FF7">
            <w:rPr>
              <w:rFonts w:ascii="Times New Roman" w:hAnsi="Times New Roman" w:cs="Times New Roman"/>
              <w:color w:val="000000" w:themeColor="text1"/>
            </w:rPr>
            <w:tab/>
          </w:r>
          <w:r w:rsidRPr="00A41FF7">
            <w:rPr>
              <w:rFonts w:ascii="Times New Roman" w:hAnsi="Times New Roman" w:cs="Times New Roman"/>
              <w:color w:val="000000" w:themeColor="text1"/>
            </w:rPr>
            <w:tab/>
          </w:r>
          <w:r w:rsidRPr="00A41FF7">
            <w:rPr>
              <w:rFonts w:ascii="Times New Roman" w:hAnsi="Times New Roman" w:cs="Times New Roman"/>
              <w:color w:val="000000" w:themeColor="text1"/>
            </w:rPr>
            <w:tab/>
          </w:r>
          <w:r w:rsidR="00796E9A">
            <w:rPr>
              <w:rFonts w:ascii="Times New Roman" w:hAnsi="Times New Roman" w:cs="Times New Roman"/>
              <w:color w:val="000000" w:themeColor="text1"/>
            </w:rPr>
            <w:tab/>
          </w:r>
          <w:r w:rsidR="00796E9A">
            <w:rPr>
              <w:rFonts w:ascii="Times New Roman" w:hAnsi="Times New Roman" w:cs="Times New Roman"/>
              <w:color w:val="000000" w:themeColor="text1"/>
            </w:rPr>
            <w:tab/>
          </w:r>
          <w:r w:rsidRPr="00A41FF7">
            <w:rPr>
              <w:rFonts w:ascii="Times New Roman" w:hAnsi="Times New Roman" w:cs="Times New Roman"/>
              <w:color w:val="000000" w:themeColor="text1"/>
            </w:rPr>
            <w:t>(2)</w:t>
          </w:r>
        </w:p>
        <w:p w:rsidR="00725716" w:rsidRDefault="00725716" w:rsidP="00692507">
          <w:pPr>
            <w:pStyle w:val="ListParagraph"/>
            <w:autoSpaceDE w:val="0"/>
            <w:autoSpaceDN w:val="0"/>
            <w:adjustRightInd w:val="0"/>
            <w:spacing w:after="0" w:line="240" w:lineRule="auto"/>
            <w:jc w:val="both"/>
            <w:rPr>
              <w:rFonts w:ascii="Times New Roman" w:hAnsi="Times New Roman" w:cs="Times New Roman"/>
              <w:color w:val="000000" w:themeColor="text1"/>
            </w:rPr>
          </w:pPr>
          <m:oMath>
            <m:r>
              <w:rPr>
                <w:rFonts w:ascii="Cambria Math" w:hAnsi="Cambria Math" w:cs="Times New Roman"/>
                <w:color w:val="000000" w:themeColor="text1"/>
              </w:rPr>
              <m:t>Score=(</m:t>
            </m:r>
            <m:r>
              <w:rPr>
                <w:rFonts w:ascii="Cambria Math" w:hAnsi="Cambria Math" w:cs="Times New Roman"/>
                <w:i/>
                <w:color w:val="000000" w:themeColor="text1"/>
              </w:rPr>
              <w:sym w:font="Symbol" w:char="F053"/>
            </m:r>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WeightxRating</m:t>
                </m:r>
              </m:e>
            </m:d>
            <m:r>
              <w:rPr>
                <w:rFonts w:ascii="Cambria Math" w:hAnsi="Cambria Math" w:cs="Times New Roman"/>
                <w:color w:val="000000" w:themeColor="text1"/>
              </w:rPr>
              <m:t>)/15</m:t>
            </m:r>
          </m:oMath>
          <w:r w:rsidRPr="00A41FF7">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A41FF7">
            <w:rPr>
              <w:rFonts w:ascii="Times New Roman" w:hAnsi="Times New Roman" w:cs="Times New Roman"/>
              <w:iCs/>
              <w:color w:val="000000" w:themeColor="text1"/>
            </w:rPr>
            <w:t>(3)</w:t>
          </w:r>
        </w:p>
        <w:p w:rsidR="00DA7ED9" w:rsidRPr="00692507" w:rsidRDefault="00BA559B" w:rsidP="00692507">
          <w:pPr>
            <w:pStyle w:val="ListParagraph"/>
            <w:autoSpaceDE w:val="0"/>
            <w:autoSpaceDN w:val="0"/>
            <w:adjustRightInd w:val="0"/>
            <w:spacing w:after="0" w:line="240" w:lineRule="auto"/>
            <w:jc w:val="both"/>
            <w:rPr>
              <w:rFonts w:ascii="Times New Roman" w:hAnsi="Times New Roman" w:cs="Times New Roman"/>
              <w:iCs/>
              <w:color w:val="000000" w:themeColor="text1"/>
              <w:sz w:val="12"/>
            </w:rPr>
          </w:pPr>
        </w:p>
      </w:sdtContent>
    </w:sdt>
    <w:p w:rsidR="009F5585" w:rsidRPr="00A41FF7" w:rsidRDefault="005B1FC2" w:rsidP="00054CDA">
      <w:pPr>
        <w:numPr>
          <w:ilvl w:val="0"/>
          <w:numId w:val="1"/>
        </w:numPr>
        <w:pBdr>
          <w:top w:val="nil"/>
          <w:left w:val="nil"/>
          <w:bottom w:val="nil"/>
          <w:right w:val="nil"/>
          <w:between w:val="nil"/>
        </w:pBdr>
        <w:spacing w:after="240" w:line="240" w:lineRule="auto"/>
        <w:rPr>
          <w:rFonts w:ascii="Times New Roman" w:eastAsia="Times New Roman" w:hAnsi="Times New Roman" w:cs="Times New Roman"/>
          <w:b/>
        </w:rPr>
      </w:pPr>
      <w:r>
        <w:rPr>
          <w:rFonts w:ascii="Times New Roman" w:eastAsia="Times New Roman" w:hAnsi="Times New Roman" w:cs="Times New Roman"/>
          <w:b/>
        </w:rPr>
        <w:t>Results and Dis</w:t>
      </w:r>
      <w:r w:rsidR="009F5585" w:rsidRPr="00A41FF7">
        <w:rPr>
          <w:rFonts w:ascii="Times New Roman" w:eastAsia="Times New Roman" w:hAnsi="Times New Roman" w:cs="Times New Roman"/>
          <w:b/>
        </w:rPr>
        <w:t>cussion</w:t>
      </w:r>
    </w:p>
    <w:sdt>
      <w:sdtPr>
        <w:rPr>
          <w:rFonts w:ascii="Times New Roman" w:hAnsi="Times New Roman" w:cs="Times New Roman"/>
          <w:color w:val="000000" w:themeColor="text1"/>
        </w:rPr>
        <w:tag w:val="goog_rdk_79"/>
        <w:id w:val="2024127109"/>
      </w:sdtPr>
      <w:sdtEndPr>
        <w:rPr>
          <w:color w:val="FF0000"/>
          <w:sz w:val="24"/>
        </w:rPr>
      </w:sdtEndPr>
      <w:sdtContent>
        <w:p w:rsidR="003F0CBB" w:rsidRPr="00A41FF7" w:rsidRDefault="003F0CBB" w:rsidP="00054CDA">
          <w:pPr>
            <w:pBdr>
              <w:top w:val="nil"/>
              <w:left w:val="nil"/>
              <w:bottom w:val="nil"/>
              <w:right w:val="nil"/>
              <w:between w:val="nil"/>
            </w:pBdr>
            <w:tabs>
              <w:tab w:val="left" w:pos="567"/>
            </w:tabs>
            <w:spacing w:after="0" w:line="240" w:lineRule="auto"/>
            <w:jc w:val="both"/>
            <w:rPr>
              <w:rFonts w:ascii="Times New Roman" w:hAnsi="Times New Roman" w:cs="Times New Roman"/>
              <w:noProof/>
              <w:color w:val="000000" w:themeColor="text1"/>
              <w:kern w:val="2"/>
              <w:szCs w:val="20"/>
              <w:lang w:val="en-US"/>
            </w:rPr>
          </w:pPr>
          <w:r w:rsidRPr="00A41FF7">
            <w:rPr>
              <w:rFonts w:asciiTheme="majorBidi" w:hAnsiTheme="majorBidi" w:cstheme="majorBidi"/>
            </w:rPr>
            <w:t xml:space="preserve">In </w:t>
          </w:r>
          <w:r w:rsidR="00310B39" w:rsidRPr="00A41FF7">
            <w:rPr>
              <w:rFonts w:asciiTheme="majorBidi" w:hAnsiTheme="majorBidi" w:cstheme="majorBidi"/>
            </w:rPr>
            <w:t>our</w:t>
          </w:r>
          <w:r w:rsidRPr="00A41FF7">
            <w:rPr>
              <w:rFonts w:asciiTheme="majorBidi" w:hAnsiTheme="majorBidi" w:cstheme="majorBidi"/>
            </w:rPr>
            <w:t xml:space="preserve"> study, the analysis of physical workload was carried out based on work postures in 5 parts</w:t>
          </w:r>
          <w:r w:rsidRPr="00A41FF7">
            <w:rPr>
              <w:rFonts w:asciiTheme="majorBidi" w:hAnsiTheme="majorBidi" w:cstheme="majorBidi"/>
              <w:lang w:val="en-US"/>
            </w:rPr>
            <w:t xml:space="preserve">, such as </w:t>
          </w:r>
          <w:r w:rsidR="00C93284">
            <w:rPr>
              <w:rFonts w:asciiTheme="majorBidi" w:hAnsiTheme="majorBidi" w:cstheme="majorBidi"/>
            </w:rPr>
            <w:t xml:space="preserve">the </w:t>
          </w:r>
          <w:r w:rsidRPr="00A41FF7">
            <w:rPr>
              <w:rFonts w:asciiTheme="majorBidi" w:hAnsiTheme="majorBidi" w:cstheme="majorBidi"/>
            </w:rPr>
            <w:t xml:space="preserve">neck, upper arm, lower arm, wrist, and wrist twist. The result of the work posture analysis </w:t>
          </w:r>
          <w:r w:rsidR="00C93284">
            <w:rPr>
              <w:rFonts w:asciiTheme="majorBidi" w:hAnsiTheme="majorBidi" w:cstheme="majorBidi"/>
            </w:rPr>
            <w:t>is</w:t>
          </w:r>
          <w:r w:rsidRPr="00A41FF7">
            <w:rPr>
              <w:rFonts w:asciiTheme="majorBidi" w:hAnsiTheme="majorBidi" w:cstheme="majorBidi"/>
            </w:rPr>
            <w:t xml:space="preserve"> in the form of movement angles in each part of the body of the worker. Pictures of work postures for each work station are shown in Figure 1 through Figure 5. The movement angles in the work posture image are scored according to RULA standard, which is then used as a basis for calculating physical workload.</w:t>
          </w:r>
        </w:p>
        <w:p w:rsidR="005D789A" w:rsidRPr="00C452AD" w:rsidRDefault="005D789A" w:rsidP="00054CDA">
          <w:pPr>
            <w:pBdr>
              <w:top w:val="nil"/>
              <w:left w:val="nil"/>
              <w:bottom w:val="nil"/>
              <w:right w:val="nil"/>
              <w:between w:val="nil"/>
            </w:pBdr>
            <w:tabs>
              <w:tab w:val="left" w:pos="567"/>
            </w:tabs>
            <w:spacing w:after="0" w:line="240" w:lineRule="auto"/>
            <w:jc w:val="both"/>
            <w:rPr>
              <w:rFonts w:ascii="Times New Roman" w:hAnsi="Times New Roman" w:cs="Times New Roman"/>
              <w:noProof/>
              <w:color w:val="000000" w:themeColor="text1"/>
              <w:kern w:val="2"/>
              <w:sz w:val="12"/>
              <w:szCs w:val="20"/>
            </w:rPr>
          </w:pPr>
        </w:p>
        <w:tbl>
          <w:tblPr>
            <w:tblStyle w:val="TableGrid"/>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536"/>
          </w:tblGrid>
          <w:tr w:rsidR="006D72EA" w:rsidRPr="00A41FF7" w:rsidTr="00AC064B">
            <w:tc>
              <w:tcPr>
                <w:tcW w:w="4564" w:type="dxa"/>
                <w:tcMar>
                  <w:left w:w="28" w:type="dxa"/>
                  <w:right w:w="28" w:type="dxa"/>
                </w:tcMar>
              </w:tcPr>
              <w:p w:rsidR="006D72EA" w:rsidRPr="00A41FF7" w:rsidRDefault="006D72EA" w:rsidP="00054CDA">
                <w:pPr>
                  <w:tabs>
                    <w:tab w:val="left" w:pos="567"/>
                  </w:tabs>
                  <w:jc w:val="center"/>
                  <w:rPr>
                    <w:rFonts w:ascii="Times New Roman" w:hAnsi="Times New Roman" w:cs="Times New Roman"/>
                    <w:noProof/>
                    <w:color w:val="000000" w:themeColor="text1"/>
                    <w:lang w:eastAsia="id-ID"/>
                  </w:rPr>
                </w:pPr>
                <w:r w:rsidRPr="00A41FF7">
                  <w:rPr>
                    <w:rFonts w:ascii="Times New Roman" w:hAnsi="Times New Roman" w:cs="Times New Roman"/>
                    <w:noProof/>
                    <w:color w:val="000000" w:themeColor="text1"/>
                    <w:lang w:eastAsia="id-ID"/>
                  </w:rPr>
                  <w:drawing>
                    <wp:inline distT="0" distB="0" distL="0" distR="0" wp14:anchorId="322B1192" wp14:editId="394DECC0">
                      <wp:extent cx="1170000" cy="810000"/>
                      <wp:effectExtent l="0" t="0" r="0"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pic:spPr>
                          </pic:pic>
                        </a:graphicData>
                      </a:graphic>
                    </wp:inline>
                  </w:drawing>
                </w:r>
                <w:r w:rsidR="004A32C0">
                  <w:rPr>
                    <w:rFonts w:ascii="Times New Roman" w:hAnsi="Times New Roman" w:cs="Times New Roman"/>
                    <w:noProof/>
                    <w:color w:val="000000" w:themeColor="text1"/>
                    <w:lang w:eastAsia="id-ID"/>
                  </w:rPr>
                  <w:t xml:space="preserve"> </w:t>
                </w:r>
                <w:r w:rsidRPr="00A41FF7">
                  <w:rPr>
                    <w:rFonts w:ascii="Times New Roman" w:hAnsi="Times New Roman" w:cs="Times New Roman"/>
                    <w:noProof/>
                    <w:color w:val="000000" w:themeColor="text1"/>
                    <w:lang w:eastAsia="id-ID"/>
                  </w:rPr>
                  <w:t xml:space="preserve"> </w:t>
                </w:r>
                <w:r w:rsidR="001F4472" w:rsidRPr="00A41FF7">
                  <w:rPr>
                    <w:rFonts w:ascii="Times New Roman" w:hAnsi="Times New Roman" w:cs="Times New Roman"/>
                    <w:noProof/>
                    <w:color w:val="000000" w:themeColor="text1"/>
                    <w:lang w:eastAsia="id-ID"/>
                  </w:rPr>
                  <w:drawing>
                    <wp:inline distT="0" distB="0" distL="0" distR="0" wp14:anchorId="7D804C00" wp14:editId="3DF09C6D">
                      <wp:extent cx="1170000" cy="810000"/>
                      <wp:effectExtent l="0" t="0" r="0" b="9525"/>
                      <wp:docPr id="11" name="Picture 11" descr="D:\NASKAH PENELITIAN-MAKALAH-PUBLIKASI-HIBAH\2019 ICVT UNY-Retno W-Emmy N-Diana PW-Edhy S\A.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D:\NASKAH PENELITIAN-MAKALAH-PUBLIKASI-HIBAH\2019 ICVT UNY-Retno W-Emmy N-Diana PW-Edhy S\A.bmp"/>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a:ln>
                                <a:noFill/>
                              </a:ln>
                            </pic:spPr>
                          </pic:pic>
                        </a:graphicData>
                      </a:graphic>
                    </wp:inline>
                  </w:drawing>
                </w:r>
              </w:p>
              <w:p w:rsidR="006D72EA" w:rsidRPr="00A41FF7" w:rsidRDefault="006D72EA" w:rsidP="00054CDA">
                <w:pPr>
                  <w:jc w:val="center"/>
                  <w:rPr>
                    <w:rFonts w:ascii="Times New Roman" w:hAnsi="Times New Roman" w:cs="Times New Roman"/>
                    <w:noProof/>
                    <w:color w:val="000000" w:themeColor="text1"/>
                    <w:lang w:eastAsia="id-ID"/>
                  </w:rPr>
                </w:pPr>
                <w:r w:rsidRPr="00A41FF7">
                  <w:rPr>
                    <w:rFonts w:ascii="Times New Roman" w:hAnsi="Times New Roman" w:cs="Times New Roman"/>
                    <w:b/>
                    <w:noProof/>
                    <w:color w:val="000000" w:themeColor="text1"/>
                    <w:kern w:val="2"/>
                    <w:sz w:val="20"/>
                    <w:szCs w:val="20"/>
                  </w:rPr>
                  <w:t>Figure</w:t>
                </w:r>
                <w:r w:rsidRPr="00A41FF7">
                  <w:rPr>
                    <w:rFonts w:ascii="Times New Roman" w:hAnsi="Times New Roman" w:cs="Times New Roman"/>
                    <w:b/>
                    <w:noProof/>
                    <w:color w:val="000000" w:themeColor="text1"/>
                    <w:sz w:val="20"/>
                    <w:lang w:eastAsia="id-ID"/>
                  </w:rPr>
                  <w:t xml:space="preserve"> 1</w:t>
                </w:r>
                <w:r w:rsidRPr="00A41FF7">
                  <w:rPr>
                    <w:rFonts w:ascii="Times New Roman" w:hAnsi="Times New Roman" w:cs="Times New Roman"/>
                    <w:noProof/>
                    <w:color w:val="000000" w:themeColor="text1"/>
                    <w:sz w:val="20"/>
                    <w:lang w:eastAsia="id-ID"/>
                  </w:rPr>
                  <w:t xml:space="preserve">: </w:t>
                </w:r>
                <w:r w:rsidR="009764A2" w:rsidRPr="00A41FF7">
                  <w:rPr>
                    <w:rStyle w:val="tlid-translation"/>
                    <w:rFonts w:ascii="Times New Roman" w:hAnsi="Times New Roman" w:cs="Times New Roman"/>
                    <w:color w:val="000000" w:themeColor="text1"/>
                  </w:rPr>
                  <w:t>Work posture at work station 1</w:t>
                </w:r>
              </w:p>
            </w:tc>
            <w:tc>
              <w:tcPr>
                <w:tcW w:w="4536" w:type="dxa"/>
                <w:tcMar>
                  <w:left w:w="28" w:type="dxa"/>
                  <w:right w:w="28" w:type="dxa"/>
                </w:tcMar>
              </w:tcPr>
              <w:p w:rsidR="006D72EA" w:rsidRPr="00A41FF7" w:rsidRDefault="006D72EA" w:rsidP="00054CDA">
                <w:pPr>
                  <w:tabs>
                    <w:tab w:val="left" w:pos="567"/>
                  </w:tabs>
                  <w:jc w:val="center"/>
                  <w:rPr>
                    <w:rFonts w:ascii="Times New Roman" w:hAnsi="Times New Roman" w:cs="Times New Roman"/>
                    <w:noProof/>
                    <w:color w:val="000000" w:themeColor="text1"/>
                    <w:lang w:eastAsia="id-ID"/>
                  </w:rPr>
                </w:pPr>
                <w:r w:rsidRPr="00A41FF7">
                  <w:rPr>
                    <w:rFonts w:ascii="Times New Roman" w:hAnsi="Times New Roman" w:cs="Times New Roman"/>
                    <w:noProof/>
                    <w:color w:val="000000" w:themeColor="text1"/>
                    <w:lang w:eastAsia="id-ID"/>
                  </w:rPr>
                  <w:drawing>
                    <wp:inline distT="0" distB="0" distL="0" distR="0" wp14:anchorId="52ADE82C" wp14:editId="74B0D35F">
                      <wp:extent cx="1170000" cy="810000"/>
                      <wp:effectExtent l="0" t="0" r="0"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pic:spPr>
                          </pic:pic>
                        </a:graphicData>
                      </a:graphic>
                    </wp:inline>
                  </w:drawing>
                </w:r>
                <w:r w:rsidR="004A32C0">
                  <w:rPr>
                    <w:rFonts w:ascii="Times New Roman" w:hAnsi="Times New Roman" w:cs="Times New Roman"/>
                    <w:noProof/>
                    <w:color w:val="000000" w:themeColor="text1"/>
                    <w:lang w:eastAsia="id-ID"/>
                  </w:rPr>
                  <w:t xml:space="preserve"> </w:t>
                </w:r>
                <w:r w:rsidR="00E163AE" w:rsidRPr="00A41FF7">
                  <w:rPr>
                    <w:rFonts w:ascii="Times New Roman" w:hAnsi="Times New Roman" w:cs="Times New Roman"/>
                    <w:noProof/>
                    <w:color w:val="000000" w:themeColor="text1"/>
                    <w:lang w:eastAsia="id-ID"/>
                  </w:rPr>
                  <w:t xml:space="preserve"> </w:t>
                </w:r>
                <w:r w:rsidR="00E163AE" w:rsidRPr="00A41FF7">
                  <w:rPr>
                    <w:rFonts w:ascii="Times New Roman" w:hAnsi="Times New Roman" w:cs="Times New Roman"/>
                    <w:b/>
                    <w:noProof/>
                    <w:color w:val="000000" w:themeColor="text1"/>
                    <w:kern w:val="2"/>
                    <w:szCs w:val="20"/>
                    <w:lang w:eastAsia="id-ID"/>
                  </w:rPr>
                  <w:drawing>
                    <wp:inline distT="0" distB="0" distL="0" distR="0" wp14:anchorId="3EA9D939" wp14:editId="14FF4756">
                      <wp:extent cx="1170000" cy="810000"/>
                      <wp:effectExtent l="0" t="0" r="0" b="9525"/>
                      <wp:docPr id="12" name="Picture 12" descr="D:\NASKAH PENELITIAN-MAKALAH-PUBLIKASI-HIBAH\2019 ICVT UNY-Retno W-Emmy N-Diana PW-Edhy S\B.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D:\NASKAH PENELITIAN-MAKALAH-PUBLIKASI-HIBAH\2019 ICVT UNY-Retno W-Emmy N-Diana PW-Edhy S\B.bmp"/>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a:ln>
                                <a:noFill/>
                              </a:ln>
                            </pic:spPr>
                          </pic:pic>
                        </a:graphicData>
                      </a:graphic>
                    </wp:inline>
                  </w:drawing>
                </w:r>
                <w:r w:rsidR="00E163AE" w:rsidRPr="00A41FF7">
                  <w:rPr>
                    <w:rFonts w:ascii="Times New Roman" w:hAnsi="Times New Roman" w:cs="Times New Roman"/>
                    <w:noProof/>
                    <w:color w:val="000000" w:themeColor="text1"/>
                    <w:lang w:eastAsia="id-ID"/>
                  </w:rPr>
                  <w:t xml:space="preserve"> </w:t>
                </w:r>
                <w:r w:rsidR="0054220B" w:rsidRPr="00A41FF7">
                  <w:rPr>
                    <w:rFonts w:ascii="Times New Roman" w:hAnsi="Times New Roman" w:cs="Times New Roman"/>
                    <w:noProof/>
                    <w:color w:val="000000" w:themeColor="text1"/>
                    <w:lang w:eastAsia="id-ID"/>
                  </w:rPr>
                  <w:t xml:space="preserve"> </w:t>
                </w:r>
                <w:r w:rsidRPr="00A41FF7">
                  <w:rPr>
                    <w:rFonts w:ascii="Times New Roman" w:hAnsi="Times New Roman" w:cs="Times New Roman"/>
                    <w:noProof/>
                    <w:color w:val="000000" w:themeColor="text1"/>
                    <w:lang w:eastAsia="id-ID"/>
                  </w:rPr>
                  <w:t xml:space="preserve"> </w:t>
                </w:r>
              </w:p>
              <w:p w:rsidR="006D72EA" w:rsidRPr="00A41FF7" w:rsidRDefault="006D72EA" w:rsidP="00054CDA">
                <w:pPr>
                  <w:jc w:val="center"/>
                  <w:rPr>
                    <w:rFonts w:ascii="Times New Roman" w:hAnsi="Times New Roman" w:cs="Times New Roman"/>
                    <w:noProof/>
                    <w:color w:val="000000" w:themeColor="text1"/>
                    <w:lang w:eastAsia="id-ID"/>
                  </w:rPr>
                </w:pPr>
                <w:r w:rsidRPr="00A41FF7">
                  <w:rPr>
                    <w:rFonts w:ascii="Times New Roman" w:hAnsi="Times New Roman" w:cs="Times New Roman"/>
                    <w:b/>
                    <w:noProof/>
                    <w:color w:val="000000" w:themeColor="text1"/>
                    <w:kern w:val="2"/>
                    <w:szCs w:val="20"/>
                  </w:rPr>
                  <w:t>Figure</w:t>
                </w:r>
                <w:r w:rsidRPr="00A41FF7">
                  <w:rPr>
                    <w:rFonts w:ascii="Times New Roman" w:hAnsi="Times New Roman" w:cs="Times New Roman"/>
                    <w:noProof/>
                    <w:color w:val="000000" w:themeColor="text1"/>
                    <w:lang w:eastAsia="id-ID"/>
                  </w:rPr>
                  <w:t xml:space="preserve"> </w:t>
                </w:r>
                <w:r w:rsidRPr="00A41FF7">
                  <w:rPr>
                    <w:rFonts w:ascii="Times New Roman" w:hAnsi="Times New Roman" w:cs="Times New Roman"/>
                    <w:b/>
                    <w:noProof/>
                    <w:color w:val="000000" w:themeColor="text1"/>
                    <w:lang w:eastAsia="id-ID"/>
                  </w:rPr>
                  <w:t>2</w:t>
                </w:r>
                <w:r w:rsidRPr="00A41FF7">
                  <w:rPr>
                    <w:rFonts w:ascii="Times New Roman" w:hAnsi="Times New Roman" w:cs="Times New Roman"/>
                    <w:noProof/>
                    <w:color w:val="000000" w:themeColor="text1"/>
                    <w:lang w:eastAsia="id-ID"/>
                  </w:rPr>
                  <w:t xml:space="preserve">: </w:t>
                </w:r>
                <w:r w:rsidR="009764A2" w:rsidRPr="00A41FF7">
                  <w:rPr>
                    <w:rStyle w:val="tlid-translation"/>
                    <w:rFonts w:ascii="Times New Roman" w:hAnsi="Times New Roman" w:cs="Times New Roman"/>
                    <w:color w:val="000000" w:themeColor="text1"/>
                  </w:rPr>
                  <w:t>Work posture at work station 2</w:t>
                </w:r>
              </w:p>
            </w:tc>
          </w:tr>
          <w:tr w:rsidR="006D72EA" w:rsidRPr="00A41FF7" w:rsidTr="00AC064B">
            <w:tc>
              <w:tcPr>
                <w:tcW w:w="4564" w:type="dxa"/>
                <w:tcMar>
                  <w:left w:w="28" w:type="dxa"/>
                  <w:right w:w="28" w:type="dxa"/>
                </w:tcMar>
              </w:tcPr>
              <w:p w:rsidR="006D72EA" w:rsidRPr="00692507" w:rsidRDefault="006D72EA" w:rsidP="00054CDA">
                <w:pPr>
                  <w:tabs>
                    <w:tab w:val="left" w:pos="567"/>
                  </w:tabs>
                  <w:jc w:val="center"/>
                  <w:rPr>
                    <w:rFonts w:ascii="Times New Roman" w:hAnsi="Times New Roman" w:cs="Times New Roman"/>
                    <w:noProof/>
                    <w:color w:val="000000" w:themeColor="text1"/>
                    <w:sz w:val="12"/>
                    <w:lang w:eastAsia="id-ID"/>
                  </w:rPr>
                </w:pPr>
              </w:p>
              <w:p w:rsidR="001F4472" w:rsidRPr="00A41FF7" w:rsidRDefault="006D72EA" w:rsidP="00054CDA">
                <w:pPr>
                  <w:tabs>
                    <w:tab w:val="left" w:pos="567"/>
                  </w:tabs>
                  <w:jc w:val="center"/>
                  <w:rPr>
                    <w:rFonts w:ascii="Times New Roman" w:hAnsi="Times New Roman" w:cs="Times New Roman"/>
                    <w:b/>
                    <w:noProof/>
                    <w:color w:val="000000" w:themeColor="text1"/>
                    <w:kern w:val="2"/>
                    <w:szCs w:val="20"/>
                  </w:rPr>
                </w:pPr>
                <w:r w:rsidRPr="00A41FF7">
                  <w:rPr>
                    <w:rFonts w:ascii="Times New Roman" w:hAnsi="Times New Roman" w:cs="Times New Roman"/>
                    <w:noProof/>
                    <w:color w:val="000000" w:themeColor="text1"/>
                    <w:lang w:eastAsia="id-ID"/>
                  </w:rPr>
                  <w:drawing>
                    <wp:inline distT="0" distB="0" distL="0" distR="0" wp14:anchorId="206069BD" wp14:editId="2DC533AE">
                      <wp:extent cx="1170000" cy="810000"/>
                      <wp:effectExtent l="0" t="0" r="0" b="952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pic:spPr>
                          </pic:pic>
                        </a:graphicData>
                      </a:graphic>
                    </wp:inline>
                  </w:drawing>
                </w:r>
                <w:r w:rsidR="004F4A4E" w:rsidRPr="00A41FF7">
                  <w:rPr>
                    <w:rFonts w:ascii="Times New Roman" w:hAnsi="Times New Roman" w:cs="Times New Roman"/>
                    <w:b/>
                    <w:noProof/>
                    <w:color w:val="000000" w:themeColor="text1"/>
                    <w:kern w:val="2"/>
                    <w:szCs w:val="20"/>
                  </w:rPr>
                  <w:t xml:space="preserve"> </w:t>
                </w:r>
                <w:r w:rsidR="004A32C0">
                  <w:rPr>
                    <w:rFonts w:ascii="Times New Roman" w:hAnsi="Times New Roman" w:cs="Times New Roman"/>
                    <w:b/>
                    <w:noProof/>
                    <w:color w:val="000000" w:themeColor="text1"/>
                    <w:kern w:val="2"/>
                    <w:szCs w:val="20"/>
                  </w:rPr>
                  <w:t xml:space="preserve"> </w:t>
                </w:r>
                <w:r w:rsidR="00E163AE" w:rsidRPr="00A41FF7">
                  <w:rPr>
                    <w:rFonts w:ascii="Times New Roman" w:hAnsi="Times New Roman" w:cs="Times New Roman"/>
                    <w:b/>
                    <w:noProof/>
                    <w:color w:val="000000" w:themeColor="text1"/>
                    <w:kern w:val="2"/>
                    <w:szCs w:val="20"/>
                    <w:lang w:eastAsia="id-ID"/>
                  </w:rPr>
                  <w:drawing>
                    <wp:inline distT="0" distB="0" distL="0" distR="0" wp14:anchorId="015C60A6" wp14:editId="4FF469E4">
                      <wp:extent cx="1170000" cy="810000"/>
                      <wp:effectExtent l="0" t="0" r="0" b="9525"/>
                      <wp:docPr id="13" name="Picture 13" descr="D:\NASKAH PENELITIAN-MAKALAH-PUBLIKASI-HIBAH\2019 ICVT UNY-Retno W-Emmy N-Diana PW-Edhy S\C.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D:\NASKAH PENELITIAN-MAKALAH-PUBLIKASI-HIBAH\2019 ICVT UNY-Retno W-Emmy N-Diana PW-Edhy S\C.bmp"/>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pic:spPr>
                          </pic:pic>
                        </a:graphicData>
                      </a:graphic>
                    </wp:inline>
                  </w:drawing>
                </w:r>
              </w:p>
              <w:p w:rsidR="006D72EA" w:rsidRPr="00A41FF7" w:rsidRDefault="006D72EA" w:rsidP="00054CDA">
                <w:pPr>
                  <w:jc w:val="center"/>
                  <w:rPr>
                    <w:rFonts w:ascii="Times New Roman" w:hAnsi="Times New Roman" w:cs="Times New Roman"/>
                    <w:noProof/>
                    <w:color w:val="000000" w:themeColor="text1"/>
                    <w:lang w:eastAsia="id-ID"/>
                  </w:rPr>
                </w:pPr>
                <w:r w:rsidRPr="00A41FF7">
                  <w:rPr>
                    <w:rFonts w:ascii="Times New Roman" w:hAnsi="Times New Roman" w:cs="Times New Roman"/>
                    <w:b/>
                    <w:noProof/>
                    <w:color w:val="000000" w:themeColor="text1"/>
                    <w:kern w:val="2"/>
                    <w:szCs w:val="20"/>
                  </w:rPr>
                  <w:t>Figure</w:t>
                </w:r>
                <w:r w:rsidRPr="00A41FF7">
                  <w:rPr>
                    <w:rFonts w:ascii="Times New Roman" w:hAnsi="Times New Roman" w:cs="Times New Roman"/>
                    <w:noProof/>
                    <w:color w:val="000000" w:themeColor="text1"/>
                    <w:lang w:eastAsia="id-ID"/>
                  </w:rPr>
                  <w:t xml:space="preserve"> </w:t>
                </w:r>
                <w:r w:rsidRPr="00A41FF7">
                  <w:rPr>
                    <w:rFonts w:ascii="Times New Roman" w:hAnsi="Times New Roman" w:cs="Times New Roman"/>
                    <w:b/>
                    <w:noProof/>
                    <w:color w:val="000000" w:themeColor="text1"/>
                    <w:lang w:eastAsia="id-ID"/>
                  </w:rPr>
                  <w:t>3</w:t>
                </w:r>
                <w:r w:rsidRPr="00A41FF7">
                  <w:rPr>
                    <w:rFonts w:ascii="Times New Roman" w:hAnsi="Times New Roman" w:cs="Times New Roman"/>
                    <w:noProof/>
                    <w:color w:val="000000" w:themeColor="text1"/>
                    <w:lang w:eastAsia="id-ID"/>
                  </w:rPr>
                  <w:t xml:space="preserve">: </w:t>
                </w:r>
                <w:r w:rsidR="009764A2" w:rsidRPr="00A41FF7">
                  <w:rPr>
                    <w:rStyle w:val="tlid-translation"/>
                    <w:rFonts w:ascii="Times New Roman" w:hAnsi="Times New Roman" w:cs="Times New Roman"/>
                    <w:color w:val="000000" w:themeColor="text1"/>
                  </w:rPr>
                  <w:t>Work posture at work station 3</w:t>
                </w:r>
              </w:p>
            </w:tc>
            <w:tc>
              <w:tcPr>
                <w:tcW w:w="4536" w:type="dxa"/>
                <w:tcMar>
                  <w:left w:w="28" w:type="dxa"/>
                  <w:right w:w="28" w:type="dxa"/>
                </w:tcMar>
              </w:tcPr>
              <w:p w:rsidR="006D72EA" w:rsidRPr="00692507" w:rsidRDefault="006D72EA" w:rsidP="00054CDA">
                <w:pPr>
                  <w:tabs>
                    <w:tab w:val="left" w:pos="567"/>
                  </w:tabs>
                  <w:jc w:val="center"/>
                  <w:rPr>
                    <w:rFonts w:ascii="Times New Roman" w:hAnsi="Times New Roman" w:cs="Times New Roman"/>
                    <w:noProof/>
                    <w:color w:val="000000" w:themeColor="text1"/>
                    <w:sz w:val="12"/>
                    <w:lang w:eastAsia="id-ID"/>
                  </w:rPr>
                </w:pPr>
              </w:p>
              <w:p w:rsidR="00C97B15" w:rsidRPr="00A41FF7" w:rsidRDefault="006D72EA" w:rsidP="00054CDA">
                <w:pPr>
                  <w:tabs>
                    <w:tab w:val="left" w:pos="567"/>
                  </w:tabs>
                  <w:jc w:val="center"/>
                  <w:rPr>
                    <w:rFonts w:ascii="Times New Roman" w:hAnsi="Times New Roman" w:cs="Times New Roman"/>
                    <w:b/>
                    <w:noProof/>
                    <w:color w:val="000000" w:themeColor="text1"/>
                    <w:kern w:val="2"/>
                    <w:szCs w:val="20"/>
                  </w:rPr>
                </w:pPr>
                <w:r w:rsidRPr="00A41FF7">
                  <w:rPr>
                    <w:rFonts w:ascii="Times New Roman" w:hAnsi="Times New Roman" w:cs="Times New Roman"/>
                    <w:noProof/>
                    <w:color w:val="000000" w:themeColor="text1"/>
                    <w:lang w:eastAsia="id-ID"/>
                  </w:rPr>
                  <w:drawing>
                    <wp:inline distT="0" distB="0" distL="0" distR="0" wp14:anchorId="6E8F2266" wp14:editId="04278ECE">
                      <wp:extent cx="1170000" cy="810000"/>
                      <wp:effectExtent l="0" t="0" r="0"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pic:spPr>
                          </pic:pic>
                        </a:graphicData>
                      </a:graphic>
                    </wp:inline>
                  </w:drawing>
                </w:r>
                <w:r w:rsidR="00E163AE" w:rsidRPr="00A41FF7">
                  <w:rPr>
                    <w:rFonts w:ascii="Times New Roman" w:hAnsi="Times New Roman" w:cs="Times New Roman"/>
                    <w:b/>
                    <w:noProof/>
                    <w:color w:val="000000" w:themeColor="text1"/>
                    <w:kern w:val="2"/>
                    <w:szCs w:val="20"/>
                  </w:rPr>
                  <w:t xml:space="preserve"> </w:t>
                </w:r>
                <w:r w:rsidR="004A32C0">
                  <w:rPr>
                    <w:rFonts w:ascii="Times New Roman" w:hAnsi="Times New Roman" w:cs="Times New Roman"/>
                    <w:b/>
                    <w:noProof/>
                    <w:color w:val="000000" w:themeColor="text1"/>
                    <w:kern w:val="2"/>
                    <w:szCs w:val="20"/>
                  </w:rPr>
                  <w:t xml:space="preserve"> </w:t>
                </w:r>
                <w:r w:rsidR="00E163AE" w:rsidRPr="00A41FF7">
                  <w:rPr>
                    <w:rFonts w:ascii="Times New Roman" w:hAnsi="Times New Roman" w:cs="Times New Roman"/>
                    <w:b/>
                    <w:noProof/>
                    <w:color w:val="000000" w:themeColor="text1"/>
                    <w:kern w:val="2"/>
                    <w:szCs w:val="20"/>
                    <w:lang w:eastAsia="id-ID"/>
                  </w:rPr>
                  <w:drawing>
                    <wp:inline distT="0" distB="0" distL="0" distR="0" wp14:anchorId="7C9E2FF3" wp14:editId="5BA2898B">
                      <wp:extent cx="1170000" cy="810000"/>
                      <wp:effectExtent l="0" t="0" r="0" b="9525"/>
                      <wp:docPr id="15" name="Picture 15" descr="D:\NASKAH PENELITIAN-MAKALAH-PUBLIKASI-HIBAH\2019 ICVT UNY-Retno W-Emmy N-Diana PW-Edhy S\D.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D:\NASKAH PENELITIAN-MAKALAH-PUBLIKASI-HIBAH\2019 ICVT UNY-Retno W-Emmy N-Diana PW-Edhy S\D.bmp"/>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pic:spPr>
                          </pic:pic>
                        </a:graphicData>
                      </a:graphic>
                    </wp:inline>
                  </w:drawing>
                </w:r>
              </w:p>
              <w:p w:rsidR="006D72EA" w:rsidRPr="00A41FF7" w:rsidRDefault="006D72EA" w:rsidP="00054CDA">
                <w:pPr>
                  <w:jc w:val="center"/>
                  <w:rPr>
                    <w:rFonts w:ascii="Times New Roman" w:hAnsi="Times New Roman" w:cs="Times New Roman"/>
                    <w:noProof/>
                    <w:color w:val="000000" w:themeColor="text1"/>
                    <w:lang w:eastAsia="id-ID"/>
                  </w:rPr>
                </w:pPr>
                <w:r w:rsidRPr="00A41FF7">
                  <w:rPr>
                    <w:rFonts w:ascii="Times New Roman" w:hAnsi="Times New Roman" w:cs="Times New Roman"/>
                    <w:b/>
                    <w:noProof/>
                    <w:color w:val="000000" w:themeColor="text1"/>
                    <w:kern w:val="2"/>
                    <w:szCs w:val="20"/>
                  </w:rPr>
                  <w:t>Figure</w:t>
                </w:r>
                <w:r w:rsidRPr="00A41FF7">
                  <w:rPr>
                    <w:rFonts w:ascii="Times New Roman" w:hAnsi="Times New Roman" w:cs="Times New Roman"/>
                    <w:b/>
                    <w:noProof/>
                    <w:color w:val="000000" w:themeColor="text1"/>
                    <w:lang w:eastAsia="id-ID"/>
                  </w:rPr>
                  <w:t xml:space="preserve"> 4</w:t>
                </w:r>
                <w:r w:rsidRPr="00A41FF7">
                  <w:rPr>
                    <w:rFonts w:ascii="Times New Roman" w:hAnsi="Times New Roman" w:cs="Times New Roman"/>
                    <w:noProof/>
                    <w:color w:val="000000" w:themeColor="text1"/>
                    <w:lang w:eastAsia="id-ID"/>
                  </w:rPr>
                  <w:t xml:space="preserve">: </w:t>
                </w:r>
                <w:r w:rsidR="009764A2" w:rsidRPr="00A41FF7">
                  <w:rPr>
                    <w:rStyle w:val="tlid-translation"/>
                    <w:rFonts w:ascii="Times New Roman" w:hAnsi="Times New Roman" w:cs="Times New Roman"/>
                    <w:color w:val="000000" w:themeColor="text1"/>
                  </w:rPr>
                  <w:t>Work posture at work station 4</w:t>
                </w:r>
              </w:p>
            </w:tc>
          </w:tr>
          <w:tr w:rsidR="00E163AE" w:rsidRPr="00A41FF7" w:rsidTr="00AC064B">
            <w:tc>
              <w:tcPr>
                <w:tcW w:w="9100" w:type="dxa"/>
                <w:gridSpan w:val="2"/>
                <w:tcMar>
                  <w:left w:w="28" w:type="dxa"/>
                  <w:right w:w="28" w:type="dxa"/>
                </w:tcMar>
              </w:tcPr>
              <w:p w:rsidR="00E163AE" w:rsidRPr="00692507" w:rsidRDefault="00E163AE" w:rsidP="00054CDA">
                <w:pPr>
                  <w:tabs>
                    <w:tab w:val="left" w:pos="567"/>
                  </w:tabs>
                  <w:jc w:val="center"/>
                  <w:rPr>
                    <w:rFonts w:ascii="Times New Roman" w:hAnsi="Times New Roman" w:cs="Times New Roman"/>
                    <w:noProof/>
                    <w:color w:val="000000" w:themeColor="text1"/>
                    <w:sz w:val="12"/>
                    <w:lang w:eastAsia="id-ID"/>
                  </w:rPr>
                </w:pPr>
              </w:p>
              <w:p w:rsidR="00E163AE" w:rsidRPr="00A41FF7" w:rsidRDefault="00E163AE" w:rsidP="00054CDA">
                <w:pPr>
                  <w:tabs>
                    <w:tab w:val="left" w:pos="567"/>
                  </w:tabs>
                  <w:jc w:val="center"/>
                  <w:rPr>
                    <w:rFonts w:ascii="Times New Roman" w:hAnsi="Times New Roman" w:cs="Times New Roman"/>
                    <w:noProof/>
                    <w:color w:val="000000" w:themeColor="text1"/>
                    <w:lang w:eastAsia="id-ID"/>
                  </w:rPr>
                </w:pPr>
                <w:r w:rsidRPr="00A41FF7">
                  <w:rPr>
                    <w:rFonts w:ascii="Times New Roman" w:hAnsi="Times New Roman" w:cs="Times New Roman"/>
                    <w:noProof/>
                    <w:color w:val="000000" w:themeColor="text1"/>
                    <w:lang w:eastAsia="id-ID"/>
                  </w:rPr>
                  <w:drawing>
                    <wp:inline distT="0" distB="0" distL="0" distR="0" wp14:anchorId="0583748A" wp14:editId="1F1A79D9">
                      <wp:extent cx="1170000" cy="810000"/>
                      <wp:effectExtent l="0" t="0" r="0" b="952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pic:spPr>
                          </pic:pic>
                        </a:graphicData>
                      </a:graphic>
                    </wp:inline>
                  </w:drawing>
                </w:r>
                <w:r w:rsidR="009C7192" w:rsidRPr="00A41FF7">
                  <w:rPr>
                    <w:rFonts w:ascii="Times New Roman" w:hAnsi="Times New Roman" w:cs="Times New Roman"/>
                    <w:noProof/>
                    <w:color w:val="000000" w:themeColor="text1"/>
                    <w:lang w:eastAsia="id-ID"/>
                  </w:rPr>
                  <w:t xml:space="preserve"> </w:t>
                </w:r>
                <w:r w:rsidR="004A32C0">
                  <w:rPr>
                    <w:rFonts w:ascii="Times New Roman" w:hAnsi="Times New Roman" w:cs="Times New Roman"/>
                    <w:noProof/>
                    <w:color w:val="000000" w:themeColor="text1"/>
                    <w:lang w:eastAsia="id-ID"/>
                  </w:rPr>
                  <w:t xml:space="preserve"> </w:t>
                </w:r>
                <w:r w:rsidR="009C7192" w:rsidRPr="00A41FF7">
                  <w:rPr>
                    <w:rFonts w:ascii="Times New Roman" w:hAnsi="Times New Roman" w:cs="Times New Roman"/>
                    <w:noProof/>
                    <w:color w:val="000000" w:themeColor="text1"/>
                    <w:lang w:eastAsia="id-ID"/>
                  </w:rPr>
                  <w:drawing>
                    <wp:inline distT="0" distB="0" distL="0" distR="0" wp14:anchorId="55C137A6" wp14:editId="7080AF85">
                      <wp:extent cx="1170000" cy="810000"/>
                      <wp:effectExtent l="0" t="0" r="0" b="9525"/>
                      <wp:docPr id="16" name="Picture 16" descr="D:\NASKAH PENELITIAN-MAKALAH-PUBLIKASI-HIBAH\2019 ICVT UNY-Retno W-Emmy N-Diana PW-Edhy S\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NASKAH PENELITIAN-MAKALAH-PUBLIKASI-HIBAH\2019 ICVT UNY-Retno W-Emmy N-Diana PW-Edhy S\E.bmp"/>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0000" cy="810000"/>
                              </a:xfrm>
                              <a:prstGeom prst="rect">
                                <a:avLst/>
                              </a:prstGeom>
                              <a:noFill/>
                              <a:ln>
                                <a:noFill/>
                              </a:ln>
                            </pic:spPr>
                          </pic:pic>
                        </a:graphicData>
                      </a:graphic>
                    </wp:inline>
                  </w:drawing>
                </w:r>
              </w:p>
              <w:p w:rsidR="00E163AE" w:rsidRPr="00A41FF7" w:rsidRDefault="00E163AE" w:rsidP="00054CDA">
                <w:pPr>
                  <w:jc w:val="center"/>
                  <w:rPr>
                    <w:rFonts w:ascii="Times New Roman" w:hAnsi="Times New Roman" w:cs="Times New Roman"/>
                    <w:noProof/>
                    <w:color w:val="000000" w:themeColor="text1"/>
                    <w:lang w:eastAsia="id-ID"/>
                  </w:rPr>
                </w:pPr>
                <w:r w:rsidRPr="00A41FF7">
                  <w:rPr>
                    <w:rFonts w:ascii="Times New Roman" w:hAnsi="Times New Roman" w:cs="Times New Roman"/>
                    <w:b/>
                    <w:noProof/>
                    <w:color w:val="000000" w:themeColor="text1"/>
                    <w:kern w:val="2"/>
                    <w:szCs w:val="20"/>
                  </w:rPr>
                  <w:t>Figure</w:t>
                </w:r>
                <w:r w:rsidRPr="00A41FF7">
                  <w:rPr>
                    <w:rFonts w:ascii="Times New Roman" w:hAnsi="Times New Roman" w:cs="Times New Roman"/>
                    <w:noProof/>
                    <w:color w:val="000000" w:themeColor="text1"/>
                    <w:lang w:eastAsia="id-ID"/>
                  </w:rPr>
                  <w:t xml:space="preserve"> </w:t>
                </w:r>
                <w:r w:rsidRPr="00A41FF7">
                  <w:rPr>
                    <w:rFonts w:ascii="Times New Roman" w:hAnsi="Times New Roman" w:cs="Times New Roman"/>
                    <w:b/>
                    <w:noProof/>
                    <w:color w:val="000000" w:themeColor="text1"/>
                    <w:lang w:eastAsia="id-ID"/>
                  </w:rPr>
                  <w:t>5</w:t>
                </w:r>
                <w:r w:rsidRPr="00A41FF7">
                  <w:rPr>
                    <w:rFonts w:ascii="Times New Roman" w:hAnsi="Times New Roman" w:cs="Times New Roman"/>
                    <w:noProof/>
                    <w:color w:val="000000" w:themeColor="text1"/>
                    <w:lang w:eastAsia="id-ID"/>
                  </w:rPr>
                  <w:t xml:space="preserve">: </w:t>
                </w:r>
                <w:r w:rsidR="009764A2" w:rsidRPr="00A41FF7">
                  <w:rPr>
                    <w:rStyle w:val="tlid-translation"/>
                    <w:rFonts w:ascii="Times New Roman" w:hAnsi="Times New Roman" w:cs="Times New Roman"/>
                    <w:color w:val="000000" w:themeColor="text1"/>
                  </w:rPr>
                  <w:t>Work posture at work station 5</w:t>
                </w:r>
              </w:p>
            </w:tc>
          </w:tr>
        </w:tbl>
        <w:p w:rsidR="00F26697" w:rsidRPr="00C452AD" w:rsidRDefault="00F26697" w:rsidP="00054CDA">
          <w:pPr>
            <w:pBdr>
              <w:top w:val="nil"/>
              <w:left w:val="nil"/>
              <w:bottom w:val="nil"/>
              <w:right w:val="nil"/>
              <w:between w:val="nil"/>
            </w:pBdr>
            <w:tabs>
              <w:tab w:val="left" w:pos="567"/>
            </w:tabs>
            <w:spacing w:after="0" w:line="240" w:lineRule="auto"/>
            <w:jc w:val="center"/>
            <w:rPr>
              <w:rFonts w:ascii="Times New Roman" w:hAnsi="Times New Roman" w:cs="Times New Roman"/>
              <w:noProof/>
              <w:color w:val="000000" w:themeColor="text1"/>
              <w:kern w:val="2"/>
              <w:sz w:val="12"/>
              <w:szCs w:val="20"/>
            </w:rPr>
          </w:pPr>
        </w:p>
        <w:p w:rsidR="00C452AD" w:rsidRDefault="003F0CBB" w:rsidP="00C452AD">
          <w:pPr>
            <w:spacing w:after="0" w:line="240" w:lineRule="auto"/>
            <w:jc w:val="both"/>
            <w:rPr>
              <w:rFonts w:asciiTheme="majorBidi" w:hAnsiTheme="majorBidi" w:cstheme="majorBidi"/>
            </w:rPr>
          </w:pPr>
          <w:r w:rsidRPr="00A41FF7">
            <w:rPr>
              <w:rFonts w:asciiTheme="majorBidi" w:hAnsiTheme="majorBidi" w:cstheme="majorBidi"/>
            </w:rPr>
            <w:t>The result of</w:t>
          </w:r>
          <w:r w:rsidRPr="00A41FF7">
            <w:rPr>
              <w:rFonts w:asciiTheme="majorBidi" w:hAnsiTheme="majorBidi" w:cstheme="majorBidi"/>
              <w:lang w:val="en-US"/>
            </w:rPr>
            <w:t xml:space="preserve"> </w:t>
          </w:r>
          <w:r w:rsidRPr="00A41FF7">
            <w:rPr>
              <w:rFonts w:asciiTheme="majorBidi" w:hAnsiTheme="majorBidi" w:cstheme="majorBidi"/>
            </w:rPr>
            <w:t xml:space="preserve">normality test </w:t>
          </w:r>
          <w:r w:rsidRPr="00A41FF7">
            <w:rPr>
              <w:rFonts w:asciiTheme="majorBidi" w:hAnsiTheme="majorBidi" w:cstheme="majorBidi"/>
              <w:lang w:val="en-US"/>
            </w:rPr>
            <w:t>on</w:t>
          </w:r>
          <w:r w:rsidRPr="00A41FF7">
            <w:rPr>
              <w:rFonts w:asciiTheme="majorBidi" w:hAnsiTheme="majorBidi" w:cstheme="majorBidi"/>
            </w:rPr>
            <w:t xml:space="preserve"> work posture test obtained the following values,</w:t>
          </w:r>
          <w:r w:rsidR="00EF6E54">
            <w:rPr>
              <w:rFonts w:asciiTheme="majorBidi" w:hAnsiTheme="majorBidi" w:cstheme="majorBidi"/>
            </w:rPr>
            <w:t xml:space="preserve"> </w:t>
          </w:r>
          <w:r w:rsidRPr="00A41FF7">
            <w:rPr>
              <w:rFonts w:asciiTheme="majorBidi" w:hAnsiTheme="majorBidi" w:cstheme="majorBidi"/>
              <w:lang w:val="en-US"/>
            </w:rPr>
            <w:t>they are such as</w:t>
          </w:r>
          <w:r w:rsidRPr="00A41FF7">
            <w:rPr>
              <w:rFonts w:asciiTheme="majorBidi" w:hAnsiTheme="majorBidi" w:cstheme="majorBidi"/>
            </w:rPr>
            <w:t xml:space="preserve"> the amount of research data is 10, the average </w:t>
          </w:r>
          <w:r w:rsidR="00C00645" w:rsidRPr="00A41FF7">
            <w:rPr>
              <w:rFonts w:asciiTheme="majorBidi" w:hAnsiTheme="majorBidi" w:cstheme="majorBidi"/>
              <w:lang w:val="en-US"/>
            </w:rPr>
            <w:t xml:space="preserve">of </w:t>
          </w:r>
          <w:r w:rsidRPr="00A41FF7">
            <w:rPr>
              <w:rFonts w:asciiTheme="majorBidi" w:hAnsiTheme="majorBidi" w:cstheme="majorBidi"/>
            </w:rPr>
            <w:t xml:space="preserve">work posture data is 5.3, the standard deviation is 1.160, </w:t>
          </w:r>
          <w:r w:rsidR="00C00645" w:rsidRPr="00A41FF7">
            <w:rPr>
              <w:rFonts w:asciiTheme="majorBidi" w:hAnsiTheme="majorBidi" w:cstheme="majorBidi"/>
              <w:lang w:val="en-US"/>
            </w:rPr>
            <w:t>of</w:t>
          </w:r>
          <w:r w:rsidRPr="00A41FF7">
            <w:rPr>
              <w:rFonts w:asciiTheme="majorBidi" w:hAnsiTheme="majorBidi" w:cstheme="majorBidi"/>
            </w:rPr>
            <w:t xml:space="preserve"> KS (Kolmogorov-Smirnov) </w:t>
          </w:r>
          <w:r w:rsidR="0052252A">
            <w:rPr>
              <w:rFonts w:asciiTheme="majorBidi" w:hAnsiTheme="majorBidi" w:cstheme="majorBidi"/>
            </w:rPr>
            <w:t xml:space="preserve">value </w:t>
          </w:r>
          <w:r w:rsidRPr="00A41FF7">
            <w:rPr>
              <w:rFonts w:asciiTheme="majorBidi" w:hAnsiTheme="majorBidi" w:cstheme="majorBidi"/>
            </w:rPr>
            <w:t>is 0.202, and P-value is 0.150. By using an ac</w:t>
          </w:r>
          <w:r w:rsidR="00C00645" w:rsidRPr="00A41FF7">
            <w:rPr>
              <w:rFonts w:asciiTheme="majorBidi" w:hAnsiTheme="majorBidi" w:cstheme="majorBidi"/>
            </w:rPr>
            <w:t>curacy level of 95%, the result</w:t>
          </w:r>
          <w:r w:rsidRPr="00A41FF7">
            <w:rPr>
              <w:rFonts w:asciiTheme="majorBidi" w:hAnsiTheme="majorBidi" w:cstheme="majorBidi"/>
            </w:rPr>
            <w:t xml:space="preserve"> of the normality test </w:t>
          </w:r>
          <w:r w:rsidR="00C00645" w:rsidRPr="00A41FF7">
            <w:rPr>
              <w:rFonts w:asciiTheme="majorBidi" w:hAnsiTheme="majorBidi" w:cstheme="majorBidi"/>
              <w:lang w:val="en-US"/>
            </w:rPr>
            <w:t>included as</w:t>
          </w:r>
          <w:r w:rsidRPr="00A41FF7">
            <w:rPr>
              <w:rFonts w:asciiTheme="majorBidi" w:hAnsiTheme="majorBidi" w:cstheme="majorBidi"/>
            </w:rPr>
            <w:t xml:space="preserve"> </w:t>
          </w:r>
          <w:r w:rsidR="00BC59AB">
            <w:rPr>
              <w:rFonts w:asciiTheme="majorBidi" w:hAnsiTheme="majorBidi" w:cstheme="majorBidi"/>
            </w:rPr>
            <w:t>usual</w:t>
          </w:r>
          <w:r w:rsidR="00C00645" w:rsidRPr="00A41FF7">
            <w:rPr>
              <w:rFonts w:asciiTheme="majorBidi" w:hAnsiTheme="majorBidi" w:cstheme="majorBidi"/>
            </w:rPr>
            <w:t xml:space="preserve"> if 0.05 &lt;KS &lt;1.50. The </w:t>
          </w:r>
          <w:r w:rsidR="00C00645" w:rsidRPr="00A41FF7">
            <w:rPr>
              <w:rFonts w:asciiTheme="majorBidi" w:hAnsiTheme="majorBidi" w:cstheme="majorBidi"/>
              <w:lang w:val="en-US"/>
            </w:rPr>
            <w:t xml:space="preserve">result data of </w:t>
          </w:r>
          <w:r w:rsidR="0029061E">
            <w:rPr>
              <w:rFonts w:asciiTheme="majorBidi" w:hAnsiTheme="majorBidi" w:cstheme="majorBidi"/>
            </w:rPr>
            <w:t xml:space="preserve">the </w:t>
          </w:r>
          <w:r w:rsidRPr="00A41FF7">
            <w:rPr>
              <w:rFonts w:asciiTheme="majorBidi" w:hAnsiTheme="majorBidi" w:cstheme="majorBidi"/>
            </w:rPr>
            <w:t xml:space="preserve">normality test obtained P-value of 0.150, </w:t>
          </w:r>
          <w:r w:rsidR="00C00645" w:rsidRPr="00A41FF7">
            <w:rPr>
              <w:rFonts w:asciiTheme="majorBidi" w:hAnsiTheme="majorBidi" w:cstheme="majorBidi"/>
              <w:lang w:val="en-US"/>
            </w:rPr>
            <w:t>and it means</w:t>
          </w:r>
          <w:r w:rsidRPr="00A41FF7">
            <w:rPr>
              <w:rFonts w:asciiTheme="majorBidi" w:hAnsiTheme="majorBidi" w:cstheme="majorBidi"/>
            </w:rPr>
            <w:t xml:space="preserve"> that the data is </w:t>
          </w:r>
          <w:r w:rsidR="002076FC">
            <w:rPr>
              <w:rFonts w:asciiTheme="majorBidi" w:hAnsiTheme="majorBidi" w:cstheme="majorBidi"/>
            </w:rPr>
            <w:t>reasonable</w:t>
          </w:r>
          <w:r w:rsidR="005F2A5A">
            <w:rPr>
              <w:rFonts w:asciiTheme="majorBidi" w:hAnsiTheme="majorBidi" w:cstheme="majorBidi"/>
            </w:rPr>
            <w:t>,</w:t>
          </w:r>
          <w:r w:rsidRPr="00A41FF7">
            <w:rPr>
              <w:rFonts w:asciiTheme="majorBidi" w:hAnsiTheme="majorBidi" w:cstheme="majorBidi"/>
            </w:rPr>
            <w:t xml:space="preserve"> and there is no need to improve data. The </w:t>
          </w:r>
          <w:r w:rsidR="00C00645" w:rsidRPr="00A41FF7">
            <w:rPr>
              <w:rFonts w:asciiTheme="majorBidi" w:hAnsiTheme="majorBidi" w:cstheme="majorBidi"/>
            </w:rPr>
            <w:t>result</w:t>
          </w:r>
          <w:r w:rsidR="00C00645" w:rsidRPr="00A41FF7">
            <w:rPr>
              <w:rFonts w:asciiTheme="majorBidi" w:hAnsiTheme="majorBidi" w:cstheme="majorBidi"/>
              <w:lang w:val="en-US"/>
            </w:rPr>
            <w:t xml:space="preserve"> of homogenous data test</w:t>
          </w:r>
          <w:r w:rsidRPr="00A41FF7">
            <w:rPr>
              <w:rFonts w:asciiTheme="majorBidi" w:hAnsiTheme="majorBidi" w:cstheme="majorBidi"/>
            </w:rPr>
            <w:t xml:space="preserve"> obtained an average value of 5.3, UCL (U</w:t>
          </w:r>
          <w:r w:rsidR="00054CDA" w:rsidRPr="00A41FF7">
            <w:rPr>
              <w:rFonts w:asciiTheme="majorBidi" w:hAnsiTheme="majorBidi" w:cstheme="majorBidi"/>
            </w:rPr>
            <w:t>pper</w:t>
          </w:r>
          <w:r w:rsidRPr="00A41FF7">
            <w:rPr>
              <w:rFonts w:asciiTheme="majorBidi" w:hAnsiTheme="majorBidi" w:cstheme="majorBidi"/>
            </w:rPr>
            <w:t xml:space="preserve"> Control Limit) value of 8.78, LCL (Lower Control Limit) value of 1.82, and all work posture data are between UCL and LCL, </w:t>
          </w:r>
          <w:r w:rsidR="00C00645" w:rsidRPr="00A41FF7">
            <w:rPr>
              <w:rFonts w:asciiTheme="majorBidi" w:hAnsiTheme="majorBidi" w:cstheme="majorBidi"/>
              <w:lang w:val="en-US"/>
            </w:rPr>
            <w:t>and this means</w:t>
          </w:r>
          <w:r w:rsidRPr="00A41FF7">
            <w:rPr>
              <w:rFonts w:asciiTheme="majorBidi" w:hAnsiTheme="majorBidi" w:cstheme="majorBidi"/>
            </w:rPr>
            <w:t xml:space="preserve"> that the data is already in </w:t>
          </w:r>
          <w:r w:rsidR="002B5315">
            <w:rPr>
              <w:rFonts w:asciiTheme="majorBidi" w:hAnsiTheme="majorBidi" w:cstheme="majorBidi"/>
            </w:rPr>
            <w:t>normal</w:t>
          </w:r>
          <w:r w:rsidRPr="00A41FF7">
            <w:rPr>
              <w:rFonts w:asciiTheme="majorBidi" w:hAnsiTheme="majorBidi" w:cstheme="majorBidi"/>
            </w:rPr>
            <w:t xml:space="preserve"> condition. The sample used </w:t>
          </w:r>
          <w:r w:rsidR="00C00645" w:rsidRPr="00A41FF7">
            <w:rPr>
              <w:rFonts w:asciiTheme="majorBidi" w:hAnsiTheme="majorBidi" w:cstheme="majorBidi"/>
            </w:rPr>
            <w:t>in this study is 10. The result</w:t>
          </w:r>
          <w:r w:rsidRPr="00A41FF7">
            <w:rPr>
              <w:rFonts w:asciiTheme="majorBidi" w:hAnsiTheme="majorBidi" w:cstheme="majorBidi"/>
            </w:rPr>
            <w:t xml:space="preserve"> of the data adequacy test </w:t>
          </w:r>
          <w:r w:rsidR="00C00645" w:rsidRPr="00A41FF7">
            <w:rPr>
              <w:rFonts w:asciiTheme="majorBidi" w:hAnsiTheme="majorBidi" w:cstheme="majorBidi"/>
              <w:lang w:val="en-US"/>
            </w:rPr>
            <w:t xml:space="preserve">by </w:t>
          </w:r>
          <w:r w:rsidRPr="00A41FF7">
            <w:rPr>
              <w:rFonts w:asciiTheme="majorBidi" w:hAnsiTheme="majorBidi" w:cstheme="majorBidi"/>
            </w:rPr>
            <w:t xml:space="preserve">using Slovin's formula obtained a value of </w:t>
          </w:r>
          <w:r w:rsidR="00813884">
            <w:rPr>
              <w:rFonts w:asciiTheme="majorBidi" w:hAnsiTheme="majorBidi" w:cstheme="majorBidi"/>
            </w:rPr>
            <w:t xml:space="preserve">sample </w:t>
          </w:r>
          <w:r w:rsidRPr="00A41FF7">
            <w:rPr>
              <w:rFonts w:asciiTheme="majorBidi" w:hAnsiTheme="majorBidi" w:cstheme="majorBidi"/>
            </w:rPr>
            <w:t>(</w:t>
          </w:r>
          <w:r w:rsidR="00813884">
            <w:rPr>
              <w:rFonts w:asciiTheme="majorBidi" w:hAnsiTheme="majorBidi" w:cstheme="majorBidi"/>
            </w:rPr>
            <w:t>n</w:t>
          </w:r>
          <w:r w:rsidRPr="00A41FF7">
            <w:rPr>
              <w:rFonts w:asciiTheme="majorBidi" w:hAnsiTheme="majorBidi" w:cstheme="majorBidi"/>
            </w:rPr>
            <w:t xml:space="preserve">) of 9.75, </w:t>
          </w:r>
          <w:r w:rsidR="00C00645" w:rsidRPr="00A41FF7">
            <w:rPr>
              <w:rFonts w:asciiTheme="majorBidi" w:hAnsiTheme="majorBidi" w:cstheme="majorBidi"/>
              <w:lang w:val="en-US"/>
            </w:rPr>
            <w:t>and it means</w:t>
          </w:r>
          <w:r w:rsidRPr="00A41FF7">
            <w:rPr>
              <w:rFonts w:asciiTheme="majorBidi" w:hAnsiTheme="majorBidi" w:cstheme="majorBidi"/>
            </w:rPr>
            <w:t xml:space="preserve"> that the sample used is sufficient because </w:t>
          </w:r>
          <w:r w:rsidR="00C00645" w:rsidRPr="00A41FF7">
            <w:rPr>
              <w:rFonts w:asciiTheme="majorBidi" w:hAnsiTheme="majorBidi" w:cstheme="majorBidi"/>
              <w:lang w:val="en-US"/>
            </w:rPr>
            <w:t xml:space="preserve">there are </w:t>
          </w:r>
          <w:r w:rsidRPr="00A41FF7">
            <w:rPr>
              <w:rFonts w:asciiTheme="majorBidi" w:hAnsiTheme="majorBidi" w:cstheme="majorBidi"/>
            </w:rPr>
            <w:t xml:space="preserve">more than the number of samples that should be used. Furthermore, the calculation of workers' physical workload, risk level, and required actions </w:t>
          </w:r>
          <w:r w:rsidR="002B5315">
            <w:rPr>
              <w:rFonts w:asciiTheme="majorBidi" w:hAnsiTheme="majorBidi" w:cstheme="majorBidi"/>
            </w:rPr>
            <w:t>are</w:t>
          </w:r>
          <w:r w:rsidRPr="00A41FF7">
            <w:rPr>
              <w:rFonts w:asciiTheme="majorBidi" w:hAnsiTheme="majorBidi" w:cstheme="majorBidi"/>
            </w:rPr>
            <w:t xml:space="preserve"> shown in Table 2.</w:t>
          </w:r>
          <w:r w:rsidR="00C452AD">
            <w:rPr>
              <w:rFonts w:asciiTheme="majorBidi" w:hAnsiTheme="majorBidi" w:cstheme="majorBidi"/>
            </w:rPr>
            <w:t xml:space="preserve"> </w:t>
          </w:r>
        </w:p>
        <w:p w:rsidR="00054CDA" w:rsidRDefault="00054CDA" w:rsidP="00054CDA">
          <w:pPr>
            <w:spacing w:line="240" w:lineRule="auto"/>
            <w:jc w:val="both"/>
            <w:rPr>
              <w:rFonts w:asciiTheme="majorBidi" w:hAnsiTheme="majorBidi" w:cstheme="majorBidi"/>
            </w:rPr>
          </w:pPr>
          <w:r w:rsidRPr="00A41FF7">
            <w:rPr>
              <w:rFonts w:asciiTheme="majorBidi" w:hAnsiTheme="majorBidi" w:cstheme="majorBidi"/>
            </w:rPr>
            <w:t xml:space="preserve">Based on our study, it </w:t>
          </w:r>
          <w:r w:rsidRPr="00A41FF7">
            <w:rPr>
              <w:rFonts w:asciiTheme="majorBidi" w:hAnsiTheme="majorBidi" w:cstheme="majorBidi"/>
              <w:lang w:val="en-US"/>
            </w:rPr>
            <w:t>can be</w:t>
          </w:r>
          <w:r w:rsidRPr="00A41FF7">
            <w:rPr>
              <w:rFonts w:asciiTheme="majorBidi" w:hAnsiTheme="majorBidi" w:cstheme="majorBidi"/>
            </w:rPr>
            <w:t xml:space="preserve"> known that the highest physical workload score is 7 </w:t>
          </w:r>
          <w:r w:rsidRPr="00A41FF7">
            <w:rPr>
              <w:rFonts w:asciiTheme="majorBidi" w:hAnsiTheme="majorBidi" w:cstheme="majorBidi"/>
              <w:lang w:val="en-US"/>
            </w:rPr>
            <w:t xml:space="preserve">which is </w:t>
          </w:r>
          <w:r w:rsidRPr="00A41FF7">
            <w:rPr>
              <w:rFonts w:asciiTheme="majorBidi" w:hAnsiTheme="majorBidi" w:cstheme="majorBidi"/>
            </w:rPr>
            <w:t>experienced by 2 workers at the drying work station with a high</w:t>
          </w:r>
          <w:r w:rsidR="00526B06">
            <w:rPr>
              <w:rFonts w:asciiTheme="majorBidi" w:hAnsiTheme="majorBidi" w:cstheme="majorBidi"/>
            </w:rPr>
            <w:t>-</w:t>
          </w:r>
          <w:r w:rsidRPr="00A41FF7">
            <w:rPr>
              <w:rFonts w:asciiTheme="majorBidi" w:hAnsiTheme="majorBidi" w:cstheme="majorBidi"/>
            </w:rPr>
            <w:t xml:space="preserve">risk level, and </w:t>
          </w:r>
          <w:r w:rsidRPr="00A41FF7">
            <w:rPr>
              <w:rFonts w:asciiTheme="majorBidi" w:hAnsiTheme="majorBidi" w:cstheme="majorBidi"/>
              <w:lang w:val="en-US"/>
            </w:rPr>
            <w:t>it needs further</w:t>
          </w:r>
          <w:r w:rsidRPr="00A41FF7">
            <w:rPr>
              <w:rFonts w:asciiTheme="majorBidi" w:hAnsiTheme="majorBidi" w:cstheme="majorBidi"/>
            </w:rPr>
            <w:t xml:space="preserve"> action </w:t>
          </w:r>
          <w:r w:rsidRPr="00A41FF7">
            <w:rPr>
              <w:rFonts w:asciiTheme="majorBidi" w:hAnsiTheme="majorBidi" w:cstheme="majorBidi"/>
              <w:lang w:val="en-US"/>
            </w:rPr>
            <w:t>at present</w:t>
          </w:r>
          <w:r w:rsidRPr="00A41FF7">
            <w:rPr>
              <w:rFonts w:asciiTheme="majorBidi" w:hAnsiTheme="majorBidi" w:cstheme="majorBidi"/>
            </w:rPr>
            <w:t xml:space="preserve">. </w:t>
          </w:r>
          <w:r w:rsidR="008C20BD">
            <w:rPr>
              <w:rFonts w:asciiTheme="majorBidi" w:hAnsiTheme="majorBidi" w:cstheme="majorBidi"/>
            </w:rPr>
            <w:t>A</w:t>
          </w:r>
          <w:r w:rsidRPr="00A41FF7">
            <w:rPr>
              <w:rFonts w:asciiTheme="majorBidi" w:hAnsiTheme="majorBidi" w:cstheme="majorBidi"/>
            </w:rPr>
            <w:t>ddition, there are 5 workers who experience</w:t>
          </w:r>
          <w:r w:rsidRPr="00A41FF7">
            <w:rPr>
              <w:rFonts w:asciiTheme="majorBidi" w:hAnsiTheme="majorBidi" w:cstheme="majorBidi"/>
              <w:lang w:val="en-US"/>
            </w:rPr>
            <w:t>d</w:t>
          </w:r>
          <w:r w:rsidRPr="00A41FF7">
            <w:rPr>
              <w:rFonts w:asciiTheme="majorBidi" w:hAnsiTheme="majorBidi" w:cstheme="majorBidi"/>
            </w:rPr>
            <w:t xml:space="preserve"> workload with moderate risk level</w:t>
          </w:r>
          <w:r w:rsidR="00704BE3">
            <w:rPr>
              <w:rFonts w:asciiTheme="majorBidi" w:hAnsiTheme="majorBidi" w:cstheme="majorBidi"/>
            </w:rPr>
            <w:t xml:space="preserve">, </w:t>
          </w:r>
          <w:r w:rsidRPr="00A41FF7">
            <w:rPr>
              <w:rFonts w:asciiTheme="majorBidi" w:hAnsiTheme="majorBidi" w:cstheme="majorBidi"/>
            </w:rPr>
            <w:t xml:space="preserve">and </w:t>
          </w:r>
          <w:r w:rsidRPr="00A41FF7">
            <w:rPr>
              <w:rFonts w:asciiTheme="majorBidi" w:hAnsiTheme="majorBidi" w:cstheme="majorBidi"/>
              <w:lang w:val="en-US"/>
            </w:rPr>
            <w:t xml:space="preserve">further </w:t>
          </w:r>
          <w:r w:rsidRPr="00A41FF7">
            <w:rPr>
              <w:rFonts w:asciiTheme="majorBidi" w:hAnsiTheme="majorBidi" w:cstheme="majorBidi"/>
            </w:rPr>
            <w:t xml:space="preserve">action is needed </w:t>
          </w:r>
          <w:r w:rsidR="00001739">
            <w:rPr>
              <w:rFonts w:asciiTheme="majorBidi" w:hAnsiTheme="majorBidi" w:cstheme="majorBidi"/>
            </w:rPr>
            <w:t>shortly</w:t>
          </w:r>
          <w:r w:rsidRPr="00A41FF7">
            <w:rPr>
              <w:rFonts w:asciiTheme="majorBidi" w:hAnsiTheme="majorBidi" w:cstheme="majorBidi"/>
            </w:rPr>
            <w:t xml:space="preserve">. The remaining </w:t>
          </w:r>
          <w:r w:rsidRPr="00A41FF7">
            <w:rPr>
              <w:rFonts w:asciiTheme="majorBidi" w:hAnsiTheme="majorBidi" w:cstheme="majorBidi"/>
              <w:lang w:val="en-US"/>
            </w:rPr>
            <w:t xml:space="preserve">of the result is </w:t>
          </w:r>
          <w:r w:rsidRPr="00A41FF7">
            <w:rPr>
              <w:rFonts w:asciiTheme="majorBidi" w:hAnsiTheme="majorBidi" w:cstheme="majorBidi"/>
            </w:rPr>
            <w:t xml:space="preserve">3 workers </w:t>
          </w:r>
          <w:r w:rsidRPr="00A41FF7">
            <w:rPr>
              <w:rFonts w:asciiTheme="majorBidi" w:hAnsiTheme="majorBidi" w:cstheme="majorBidi"/>
              <w:lang w:val="en-US"/>
            </w:rPr>
            <w:t xml:space="preserve">involved </w:t>
          </w:r>
          <w:r w:rsidRPr="00A41FF7">
            <w:rPr>
              <w:rFonts w:asciiTheme="majorBidi" w:hAnsiTheme="majorBidi" w:cstheme="majorBidi"/>
            </w:rPr>
            <w:t xml:space="preserve">in a small physical workload with a score of 4, occurring at finishing work stations with a small level of risk, and </w:t>
          </w:r>
          <w:r w:rsidRPr="00A41FF7">
            <w:rPr>
              <w:rFonts w:asciiTheme="majorBidi" w:hAnsiTheme="majorBidi" w:cstheme="majorBidi"/>
              <w:lang w:val="en-US"/>
            </w:rPr>
            <w:t xml:space="preserve">further </w:t>
          </w:r>
          <w:r w:rsidRPr="00A41FF7">
            <w:rPr>
              <w:rFonts w:asciiTheme="majorBidi" w:hAnsiTheme="majorBidi" w:cstheme="majorBidi"/>
            </w:rPr>
            <w:t>actions can be carried out in the future.</w:t>
          </w:r>
        </w:p>
        <w:p w:rsidR="0050550C" w:rsidRDefault="0050550C" w:rsidP="0050550C">
          <w:pPr>
            <w:spacing w:after="0" w:line="240" w:lineRule="auto"/>
            <w:jc w:val="both"/>
            <w:rPr>
              <w:rFonts w:asciiTheme="majorBidi" w:hAnsiTheme="majorBidi" w:cstheme="majorBidi"/>
            </w:rPr>
          </w:pPr>
          <w:r w:rsidRPr="00A41FF7">
            <w:rPr>
              <w:rFonts w:asciiTheme="majorBidi" w:hAnsiTheme="majorBidi" w:cstheme="majorBidi"/>
            </w:rPr>
            <w:t>The result of the physical workload analysis (Table 2) indicate</w:t>
          </w:r>
          <w:r w:rsidRPr="00A41FF7">
            <w:rPr>
              <w:rFonts w:asciiTheme="majorBidi" w:hAnsiTheme="majorBidi" w:cstheme="majorBidi"/>
              <w:lang w:val="en-US"/>
            </w:rPr>
            <w:t>s</w:t>
          </w:r>
          <w:r w:rsidRPr="00A41FF7">
            <w:rPr>
              <w:rFonts w:asciiTheme="majorBidi" w:hAnsiTheme="majorBidi" w:cstheme="majorBidi"/>
            </w:rPr>
            <w:t xml:space="preserve"> that there is a problem </w:t>
          </w:r>
          <w:r>
            <w:rPr>
              <w:rFonts w:asciiTheme="majorBidi" w:hAnsiTheme="majorBidi" w:cstheme="majorBidi"/>
            </w:rPr>
            <w:t xml:space="preserve">that </w:t>
          </w:r>
          <w:r w:rsidRPr="00A41FF7">
            <w:rPr>
              <w:rFonts w:asciiTheme="majorBidi" w:hAnsiTheme="majorBidi" w:cstheme="majorBidi"/>
              <w:lang w:val="en-US"/>
            </w:rPr>
            <w:t>occur</w:t>
          </w:r>
          <w:r>
            <w:rPr>
              <w:rFonts w:asciiTheme="majorBidi" w:hAnsiTheme="majorBidi" w:cstheme="majorBidi"/>
            </w:rPr>
            <w:t>s</w:t>
          </w:r>
          <w:r w:rsidRPr="00A41FF7">
            <w:rPr>
              <w:rFonts w:asciiTheme="majorBidi" w:hAnsiTheme="majorBidi" w:cstheme="majorBidi"/>
              <w:lang w:val="en-US"/>
            </w:rPr>
            <w:t xml:space="preserve"> </w:t>
          </w:r>
          <w:r w:rsidRPr="00A41FF7">
            <w:rPr>
              <w:rFonts w:asciiTheme="majorBidi" w:hAnsiTheme="majorBidi" w:cstheme="majorBidi"/>
            </w:rPr>
            <w:t xml:space="preserve">at the work station </w:t>
          </w:r>
          <w:r w:rsidRPr="00A41FF7">
            <w:rPr>
              <w:rFonts w:asciiTheme="majorBidi" w:hAnsiTheme="majorBidi" w:cstheme="majorBidi"/>
              <w:lang w:val="en-US"/>
            </w:rPr>
            <w:t xml:space="preserve">on </w:t>
          </w:r>
          <w:r>
            <w:rPr>
              <w:rFonts w:asciiTheme="majorBidi" w:hAnsiTheme="majorBidi" w:cstheme="majorBidi"/>
            </w:rPr>
            <w:t xml:space="preserve">the </w:t>
          </w:r>
          <w:r w:rsidRPr="00A41FF7">
            <w:rPr>
              <w:rFonts w:asciiTheme="majorBidi" w:hAnsiTheme="majorBidi" w:cstheme="majorBidi"/>
              <w:lang w:val="en-US"/>
            </w:rPr>
            <w:t xml:space="preserve">stage of </w:t>
          </w:r>
          <w:r w:rsidRPr="00A41FF7">
            <w:rPr>
              <w:rFonts w:asciiTheme="majorBidi" w:hAnsiTheme="majorBidi" w:cstheme="majorBidi"/>
            </w:rPr>
            <w:t>coloring</w:t>
          </w:r>
          <w:r>
            <w:rPr>
              <w:rFonts w:asciiTheme="majorBidi" w:hAnsiTheme="majorBidi" w:cstheme="majorBidi"/>
            </w:rPr>
            <w:t>,</w:t>
          </w:r>
          <w:r w:rsidRPr="00A41FF7">
            <w:rPr>
              <w:rFonts w:asciiTheme="majorBidi" w:hAnsiTheme="majorBidi" w:cstheme="majorBidi"/>
            </w:rPr>
            <w:t xml:space="preserve"> </w:t>
          </w:r>
          <w:r w:rsidRPr="00A41FF7">
            <w:rPr>
              <w:rFonts w:asciiTheme="majorBidi" w:hAnsiTheme="majorBidi" w:cstheme="majorBidi"/>
              <w:lang w:val="en-US"/>
            </w:rPr>
            <w:t xml:space="preserve">and </w:t>
          </w:r>
          <w:r w:rsidRPr="00A41FF7">
            <w:rPr>
              <w:rFonts w:asciiTheme="majorBidi" w:hAnsiTheme="majorBidi" w:cstheme="majorBidi"/>
            </w:rPr>
            <w:t xml:space="preserve">there are different risk levels for the two workers. This </w:t>
          </w:r>
          <w:r w:rsidRPr="00A41FF7">
            <w:rPr>
              <w:rFonts w:asciiTheme="majorBidi" w:hAnsiTheme="majorBidi" w:cstheme="majorBidi"/>
            </w:rPr>
            <w:lastRenderedPageBreak/>
            <w:t xml:space="preserve">condition is characterized by differences in the age of workers resulting </w:t>
          </w:r>
          <w:r>
            <w:rPr>
              <w:rFonts w:asciiTheme="majorBidi" w:hAnsiTheme="majorBidi" w:cstheme="majorBidi"/>
            </w:rPr>
            <w:t>i</w:t>
          </w:r>
          <w:r w:rsidRPr="00A41FF7">
            <w:rPr>
              <w:rFonts w:asciiTheme="majorBidi" w:hAnsiTheme="majorBidi" w:cstheme="majorBidi"/>
              <w:lang w:val="en-US"/>
            </w:rPr>
            <w:t>n</w:t>
          </w:r>
          <w:r w:rsidRPr="00A41FF7">
            <w:rPr>
              <w:rFonts w:asciiTheme="majorBidi" w:hAnsiTheme="majorBidi" w:cstheme="majorBidi"/>
            </w:rPr>
            <w:t xml:space="preserve"> differences in workers' abilities. Improvement recommendations for staining work stations are to improve work capacity of workers 6. The result of the analysis of physical workload also indicate</w:t>
          </w:r>
          <w:r w:rsidRPr="00A41FF7">
            <w:rPr>
              <w:rFonts w:asciiTheme="majorBidi" w:hAnsiTheme="majorBidi" w:cstheme="majorBidi"/>
              <w:lang w:val="en-US"/>
            </w:rPr>
            <w:t>s</w:t>
          </w:r>
          <w:r w:rsidRPr="00A41FF7">
            <w:rPr>
              <w:rFonts w:asciiTheme="majorBidi" w:hAnsiTheme="majorBidi" w:cstheme="majorBidi"/>
            </w:rPr>
            <w:t xml:space="preserve"> a problem at the drying station</w:t>
          </w:r>
          <w:r>
            <w:rPr>
              <w:rFonts w:asciiTheme="majorBidi" w:hAnsiTheme="majorBidi" w:cstheme="majorBidi"/>
            </w:rPr>
            <w:t>,</w:t>
          </w:r>
          <w:r w:rsidRPr="00A41FF7">
            <w:rPr>
              <w:rFonts w:asciiTheme="majorBidi" w:hAnsiTheme="majorBidi" w:cstheme="majorBidi"/>
            </w:rPr>
            <w:t xml:space="preserve"> </w:t>
          </w:r>
          <w:r w:rsidRPr="00A41FF7">
            <w:rPr>
              <w:rFonts w:asciiTheme="majorBidi" w:hAnsiTheme="majorBidi" w:cstheme="majorBidi"/>
              <w:lang w:val="en-US"/>
            </w:rPr>
            <w:t>and</w:t>
          </w:r>
          <w:r w:rsidRPr="00A41FF7">
            <w:rPr>
              <w:rFonts w:asciiTheme="majorBidi" w:hAnsiTheme="majorBidi" w:cstheme="majorBidi"/>
            </w:rPr>
            <w:t xml:space="preserve"> both workers </w:t>
          </w:r>
          <w:r w:rsidRPr="00A41FF7">
            <w:rPr>
              <w:rFonts w:asciiTheme="majorBidi" w:hAnsiTheme="majorBidi" w:cstheme="majorBidi"/>
              <w:lang w:val="en-US"/>
            </w:rPr>
            <w:t xml:space="preserve">are </w:t>
          </w:r>
          <w:r w:rsidRPr="00A41FF7">
            <w:rPr>
              <w:rFonts w:asciiTheme="majorBidi" w:hAnsiTheme="majorBidi" w:cstheme="majorBidi"/>
            </w:rPr>
            <w:t xml:space="preserve">at </w:t>
          </w:r>
          <w:r>
            <w:rPr>
              <w:rFonts w:asciiTheme="majorBidi" w:hAnsiTheme="majorBidi" w:cstheme="majorBidi"/>
            </w:rPr>
            <w:t xml:space="preserve">a </w:t>
          </w:r>
          <w:r w:rsidRPr="00A41FF7">
            <w:rPr>
              <w:rFonts w:asciiTheme="majorBidi" w:hAnsiTheme="majorBidi" w:cstheme="majorBidi"/>
            </w:rPr>
            <w:t>high</w:t>
          </w:r>
          <w:r>
            <w:rPr>
              <w:rFonts w:asciiTheme="majorBidi" w:hAnsiTheme="majorBidi" w:cstheme="majorBidi"/>
            </w:rPr>
            <w:t>-</w:t>
          </w:r>
          <w:r w:rsidRPr="00A41FF7">
            <w:rPr>
              <w:rFonts w:asciiTheme="majorBidi" w:hAnsiTheme="majorBidi" w:cstheme="majorBidi"/>
            </w:rPr>
            <w:t xml:space="preserve">risk level. This condition can occur due to improper work posture, </w:t>
          </w:r>
          <w:r w:rsidRPr="00A41FF7">
            <w:rPr>
              <w:rFonts w:asciiTheme="majorBidi" w:hAnsiTheme="majorBidi" w:cstheme="majorBidi"/>
              <w:lang w:val="en-US"/>
            </w:rPr>
            <w:t xml:space="preserve">and it called </w:t>
          </w:r>
          <w:r>
            <w:rPr>
              <w:rFonts w:asciiTheme="majorBidi" w:hAnsiTheme="majorBidi" w:cstheme="majorBidi"/>
            </w:rPr>
            <w:t xml:space="preserve">a </w:t>
          </w:r>
          <w:r w:rsidRPr="00A41FF7">
            <w:rPr>
              <w:rFonts w:asciiTheme="majorBidi" w:hAnsiTheme="majorBidi" w:cstheme="majorBidi"/>
            </w:rPr>
            <w:t xml:space="preserve">bending position (Figure 4) in the drying activity. Recommendation for improvements that can be given </w:t>
          </w:r>
          <w:r w:rsidRPr="00A41FF7">
            <w:rPr>
              <w:rFonts w:asciiTheme="majorBidi" w:hAnsiTheme="majorBidi" w:cstheme="majorBidi"/>
              <w:lang w:val="en-US"/>
            </w:rPr>
            <w:t>is by</w:t>
          </w:r>
          <w:r w:rsidRPr="00A41FF7">
            <w:rPr>
              <w:rFonts w:asciiTheme="majorBidi" w:hAnsiTheme="majorBidi" w:cstheme="majorBidi"/>
            </w:rPr>
            <w:t xml:space="preserve"> add</w:t>
          </w:r>
          <w:proofErr w:type="spellStart"/>
          <w:r w:rsidRPr="00A41FF7">
            <w:rPr>
              <w:rFonts w:asciiTheme="majorBidi" w:hAnsiTheme="majorBidi" w:cstheme="majorBidi"/>
              <w:lang w:val="en-US"/>
            </w:rPr>
            <w:t>ing</w:t>
          </w:r>
          <w:proofErr w:type="spellEnd"/>
          <w:r w:rsidRPr="00A41FF7">
            <w:rPr>
              <w:rFonts w:asciiTheme="majorBidi" w:hAnsiTheme="majorBidi" w:cstheme="majorBidi"/>
            </w:rPr>
            <w:t xml:space="preserve"> tools and chang</w:t>
          </w:r>
          <w:proofErr w:type="spellStart"/>
          <w:r w:rsidRPr="00A41FF7">
            <w:rPr>
              <w:rFonts w:asciiTheme="majorBidi" w:hAnsiTheme="majorBidi" w:cstheme="majorBidi"/>
              <w:lang w:val="en-US"/>
            </w:rPr>
            <w:t>ing</w:t>
          </w:r>
          <w:proofErr w:type="spellEnd"/>
          <w:r w:rsidRPr="00A41FF7">
            <w:rPr>
              <w:rFonts w:asciiTheme="majorBidi" w:hAnsiTheme="majorBidi" w:cstheme="majorBidi"/>
            </w:rPr>
            <w:t xml:space="preserve"> work methods. The tools added can be in the form of a drying rack and/or a drying rope</w:t>
          </w:r>
          <w:r>
            <w:rPr>
              <w:rFonts w:asciiTheme="majorBidi" w:hAnsiTheme="majorBidi" w:cstheme="majorBidi"/>
            </w:rPr>
            <w:t xml:space="preserve"> w</w:t>
          </w:r>
          <w:r w:rsidRPr="00A41FF7">
            <w:rPr>
              <w:rFonts w:asciiTheme="majorBidi" w:hAnsiTheme="majorBidi" w:cstheme="majorBidi"/>
            </w:rPr>
            <w:t xml:space="preserve">hile changes in work methods can be done by moving the drying place from the floor to the drying rack and/or drying rope so that </w:t>
          </w:r>
          <w:r w:rsidRPr="00A41FF7">
            <w:rPr>
              <w:rFonts w:asciiTheme="majorBidi" w:hAnsiTheme="majorBidi" w:cstheme="majorBidi"/>
              <w:lang w:val="en-US"/>
            </w:rPr>
            <w:t xml:space="preserve">the </w:t>
          </w:r>
          <w:r w:rsidRPr="00A41FF7">
            <w:rPr>
              <w:rFonts w:asciiTheme="majorBidi" w:hAnsiTheme="majorBidi" w:cstheme="majorBidi"/>
            </w:rPr>
            <w:t>workers do not need to bend when doing drying activities.</w:t>
          </w:r>
        </w:p>
        <w:p w:rsidR="0050550C" w:rsidRPr="00A41FF7" w:rsidRDefault="0050550C" w:rsidP="0050550C">
          <w:pPr>
            <w:spacing w:after="0" w:line="240" w:lineRule="auto"/>
            <w:jc w:val="both"/>
            <w:rPr>
              <w:rFonts w:asciiTheme="majorBidi" w:hAnsiTheme="majorBidi" w:cstheme="majorBidi"/>
              <w:lang w:val="en-US"/>
            </w:rPr>
          </w:pPr>
        </w:p>
        <w:sdt>
          <w:sdtPr>
            <w:rPr>
              <w:rFonts w:ascii="Times New Roman" w:hAnsi="Times New Roman" w:cs="Times New Roman"/>
              <w:color w:val="000000" w:themeColor="text1"/>
            </w:rPr>
            <w:tag w:val="goog_rdk_47"/>
            <w:id w:val="-656227238"/>
          </w:sdtPr>
          <w:sdtEndPr/>
          <w:sdtContent>
            <w:p w:rsidR="002C0F26" w:rsidRPr="00A41FF7" w:rsidRDefault="002C0F26" w:rsidP="00054CDA">
              <w:pPr>
                <w:pBdr>
                  <w:top w:val="nil"/>
                  <w:left w:val="nil"/>
                  <w:bottom w:val="nil"/>
                  <w:right w:val="nil"/>
                  <w:between w:val="nil"/>
                </w:pBdr>
                <w:spacing w:after="0" w:line="240" w:lineRule="auto"/>
                <w:jc w:val="center"/>
                <w:rPr>
                  <w:rFonts w:ascii="Times New Roman" w:hAnsi="Times New Roman" w:cs="Times New Roman"/>
                  <w:color w:val="000000" w:themeColor="text1"/>
                </w:rPr>
              </w:pPr>
              <w:r w:rsidRPr="00A41FF7">
                <w:rPr>
                  <w:rFonts w:ascii="Times New Roman" w:eastAsia="Times New Roman" w:hAnsi="Times New Roman" w:cs="Times New Roman"/>
                  <w:b/>
                  <w:color w:val="000000" w:themeColor="text1"/>
                </w:rPr>
                <w:t>Table 2.</w:t>
              </w:r>
              <w:r w:rsidRPr="00A41FF7">
                <w:rPr>
                  <w:rFonts w:ascii="Times New Roman" w:eastAsia="Times New Roman" w:hAnsi="Times New Roman" w:cs="Times New Roman"/>
                  <w:color w:val="000000" w:themeColor="text1"/>
                </w:rPr>
                <w:t xml:space="preserve"> </w:t>
              </w:r>
              <w:r w:rsidR="00E87E89" w:rsidRPr="00A41FF7">
                <w:rPr>
                  <w:rStyle w:val="tlid-translation"/>
                  <w:rFonts w:ascii="Times New Roman" w:hAnsi="Times New Roman" w:cs="Times New Roman"/>
                  <w:color w:val="000000" w:themeColor="text1"/>
                </w:rPr>
                <w:t>The physical workload for each work station uses the RULA</w:t>
              </w:r>
            </w:p>
          </w:sdtContent>
        </w:sdt>
        <w:tbl>
          <w:tblPr>
            <w:tblW w:w="7554" w:type="dxa"/>
            <w:jc w:val="center"/>
            <w:tblLayout w:type="fixed"/>
            <w:tblLook w:val="0000" w:firstRow="0" w:lastRow="0" w:firstColumn="0" w:lastColumn="0" w:noHBand="0" w:noVBand="0"/>
          </w:tblPr>
          <w:tblGrid>
            <w:gridCol w:w="1686"/>
            <w:gridCol w:w="1156"/>
            <w:gridCol w:w="1302"/>
            <w:gridCol w:w="661"/>
            <w:gridCol w:w="1091"/>
            <w:gridCol w:w="1658"/>
          </w:tblGrid>
          <w:tr w:rsidR="00A90241" w:rsidRPr="003574E8" w:rsidTr="00692507">
            <w:trPr>
              <w:jc w:val="center"/>
            </w:trPr>
            <w:tc>
              <w:tcPr>
                <w:tcW w:w="1686"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szCs w:val="16"/>
                  </w:rPr>
                  <w:tag w:val="goog_rdk_51"/>
                  <w:id w:val="1001009513"/>
                </w:sdtPr>
                <w:sdtEndPr/>
                <w:sdtContent>
                  <w:sdt>
                    <w:sdtPr>
                      <w:rPr>
                        <w:rFonts w:ascii="Times New Roman" w:hAnsi="Times New Roman" w:cs="Times New Roman"/>
                        <w:color w:val="000000" w:themeColor="text1"/>
                        <w:sz w:val="16"/>
                        <w:szCs w:val="16"/>
                      </w:rPr>
                      <w:tag w:val="goog_rdk_52"/>
                      <w:id w:val="-456417911"/>
                    </w:sdtPr>
                    <w:sdtEndPr/>
                    <w:sdtContent>
                      <w:sdt>
                        <w:sdtPr>
                          <w:rPr>
                            <w:rFonts w:ascii="Times New Roman" w:hAnsi="Times New Roman" w:cs="Times New Roman"/>
                            <w:color w:val="000000" w:themeColor="text1"/>
                            <w:sz w:val="16"/>
                            <w:szCs w:val="16"/>
                          </w:rPr>
                          <w:tag w:val="goog_rdk_52"/>
                          <w:id w:val="-374477858"/>
                        </w:sdtPr>
                        <w:sdtEndPr/>
                        <w:sdtContent>
                          <w:p w:rsidR="006134AF" w:rsidRPr="003574E8" w:rsidRDefault="00D1664D" w:rsidP="00054CDA">
                            <w:pPr>
                              <w:pBdr>
                                <w:top w:val="nil"/>
                                <w:left w:val="nil"/>
                                <w:bottom w:val="nil"/>
                                <w:right w:val="nil"/>
                                <w:between w:val="nil"/>
                              </w:pBdr>
                              <w:tabs>
                                <w:tab w:val="left" w:pos="567"/>
                              </w:tabs>
                              <w:spacing w:after="0" w:line="240" w:lineRule="auto"/>
                              <w:ind w:left="131"/>
                              <w:jc w:val="both"/>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 xml:space="preserve">Work Station </w:t>
                            </w:r>
                          </w:p>
                        </w:sdtContent>
                      </w:sdt>
                    </w:sdtContent>
                  </w:sdt>
                </w:sdtContent>
              </w:sdt>
            </w:tc>
            <w:tc>
              <w:tcPr>
                <w:tcW w:w="1156"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szCs w:val="16"/>
                  </w:rPr>
                  <w:tag w:val="goog_rdk_52"/>
                  <w:id w:val="-525322416"/>
                </w:sdtPr>
                <w:sdtEndPr/>
                <w:sdtContent>
                  <w:sdt>
                    <w:sdtPr>
                      <w:rPr>
                        <w:rFonts w:ascii="Times New Roman" w:hAnsi="Times New Roman" w:cs="Times New Roman"/>
                        <w:color w:val="000000" w:themeColor="text1"/>
                        <w:sz w:val="16"/>
                        <w:szCs w:val="16"/>
                      </w:rPr>
                      <w:tag w:val="goog_rdk_52"/>
                      <w:id w:val="-1764673189"/>
                    </w:sdtPr>
                    <w:sdtEndPr/>
                    <w:sdtContent>
                      <w:p w:rsidR="006134AF" w:rsidRPr="003574E8" w:rsidRDefault="00BE32C4" w:rsidP="00054CDA">
                        <w:pPr>
                          <w:pBdr>
                            <w:top w:val="nil"/>
                            <w:left w:val="nil"/>
                            <w:bottom w:val="nil"/>
                            <w:right w:val="nil"/>
                            <w:between w:val="nil"/>
                          </w:pBdr>
                          <w:tabs>
                            <w:tab w:val="left" w:pos="567"/>
                          </w:tabs>
                          <w:spacing w:after="0" w:line="240" w:lineRule="auto"/>
                          <w:ind w:left="131"/>
                          <w:jc w:val="both"/>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w:t>
                        </w:r>
                      </w:p>
                    </w:sdtContent>
                  </w:sdt>
                </w:sdtContent>
              </w:sdt>
            </w:tc>
            <w:tc>
              <w:tcPr>
                <w:tcW w:w="1302" w:type="dxa"/>
                <w:tcBorders>
                  <w:top w:val="single" w:sz="4" w:space="0" w:color="auto"/>
                  <w:bottom w:val="single" w:sz="4" w:space="0" w:color="auto"/>
                </w:tcBorders>
              </w:tcPr>
              <w:sdt>
                <w:sdtPr>
                  <w:rPr>
                    <w:rFonts w:ascii="Times New Roman" w:hAnsi="Times New Roman" w:cs="Times New Roman"/>
                    <w:color w:val="000000" w:themeColor="text1"/>
                    <w:sz w:val="16"/>
                    <w:szCs w:val="16"/>
                  </w:rPr>
                  <w:tag w:val="goog_rdk_53"/>
                  <w:id w:val="158817917"/>
                </w:sdtPr>
                <w:sdtEndPr/>
                <w:sdtContent>
                  <w:p w:rsidR="006134AF" w:rsidRPr="003574E8" w:rsidRDefault="00D1664D" w:rsidP="00054CDA">
                    <w:pPr>
                      <w:pBdr>
                        <w:top w:val="nil"/>
                        <w:left w:val="nil"/>
                        <w:bottom w:val="nil"/>
                        <w:right w:val="nil"/>
                        <w:between w:val="nil"/>
                      </w:pBdr>
                      <w:spacing w:after="0" w:line="240" w:lineRule="auto"/>
                      <w:ind w:left="111"/>
                      <w:jc w:val="center"/>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Age</w:t>
                    </w:r>
                    <w:r w:rsidR="006134AF" w:rsidRPr="003574E8">
                      <w:rPr>
                        <w:rFonts w:ascii="Times New Roman" w:eastAsia="Times New Roman" w:hAnsi="Times New Roman" w:cs="Times New Roman"/>
                        <w:color w:val="000000" w:themeColor="text1"/>
                        <w:sz w:val="16"/>
                        <w:szCs w:val="16"/>
                      </w:rPr>
                      <w:t xml:space="preserve"> (</w:t>
                    </w:r>
                    <w:r w:rsidRPr="003574E8">
                      <w:rPr>
                        <w:rFonts w:ascii="Times New Roman" w:eastAsia="Times New Roman" w:hAnsi="Times New Roman" w:cs="Times New Roman"/>
                        <w:color w:val="000000" w:themeColor="text1"/>
                        <w:sz w:val="16"/>
                        <w:szCs w:val="16"/>
                      </w:rPr>
                      <w:t>Years</w:t>
                    </w:r>
                    <w:r w:rsidR="006134AF" w:rsidRPr="003574E8">
                      <w:rPr>
                        <w:rFonts w:ascii="Times New Roman" w:eastAsia="Times New Roman" w:hAnsi="Times New Roman" w:cs="Times New Roman"/>
                        <w:color w:val="000000" w:themeColor="text1"/>
                        <w:sz w:val="16"/>
                        <w:szCs w:val="16"/>
                      </w:rPr>
                      <w:t>)</w:t>
                    </w:r>
                  </w:p>
                </w:sdtContent>
              </w:sdt>
            </w:tc>
            <w:tc>
              <w:tcPr>
                <w:tcW w:w="661"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szCs w:val="16"/>
                  </w:rPr>
                  <w:tag w:val="goog_rdk_53"/>
                  <w:id w:val="1537700850"/>
                </w:sdtPr>
                <w:sdtEndPr/>
                <w:sdtContent>
                  <w:p w:rsidR="006134AF" w:rsidRPr="003574E8" w:rsidRDefault="006134AF" w:rsidP="00054CDA">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S</w:t>
                    </w:r>
                    <w:r w:rsidR="00D1664D" w:rsidRPr="003574E8">
                      <w:rPr>
                        <w:rFonts w:ascii="Times New Roman" w:eastAsia="Times New Roman" w:hAnsi="Times New Roman" w:cs="Times New Roman"/>
                        <w:color w:val="000000" w:themeColor="text1"/>
                        <w:sz w:val="16"/>
                        <w:szCs w:val="16"/>
                      </w:rPr>
                      <w:t>c</w:t>
                    </w:r>
                    <w:r w:rsidRPr="003574E8">
                      <w:rPr>
                        <w:rFonts w:ascii="Times New Roman" w:eastAsia="Times New Roman" w:hAnsi="Times New Roman" w:cs="Times New Roman"/>
                        <w:color w:val="000000" w:themeColor="text1"/>
                        <w:sz w:val="16"/>
                        <w:szCs w:val="16"/>
                      </w:rPr>
                      <w:t>or</w:t>
                    </w:r>
                    <w:r w:rsidR="00D1664D" w:rsidRPr="003574E8">
                      <w:rPr>
                        <w:rFonts w:ascii="Times New Roman" w:eastAsia="Times New Roman" w:hAnsi="Times New Roman" w:cs="Times New Roman"/>
                        <w:color w:val="000000" w:themeColor="text1"/>
                        <w:sz w:val="16"/>
                        <w:szCs w:val="16"/>
                      </w:rPr>
                      <w:t>e</w:t>
                    </w:r>
                  </w:p>
                </w:sdtContent>
              </w:sdt>
            </w:tc>
            <w:tc>
              <w:tcPr>
                <w:tcW w:w="1091" w:type="dxa"/>
                <w:tcBorders>
                  <w:top w:val="single" w:sz="4" w:space="0" w:color="auto"/>
                  <w:bottom w:val="single" w:sz="4" w:space="0" w:color="auto"/>
                </w:tcBorders>
              </w:tcPr>
              <w:sdt>
                <w:sdtPr>
                  <w:rPr>
                    <w:rFonts w:ascii="Times New Roman" w:hAnsi="Times New Roman" w:cs="Times New Roman"/>
                    <w:color w:val="000000" w:themeColor="text1"/>
                    <w:sz w:val="16"/>
                    <w:szCs w:val="16"/>
                  </w:rPr>
                  <w:tag w:val="goog_rdk_53"/>
                  <w:id w:val="-2108113966"/>
                </w:sdtPr>
                <w:sdtEndPr/>
                <w:sdtContent>
                  <w:p w:rsidR="006134AF" w:rsidRPr="003574E8" w:rsidRDefault="006134AF" w:rsidP="00692507">
                    <w:pPr>
                      <w:pBdr>
                        <w:top w:val="nil"/>
                        <w:left w:val="nil"/>
                        <w:bottom w:val="nil"/>
                        <w:right w:val="nil"/>
                        <w:between w:val="nil"/>
                      </w:pBdr>
                      <w:spacing w:after="0" w:line="240" w:lineRule="auto"/>
                      <w:jc w:val="center"/>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Risk</w:t>
                    </w:r>
                    <w:r w:rsidR="00D1664D" w:rsidRPr="003574E8">
                      <w:rPr>
                        <w:rFonts w:ascii="Times New Roman" w:eastAsia="Times New Roman" w:hAnsi="Times New Roman" w:cs="Times New Roman"/>
                        <w:color w:val="000000" w:themeColor="text1"/>
                        <w:sz w:val="16"/>
                        <w:szCs w:val="16"/>
                      </w:rPr>
                      <w:t xml:space="preserve"> Level</w:t>
                    </w:r>
                  </w:p>
                </w:sdtContent>
              </w:sdt>
            </w:tc>
            <w:tc>
              <w:tcPr>
                <w:tcW w:w="1658" w:type="dxa"/>
                <w:tcBorders>
                  <w:top w:val="single" w:sz="4" w:space="0" w:color="auto"/>
                  <w:bottom w:val="single" w:sz="4" w:space="0" w:color="auto"/>
                </w:tcBorders>
              </w:tcPr>
              <w:sdt>
                <w:sdtPr>
                  <w:rPr>
                    <w:rFonts w:ascii="Times New Roman" w:hAnsi="Times New Roman" w:cs="Times New Roman"/>
                    <w:color w:val="000000" w:themeColor="text1"/>
                    <w:sz w:val="16"/>
                    <w:szCs w:val="16"/>
                  </w:rPr>
                  <w:tag w:val="goog_rdk_53"/>
                  <w:id w:val="-1783559202"/>
                </w:sdtPr>
                <w:sdtEndPr/>
                <w:sdtContent>
                  <w:p w:rsidR="006134AF" w:rsidRPr="003574E8" w:rsidRDefault="00D1664D" w:rsidP="00692507">
                    <w:pPr>
                      <w:pBdr>
                        <w:top w:val="nil"/>
                        <w:left w:val="nil"/>
                        <w:bottom w:val="nil"/>
                        <w:right w:val="nil"/>
                        <w:between w:val="nil"/>
                      </w:pBdr>
                      <w:spacing w:after="0" w:line="240" w:lineRule="auto"/>
                      <w:ind w:left="17"/>
                      <w:jc w:val="center"/>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Action</w:t>
                    </w:r>
                  </w:p>
                </w:sdtContent>
              </w:sdt>
            </w:tc>
          </w:tr>
          <w:tr w:rsidR="00A90241" w:rsidRPr="003574E8" w:rsidTr="00692507">
            <w:trPr>
              <w:jc w:val="center"/>
            </w:trPr>
            <w:tc>
              <w:tcPr>
                <w:tcW w:w="1686" w:type="dxa"/>
                <w:tcBorders>
                  <w:top w:val="single" w:sz="4" w:space="0" w:color="auto"/>
                </w:tcBorders>
                <w:shd w:val="clear" w:color="auto" w:fill="auto"/>
              </w:tcPr>
              <w:sdt>
                <w:sdtPr>
                  <w:rPr>
                    <w:rFonts w:ascii="Times New Roman" w:hAnsi="Times New Roman" w:cs="Times New Roman"/>
                    <w:color w:val="000000" w:themeColor="text1"/>
                    <w:sz w:val="16"/>
                    <w:szCs w:val="16"/>
                  </w:rPr>
                  <w:tag w:val="goog_rdk_55"/>
                  <w:id w:val="1543016899"/>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1. </w:t>
                    </w:r>
                    <w:r w:rsidR="00C00645" w:rsidRPr="003574E8">
                      <w:rPr>
                        <w:rFonts w:ascii="Times New Roman" w:eastAsia="Times New Roman" w:hAnsi="Times New Roman" w:cs="Times New Roman"/>
                        <w:color w:val="000000" w:themeColor="text1"/>
                        <w:sz w:val="16"/>
                        <w:szCs w:val="16"/>
                        <w:lang w:val="en-US"/>
                      </w:rPr>
                      <w:t>Pattern making</w:t>
                    </w:r>
                  </w:p>
                </w:sdtContent>
              </w:sdt>
            </w:tc>
            <w:tc>
              <w:tcPr>
                <w:tcW w:w="1156" w:type="dxa"/>
                <w:tcBorders>
                  <w:top w:val="single" w:sz="4" w:space="0" w:color="auto"/>
                </w:tcBorders>
                <w:shd w:val="clear" w:color="auto" w:fill="auto"/>
              </w:tcPr>
              <w:sdt>
                <w:sdtPr>
                  <w:rPr>
                    <w:rFonts w:ascii="Times New Roman" w:hAnsi="Times New Roman" w:cs="Times New Roman"/>
                    <w:color w:val="000000" w:themeColor="text1"/>
                    <w:sz w:val="16"/>
                    <w:szCs w:val="16"/>
                  </w:rPr>
                  <w:tag w:val="goog_rdk_55"/>
                  <w:id w:val="1307206255"/>
                </w:sdtPr>
                <w:sdtEndPr/>
                <w:sdtContent>
                  <w:sdt>
                    <w:sdtPr>
                      <w:rPr>
                        <w:rFonts w:ascii="Times New Roman" w:hAnsi="Times New Roman" w:cs="Times New Roman"/>
                        <w:color w:val="000000" w:themeColor="text1"/>
                        <w:sz w:val="16"/>
                        <w:szCs w:val="16"/>
                      </w:rPr>
                      <w:tag w:val="goog_rdk_52"/>
                      <w:id w:val="-494952607"/>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 xml:space="preserve">Worker #1 </w:t>
                        </w:r>
                      </w:p>
                    </w:sdtContent>
                  </w:sdt>
                </w:sdtContent>
              </w:sdt>
            </w:tc>
            <w:tc>
              <w:tcPr>
                <w:tcW w:w="1302" w:type="dxa"/>
                <w:tcBorders>
                  <w:top w:val="single" w:sz="4" w:space="0" w:color="auto"/>
                </w:tcBorders>
              </w:tcPr>
              <w:p w:rsidR="006134AF" w:rsidRPr="003574E8" w:rsidRDefault="006134AF" w:rsidP="00054CDA">
                <w:pPr>
                  <w:pStyle w:val="ListParagraph"/>
                  <w:spacing w:after="0" w:line="240" w:lineRule="auto"/>
                  <w:ind w:left="0"/>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45</w:t>
                </w:r>
              </w:p>
            </w:tc>
            <w:tc>
              <w:tcPr>
                <w:tcW w:w="661" w:type="dxa"/>
                <w:tcBorders>
                  <w:top w:val="single" w:sz="4" w:space="0" w:color="auto"/>
                </w:tcBorders>
                <w:shd w:val="clear" w:color="auto" w:fill="auto"/>
              </w:tcPr>
              <w:p w:rsidR="006134AF" w:rsidRPr="003574E8" w:rsidRDefault="006134AF" w:rsidP="00054CDA">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5</w:t>
                </w:r>
              </w:p>
            </w:tc>
            <w:tc>
              <w:tcPr>
                <w:tcW w:w="1091" w:type="dxa"/>
                <w:tcBorders>
                  <w:top w:val="single" w:sz="4" w:space="0" w:color="auto"/>
                </w:tcBorders>
              </w:tcPr>
              <w:p w:rsidR="006134AF" w:rsidRPr="003574E8" w:rsidRDefault="00C00645" w:rsidP="00692507">
                <w:pPr>
                  <w:pBdr>
                    <w:top w:val="nil"/>
                    <w:left w:val="nil"/>
                    <w:bottom w:val="nil"/>
                    <w:right w:val="nil"/>
                    <w:between w:val="nil"/>
                  </w:pBdr>
                  <w:spacing w:after="0" w:line="240" w:lineRule="auto"/>
                  <w:rPr>
                    <w:rFonts w:ascii="Times New Roman" w:eastAsia="Times New Roman" w:hAnsi="Times New Roman" w:cs="Times New Roman"/>
                    <w:color w:val="000000" w:themeColor="text1"/>
                    <w:sz w:val="16"/>
                    <w:szCs w:val="16"/>
                    <w:lang w:val="en-US"/>
                  </w:rPr>
                </w:pPr>
                <w:r w:rsidRPr="003574E8">
                  <w:rPr>
                    <w:rFonts w:ascii="Times New Roman" w:eastAsia="Times New Roman" w:hAnsi="Times New Roman" w:cs="Times New Roman"/>
                    <w:color w:val="000000" w:themeColor="text1"/>
                    <w:sz w:val="16"/>
                    <w:szCs w:val="16"/>
                    <w:lang w:val="en-US"/>
                  </w:rPr>
                  <w:t>Medium</w:t>
                </w:r>
              </w:p>
            </w:tc>
            <w:tc>
              <w:tcPr>
                <w:tcW w:w="1658" w:type="dxa"/>
                <w:tcBorders>
                  <w:top w:val="single" w:sz="4" w:space="0" w:color="auto"/>
                </w:tcBorders>
              </w:tcPr>
              <w:p w:rsidR="006134AF" w:rsidRPr="003574E8" w:rsidRDefault="00137AA0" w:rsidP="00C94B0C">
                <w:pPr>
                  <w:pBdr>
                    <w:top w:val="nil"/>
                    <w:left w:val="nil"/>
                    <w:bottom w:val="nil"/>
                    <w:right w:val="nil"/>
                    <w:between w:val="nil"/>
                  </w:pBdr>
                  <w:spacing w:after="0" w:line="240" w:lineRule="auto"/>
                  <w:ind w:left="17"/>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S</w:t>
                </w:r>
                <w:r w:rsidR="00C94B0C" w:rsidRPr="003574E8">
                  <w:rPr>
                    <w:rFonts w:ascii="Times New Roman" w:hAnsi="Times New Roman" w:cs="Times New Roman"/>
                    <w:color w:val="000000" w:themeColor="text1"/>
                    <w:sz w:val="16"/>
                    <w:szCs w:val="16"/>
                  </w:rPr>
                  <w:t>hortly</w:t>
                </w:r>
              </w:p>
            </w:tc>
          </w:tr>
          <w:tr w:rsidR="00A90241" w:rsidRPr="003574E8" w:rsidTr="00692507">
            <w:trPr>
              <w:jc w:val="center"/>
            </w:trPr>
            <w:tc>
              <w:tcPr>
                <w:tcW w:w="1686" w:type="dxa"/>
                <w:shd w:val="clear" w:color="auto" w:fill="auto"/>
              </w:tcPr>
              <w:p w:rsidR="006134AF" w:rsidRPr="003574E8" w:rsidRDefault="006134AF" w:rsidP="00692507">
                <w:pPr>
                  <w:pBdr>
                    <w:top w:val="nil"/>
                    <w:left w:val="nil"/>
                    <w:bottom w:val="nil"/>
                    <w:right w:val="nil"/>
                    <w:between w:val="nil"/>
                  </w:pBdr>
                  <w:tabs>
                    <w:tab w:val="left" w:pos="567"/>
                  </w:tabs>
                  <w:spacing w:after="0" w:line="240" w:lineRule="auto"/>
                  <w:rPr>
                    <w:rFonts w:ascii="Times New Roman" w:hAnsi="Times New Roman" w:cs="Times New Roman"/>
                    <w:color w:val="000000" w:themeColor="text1"/>
                    <w:sz w:val="16"/>
                    <w:szCs w:val="16"/>
                  </w:rPr>
                </w:pPr>
              </w:p>
            </w:tc>
            <w:tc>
              <w:tcPr>
                <w:tcW w:w="1156" w:type="dxa"/>
                <w:shd w:val="clear" w:color="auto" w:fill="auto"/>
              </w:tcPr>
              <w:sdt>
                <w:sdtPr>
                  <w:rPr>
                    <w:rFonts w:ascii="Times New Roman" w:hAnsi="Times New Roman" w:cs="Times New Roman"/>
                    <w:color w:val="000000" w:themeColor="text1"/>
                    <w:sz w:val="16"/>
                    <w:szCs w:val="16"/>
                  </w:rPr>
                  <w:tag w:val="goog_rdk_61"/>
                  <w:id w:val="-2038419601"/>
                </w:sdtPr>
                <w:sdtEndPr/>
                <w:sdtContent>
                  <w:sdt>
                    <w:sdtPr>
                      <w:rPr>
                        <w:rFonts w:ascii="Times New Roman" w:hAnsi="Times New Roman" w:cs="Times New Roman"/>
                        <w:color w:val="000000" w:themeColor="text1"/>
                        <w:sz w:val="16"/>
                        <w:szCs w:val="16"/>
                      </w:rPr>
                      <w:tag w:val="goog_rdk_55"/>
                      <w:id w:val="323244568"/>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2</w:t>
                        </w:r>
                      </w:p>
                    </w:sdtContent>
                  </w:sdt>
                </w:sdtContent>
              </w:sdt>
            </w:tc>
            <w:tc>
              <w:tcPr>
                <w:tcW w:w="1302" w:type="dxa"/>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45</w:t>
                </w:r>
              </w:p>
            </w:tc>
            <w:tc>
              <w:tcPr>
                <w:tcW w:w="661" w:type="dxa"/>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6</w:t>
                </w:r>
              </w:p>
            </w:tc>
            <w:tc>
              <w:tcPr>
                <w:tcW w:w="1091" w:type="dxa"/>
              </w:tcPr>
              <w:p w:rsidR="006134AF" w:rsidRPr="003574E8" w:rsidRDefault="00C00645" w:rsidP="00692507">
                <w:pPr>
                  <w:spacing w:after="0" w:line="240" w:lineRule="auto"/>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lang w:val="en-US"/>
                  </w:rPr>
                  <w:t>Medium</w:t>
                </w:r>
              </w:p>
            </w:tc>
            <w:tc>
              <w:tcPr>
                <w:tcW w:w="1658" w:type="dxa"/>
              </w:tcPr>
              <w:p w:rsidR="006134AF" w:rsidRPr="003574E8" w:rsidRDefault="00C94B0C" w:rsidP="00692507">
                <w:pPr>
                  <w:spacing w:after="0" w:line="240" w:lineRule="auto"/>
                  <w:ind w:left="17"/>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Shortly</w:t>
                </w:r>
              </w:p>
            </w:tc>
          </w:tr>
          <w:tr w:rsidR="00A90241" w:rsidRPr="003574E8" w:rsidTr="00692507">
            <w:trPr>
              <w:jc w:val="center"/>
            </w:trPr>
            <w:tc>
              <w:tcPr>
                <w:tcW w:w="1686" w:type="dxa"/>
                <w:shd w:val="clear" w:color="auto" w:fill="auto"/>
              </w:tcPr>
              <w:sdt>
                <w:sdtPr>
                  <w:rPr>
                    <w:rFonts w:ascii="Times New Roman" w:hAnsi="Times New Roman" w:cs="Times New Roman"/>
                    <w:color w:val="000000" w:themeColor="text1"/>
                    <w:sz w:val="16"/>
                    <w:szCs w:val="16"/>
                  </w:rPr>
                  <w:tag w:val="goog_rdk_66"/>
                  <w:id w:val="-1019004196"/>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2. </w:t>
                    </w:r>
                    <w:r w:rsidR="00C00645" w:rsidRPr="003574E8">
                      <w:rPr>
                        <w:rFonts w:ascii="Times New Roman" w:eastAsia="Times New Roman" w:hAnsi="Times New Roman" w:cs="Times New Roman"/>
                        <w:color w:val="000000" w:themeColor="text1"/>
                        <w:sz w:val="16"/>
                        <w:szCs w:val="16"/>
                        <w:lang w:val="en-US"/>
                      </w:rPr>
                      <w:t>Tying dye fabric</w:t>
                    </w:r>
                  </w:p>
                </w:sdtContent>
              </w:sdt>
            </w:tc>
            <w:tc>
              <w:tcPr>
                <w:tcW w:w="1156" w:type="dxa"/>
                <w:shd w:val="clear" w:color="auto" w:fill="auto"/>
              </w:tcPr>
              <w:sdt>
                <w:sdtPr>
                  <w:rPr>
                    <w:rFonts w:ascii="Times New Roman" w:hAnsi="Times New Roman" w:cs="Times New Roman"/>
                    <w:color w:val="000000" w:themeColor="text1"/>
                    <w:sz w:val="16"/>
                    <w:szCs w:val="16"/>
                  </w:rPr>
                  <w:tag w:val="goog_rdk_66"/>
                  <w:id w:val="1520198364"/>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3</w:t>
                    </w:r>
                  </w:p>
                </w:sdtContent>
              </w:sdt>
            </w:tc>
            <w:tc>
              <w:tcPr>
                <w:tcW w:w="1302" w:type="dxa"/>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32</w:t>
                </w:r>
              </w:p>
            </w:tc>
            <w:tc>
              <w:tcPr>
                <w:tcW w:w="661" w:type="dxa"/>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5</w:t>
                </w:r>
              </w:p>
            </w:tc>
            <w:tc>
              <w:tcPr>
                <w:tcW w:w="1091" w:type="dxa"/>
              </w:tcPr>
              <w:p w:rsidR="006134AF" w:rsidRPr="003574E8" w:rsidRDefault="00C00645" w:rsidP="00692507">
                <w:pPr>
                  <w:spacing w:after="0" w:line="240" w:lineRule="auto"/>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lang w:val="en-US"/>
                  </w:rPr>
                  <w:t>Medium</w:t>
                </w:r>
              </w:p>
            </w:tc>
            <w:tc>
              <w:tcPr>
                <w:tcW w:w="1658" w:type="dxa"/>
              </w:tcPr>
              <w:p w:rsidR="006134AF" w:rsidRPr="003574E8" w:rsidRDefault="00C94B0C" w:rsidP="00692507">
                <w:pPr>
                  <w:spacing w:after="0" w:line="240" w:lineRule="auto"/>
                  <w:ind w:left="17"/>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Shortly</w:t>
                </w:r>
              </w:p>
            </w:tc>
          </w:tr>
          <w:tr w:rsidR="00A90241" w:rsidRPr="003574E8" w:rsidTr="00692507">
            <w:trPr>
              <w:jc w:val="center"/>
            </w:trPr>
            <w:tc>
              <w:tcPr>
                <w:tcW w:w="1686" w:type="dxa"/>
                <w:shd w:val="clear" w:color="auto" w:fill="auto"/>
              </w:tcPr>
              <w:sdt>
                <w:sdtPr>
                  <w:rPr>
                    <w:rFonts w:ascii="Times New Roman" w:hAnsi="Times New Roman" w:cs="Times New Roman"/>
                    <w:color w:val="000000" w:themeColor="text1"/>
                    <w:sz w:val="16"/>
                    <w:szCs w:val="16"/>
                  </w:rPr>
                  <w:tag w:val="goog_rdk_66"/>
                  <w:id w:val="-663707981"/>
                  <w:showingPlcHdr/>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     </w:t>
                    </w:r>
                  </w:p>
                </w:sdtContent>
              </w:sdt>
            </w:tc>
            <w:tc>
              <w:tcPr>
                <w:tcW w:w="1156" w:type="dxa"/>
                <w:shd w:val="clear" w:color="auto" w:fill="auto"/>
              </w:tcPr>
              <w:sdt>
                <w:sdtPr>
                  <w:rPr>
                    <w:rFonts w:ascii="Times New Roman" w:hAnsi="Times New Roman" w:cs="Times New Roman"/>
                    <w:color w:val="000000" w:themeColor="text1"/>
                    <w:sz w:val="16"/>
                    <w:szCs w:val="16"/>
                  </w:rPr>
                  <w:tag w:val="goog_rdk_66"/>
                  <w:id w:val="-1917088709"/>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4</w:t>
                    </w:r>
                  </w:p>
                </w:sdtContent>
              </w:sdt>
            </w:tc>
            <w:tc>
              <w:tcPr>
                <w:tcW w:w="1302" w:type="dxa"/>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43</w:t>
                </w:r>
              </w:p>
            </w:tc>
            <w:tc>
              <w:tcPr>
                <w:tcW w:w="661" w:type="dxa"/>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5</w:t>
                </w:r>
              </w:p>
            </w:tc>
            <w:tc>
              <w:tcPr>
                <w:tcW w:w="1091" w:type="dxa"/>
              </w:tcPr>
              <w:p w:rsidR="006134AF" w:rsidRPr="003574E8" w:rsidRDefault="00C00645" w:rsidP="00692507">
                <w:pPr>
                  <w:spacing w:after="0" w:line="240" w:lineRule="auto"/>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lang w:val="en-US"/>
                  </w:rPr>
                  <w:t>Medium</w:t>
                </w:r>
              </w:p>
            </w:tc>
            <w:tc>
              <w:tcPr>
                <w:tcW w:w="1658" w:type="dxa"/>
              </w:tcPr>
              <w:p w:rsidR="006134AF" w:rsidRPr="003574E8" w:rsidRDefault="00C94B0C" w:rsidP="00692507">
                <w:pPr>
                  <w:spacing w:after="0" w:line="240" w:lineRule="auto"/>
                  <w:ind w:left="17"/>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Shortly</w:t>
                </w:r>
              </w:p>
            </w:tc>
          </w:tr>
          <w:tr w:rsidR="00A90241" w:rsidRPr="003574E8" w:rsidTr="00692507">
            <w:trPr>
              <w:jc w:val="center"/>
            </w:trPr>
            <w:tc>
              <w:tcPr>
                <w:tcW w:w="1686" w:type="dxa"/>
                <w:shd w:val="clear" w:color="auto" w:fill="auto"/>
              </w:tcPr>
              <w:sdt>
                <w:sdtPr>
                  <w:rPr>
                    <w:rFonts w:ascii="Times New Roman" w:hAnsi="Times New Roman" w:cs="Times New Roman"/>
                    <w:color w:val="000000" w:themeColor="text1"/>
                    <w:sz w:val="16"/>
                    <w:szCs w:val="16"/>
                  </w:rPr>
                  <w:tag w:val="goog_rdk_66"/>
                  <w:id w:val="417761174"/>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3. </w:t>
                    </w:r>
                    <w:r w:rsidR="00C00645" w:rsidRPr="003574E8">
                      <w:rPr>
                        <w:rFonts w:ascii="Times New Roman" w:eastAsia="Times New Roman" w:hAnsi="Times New Roman" w:cs="Times New Roman"/>
                        <w:color w:val="000000" w:themeColor="text1"/>
                        <w:sz w:val="16"/>
                        <w:szCs w:val="16"/>
                        <w:lang w:val="en-US"/>
                      </w:rPr>
                      <w:t xml:space="preserve">Coloring </w:t>
                    </w:r>
                  </w:p>
                </w:sdtContent>
              </w:sdt>
            </w:tc>
            <w:tc>
              <w:tcPr>
                <w:tcW w:w="1156" w:type="dxa"/>
                <w:shd w:val="clear" w:color="auto" w:fill="auto"/>
              </w:tcPr>
              <w:sdt>
                <w:sdtPr>
                  <w:rPr>
                    <w:rFonts w:ascii="Times New Roman" w:hAnsi="Times New Roman" w:cs="Times New Roman"/>
                    <w:color w:val="000000" w:themeColor="text1"/>
                    <w:sz w:val="16"/>
                    <w:szCs w:val="16"/>
                  </w:rPr>
                  <w:tag w:val="goog_rdk_66"/>
                  <w:id w:val="-500346531"/>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5</w:t>
                    </w:r>
                  </w:p>
                </w:sdtContent>
              </w:sdt>
            </w:tc>
            <w:tc>
              <w:tcPr>
                <w:tcW w:w="1302" w:type="dxa"/>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36</w:t>
                </w:r>
              </w:p>
            </w:tc>
            <w:tc>
              <w:tcPr>
                <w:tcW w:w="661" w:type="dxa"/>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4</w:t>
                </w:r>
              </w:p>
            </w:tc>
            <w:tc>
              <w:tcPr>
                <w:tcW w:w="1091" w:type="dxa"/>
              </w:tcPr>
              <w:p w:rsidR="006134AF" w:rsidRPr="003574E8" w:rsidRDefault="00C00645" w:rsidP="00692507">
                <w:pPr>
                  <w:spacing w:after="0" w:line="240" w:lineRule="auto"/>
                  <w:rPr>
                    <w:rFonts w:ascii="Times New Roman" w:hAnsi="Times New Roman" w:cs="Times New Roman"/>
                    <w:color w:val="000000" w:themeColor="text1"/>
                    <w:sz w:val="16"/>
                    <w:szCs w:val="16"/>
                    <w:lang w:val="en-US"/>
                  </w:rPr>
                </w:pPr>
                <w:r w:rsidRPr="003574E8">
                  <w:rPr>
                    <w:rFonts w:ascii="Times New Roman" w:hAnsi="Times New Roman" w:cs="Times New Roman"/>
                    <w:color w:val="000000" w:themeColor="text1"/>
                    <w:sz w:val="16"/>
                    <w:szCs w:val="16"/>
                    <w:lang w:val="en-US"/>
                  </w:rPr>
                  <w:t>Low</w:t>
                </w:r>
              </w:p>
            </w:tc>
            <w:tc>
              <w:tcPr>
                <w:tcW w:w="1658" w:type="dxa"/>
              </w:tcPr>
              <w:p w:rsidR="006134AF" w:rsidRPr="003574E8" w:rsidRDefault="00C00645" w:rsidP="00692507">
                <w:pPr>
                  <w:spacing w:after="0" w:line="240" w:lineRule="auto"/>
                  <w:ind w:left="17"/>
                  <w:rPr>
                    <w:rFonts w:ascii="Times New Roman" w:hAnsi="Times New Roman" w:cs="Times New Roman"/>
                    <w:color w:val="000000" w:themeColor="text1"/>
                    <w:sz w:val="16"/>
                    <w:szCs w:val="16"/>
                    <w:lang w:val="en-US"/>
                  </w:rPr>
                </w:pPr>
                <w:r w:rsidRPr="003574E8">
                  <w:rPr>
                    <w:rFonts w:ascii="Times New Roman" w:hAnsi="Times New Roman" w:cs="Times New Roman"/>
                    <w:color w:val="000000" w:themeColor="text1"/>
                    <w:sz w:val="16"/>
                    <w:szCs w:val="16"/>
                    <w:lang w:val="en-US"/>
                  </w:rPr>
                  <w:t>Next time to come</w:t>
                </w:r>
              </w:p>
            </w:tc>
          </w:tr>
          <w:tr w:rsidR="00A90241" w:rsidRPr="003574E8" w:rsidTr="00692507">
            <w:trPr>
              <w:jc w:val="center"/>
            </w:trPr>
            <w:tc>
              <w:tcPr>
                <w:tcW w:w="1686" w:type="dxa"/>
                <w:shd w:val="clear" w:color="auto" w:fill="auto"/>
              </w:tcPr>
              <w:sdt>
                <w:sdtPr>
                  <w:rPr>
                    <w:rFonts w:ascii="Times New Roman" w:hAnsi="Times New Roman" w:cs="Times New Roman"/>
                    <w:color w:val="000000" w:themeColor="text1"/>
                    <w:sz w:val="16"/>
                    <w:szCs w:val="16"/>
                  </w:rPr>
                  <w:tag w:val="goog_rdk_55"/>
                  <w:id w:val="-1148822965"/>
                  <w:showingPlcHdr/>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     </w:t>
                    </w:r>
                  </w:p>
                </w:sdtContent>
              </w:sdt>
            </w:tc>
            <w:tc>
              <w:tcPr>
                <w:tcW w:w="1156" w:type="dxa"/>
                <w:shd w:val="clear" w:color="auto" w:fill="auto"/>
              </w:tcPr>
              <w:sdt>
                <w:sdtPr>
                  <w:rPr>
                    <w:rFonts w:ascii="Times New Roman" w:hAnsi="Times New Roman" w:cs="Times New Roman"/>
                    <w:color w:val="000000" w:themeColor="text1"/>
                    <w:sz w:val="16"/>
                    <w:szCs w:val="16"/>
                  </w:rPr>
                  <w:tag w:val="goog_rdk_55"/>
                  <w:id w:val="1420524614"/>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6</w:t>
                    </w:r>
                  </w:p>
                </w:sdtContent>
              </w:sdt>
            </w:tc>
            <w:tc>
              <w:tcPr>
                <w:tcW w:w="1302" w:type="dxa"/>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64</w:t>
                </w:r>
              </w:p>
            </w:tc>
            <w:tc>
              <w:tcPr>
                <w:tcW w:w="661" w:type="dxa"/>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6</w:t>
                </w:r>
              </w:p>
            </w:tc>
            <w:tc>
              <w:tcPr>
                <w:tcW w:w="1091" w:type="dxa"/>
              </w:tcPr>
              <w:p w:rsidR="006134AF" w:rsidRPr="003574E8" w:rsidRDefault="00C00645" w:rsidP="00692507">
                <w:pPr>
                  <w:spacing w:after="0" w:line="240" w:lineRule="auto"/>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lang w:val="en-US"/>
                  </w:rPr>
                  <w:t>Medium</w:t>
                </w:r>
              </w:p>
            </w:tc>
            <w:tc>
              <w:tcPr>
                <w:tcW w:w="1658" w:type="dxa"/>
              </w:tcPr>
              <w:p w:rsidR="006134AF" w:rsidRPr="003574E8" w:rsidRDefault="00C94B0C" w:rsidP="00692507">
                <w:pPr>
                  <w:spacing w:after="0" w:line="240" w:lineRule="auto"/>
                  <w:ind w:left="17"/>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Shortly</w:t>
                </w:r>
              </w:p>
            </w:tc>
          </w:tr>
          <w:tr w:rsidR="00A90241" w:rsidRPr="003574E8" w:rsidTr="00692507">
            <w:trPr>
              <w:jc w:val="center"/>
            </w:trPr>
            <w:tc>
              <w:tcPr>
                <w:tcW w:w="1686" w:type="dxa"/>
                <w:shd w:val="clear" w:color="auto" w:fill="auto"/>
              </w:tcPr>
              <w:sdt>
                <w:sdtPr>
                  <w:rPr>
                    <w:rFonts w:ascii="Times New Roman" w:hAnsi="Times New Roman" w:cs="Times New Roman"/>
                    <w:color w:val="000000" w:themeColor="text1"/>
                    <w:sz w:val="16"/>
                    <w:szCs w:val="16"/>
                  </w:rPr>
                  <w:tag w:val="goog_rdk_61"/>
                  <w:id w:val="-768544702"/>
                </w:sdtPr>
                <w:sdtEndPr/>
                <w:sdtContent>
                  <w:sdt>
                    <w:sdtPr>
                      <w:rPr>
                        <w:rFonts w:ascii="Times New Roman" w:hAnsi="Times New Roman" w:cs="Times New Roman"/>
                        <w:color w:val="000000" w:themeColor="text1"/>
                        <w:sz w:val="16"/>
                        <w:szCs w:val="16"/>
                      </w:rPr>
                      <w:tag w:val="goog_rdk_55"/>
                      <w:id w:val="1918744935"/>
                    </w:sdtPr>
                    <w:sdtEndPr/>
                    <w:sdtContent>
                      <w:sdt>
                        <w:sdtPr>
                          <w:rPr>
                            <w:rFonts w:ascii="Times New Roman" w:hAnsi="Times New Roman" w:cs="Times New Roman"/>
                            <w:color w:val="000000" w:themeColor="text1"/>
                            <w:sz w:val="16"/>
                            <w:szCs w:val="16"/>
                          </w:rPr>
                          <w:tag w:val="goog_rdk_66"/>
                          <w:id w:val="445057092"/>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4. </w:t>
                            </w:r>
                            <w:r w:rsidR="00C00645" w:rsidRPr="003574E8">
                              <w:rPr>
                                <w:rFonts w:ascii="Times New Roman" w:eastAsia="Times New Roman" w:hAnsi="Times New Roman" w:cs="Times New Roman"/>
                                <w:color w:val="000000" w:themeColor="text1"/>
                                <w:sz w:val="16"/>
                                <w:szCs w:val="16"/>
                                <w:lang w:val="en-US"/>
                              </w:rPr>
                              <w:t>Drying</w:t>
                            </w:r>
                          </w:p>
                        </w:sdtContent>
                      </w:sdt>
                    </w:sdtContent>
                  </w:sdt>
                </w:sdtContent>
              </w:sdt>
            </w:tc>
            <w:tc>
              <w:tcPr>
                <w:tcW w:w="1156" w:type="dxa"/>
                <w:shd w:val="clear" w:color="auto" w:fill="auto"/>
              </w:tcPr>
              <w:sdt>
                <w:sdtPr>
                  <w:rPr>
                    <w:rFonts w:ascii="Times New Roman" w:hAnsi="Times New Roman" w:cs="Times New Roman"/>
                    <w:color w:val="000000" w:themeColor="text1"/>
                    <w:sz w:val="16"/>
                    <w:szCs w:val="16"/>
                  </w:rPr>
                  <w:tag w:val="goog_rdk_61"/>
                  <w:id w:val="1416356653"/>
                </w:sdtPr>
                <w:sdtEndPr/>
                <w:sdtContent>
                  <w:sdt>
                    <w:sdtPr>
                      <w:rPr>
                        <w:rFonts w:ascii="Times New Roman" w:hAnsi="Times New Roman" w:cs="Times New Roman"/>
                        <w:color w:val="000000" w:themeColor="text1"/>
                        <w:sz w:val="16"/>
                        <w:szCs w:val="16"/>
                      </w:rPr>
                      <w:tag w:val="goog_rdk_55"/>
                      <w:id w:val="-1352249826"/>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7</w:t>
                        </w:r>
                      </w:p>
                    </w:sdtContent>
                  </w:sdt>
                </w:sdtContent>
              </w:sdt>
            </w:tc>
            <w:tc>
              <w:tcPr>
                <w:tcW w:w="1302" w:type="dxa"/>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32</w:t>
                </w:r>
              </w:p>
            </w:tc>
            <w:tc>
              <w:tcPr>
                <w:tcW w:w="661" w:type="dxa"/>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7</w:t>
                </w:r>
              </w:p>
            </w:tc>
            <w:tc>
              <w:tcPr>
                <w:tcW w:w="1091" w:type="dxa"/>
              </w:tcPr>
              <w:p w:rsidR="006134AF" w:rsidRPr="003574E8" w:rsidRDefault="00C00645" w:rsidP="00692507">
                <w:pPr>
                  <w:spacing w:after="0" w:line="240" w:lineRule="auto"/>
                  <w:rPr>
                    <w:rFonts w:ascii="Times New Roman" w:hAnsi="Times New Roman" w:cs="Times New Roman"/>
                    <w:color w:val="000000" w:themeColor="text1"/>
                    <w:sz w:val="16"/>
                    <w:szCs w:val="16"/>
                    <w:lang w:val="en-US"/>
                  </w:rPr>
                </w:pPr>
                <w:r w:rsidRPr="003574E8">
                  <w:rPr>
                    <w:rFonts w:ascii="Times New Roman" w:hAnsi="Times New Roman" w:cs="Times New Roman"/>
                    <w:color w:val="000000" w:themeColor="text1"/>
                    <w:sz w:val="16"/>
                    <w:szCs w:val="16"/>
                    <w:lang w:val="en-US"/>
                  </w:rPr>
                  <w:t>High</w:t>
                </w:r>
              </w:p>
            </w:tc>
            <w:tc>
              <w:tcPr>
                <w:tcW w:w="1658" w:type="dxa"/>
              </w:tcPr>
              <w:p w:rsidR="006134AF" w:rsidRPr="003574E8" w:rsidRDefault="00C401A9" w:rsidP="00692507">
                <w:pPr>
                  <w:spacing w:after="0" w:line="240" w:lineRule="auto"/>
                  <w:ind w:left="17"/>
                  <w:rPr>
                    <w:rFonts w:ascii="Times New Roman" w:hAnsi="Times New Roman" w:cs="Times New Roman"/>
                    <w:color w:val="000000" w:themeColor="text1"/>
                    <w:sz w:val="16"/>
                    <w:szCs w:val="16"/>
                    <w:lang w:val="en-US"/>
                  </w:rPr>
                </w:pPr>
                <w:r w:rsidRPr="003574E8">
                  <w:rPr>
                    <w:rFonts w:ascii="Times New Roman" w:hAnsi="Times New Roman" w:cs="Times New Roman"/>
                    <w:color w:val="000000" w:themeColor="text1"/>
                    <w:sz w:val="16"/>
                    <w:szCs w:val="16"/>
                    <w:lang w:val="en-US"/>
                  </w:rPr>
                  <w:t>At present</w:t>
                </w:r>
              </w:p>
            </w:tc>
          </w:tr>
          <w:tr w:rsidR="00A90241" w:rsidRPr="003574E8" w:rsidTr="00692507">
            <w:trPr>
              <w:jc w:val="center"/>
            </w:trPr>
            <w:tc>
              <w:tcPr>
                <w:tcW w:w="1686" w:type="dxa"/>
                <w:shd w:val="clear" w:color="auto" w:fill="auto"/>
              </w:tcPr>
              <w:sdt>
                <w:sdtPr>
                  <w:rPr>
                    <w:rFonts w:ascii="Times New Roman" w:hAnsi="Times New Roman" w:cs="Times New Roman"/>
                    <w:color w:val="000000" w:themeColor="text1"/>
                    <w:sz w:val="16"/>
                    <w:szCs w:val="16"/>
                  </w:rPr>
                  <w:tag w:val="goog_rdk_66"/>
                  <w:id w:val="563986700"/>
                  <w:showingPlcHdr/>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     </w:t>
                    </w:r>
                  </w:p>
                </w:sdtContent>
              </w:sdt>
            </w:tc>
            <w:tc>
              <w:tcPr>
                <w:tcW w:w="1156" w:type="dxa"/>
                <w:shd w:val="clear" w:color="auto" w:fill="auto"/>
              </w:tcPr>
              <w:sdt>
                <w:sdtPr>
                  <w:rPr>
                    <w:rFonts w:ascii="Times New Roman" w:hAnsi="Times New Roman" w:cs="Times New Roman"/>
                    <w:color w:val="000000" w:themeColor="text1"/>
                    <w:sz w:val="16"/>
                    <w:szCs w:val="16"/>
                  </w:rPr>
                  <w:tag w:val="goog_rdk_66"/>
                  <w:id w:val="1414586343"/>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8</w:t>
                    </w:r>
                  </w:p>
                </w:sdtContent>
              </w:sdt>
            </w:tc>
            <w:tc>
              <w:tcPr>
                <w:tcW w:w="1302" w:type="dxa"/>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33</w:t>
                </w:r>
              </w:p>
            </w:tc>
            <w:tc>
              <w:tcPr>
                <w:tcW w:w="661" w:type="dxa"/>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7</w:t>
                </w:r>
              </w:p>
            </w:tc>
            <w:tc>
              <w:tcPr>
                <w:tcW w:w="1091" w:type="dxa"/>
              </w:tcPr>
              <w:p w:rsidR="006134AF" w:rsidRPr="003574E8" w:rsidRDefault="00C00645" w:rsidP="00692507">
                <w:pPr>
                  <w:spacing w:after="0" w:line="240" w:lineRule="auto"/>
                  <w:rPr>
                    <w:rFonts w:ascii="Times New Roman" w:hAnsi="Times New Roman" w:cs="Times New Roman"/>
                    <w:color w:val="000000" w:themeColor="text1"/>
                    <w:sz w:val="16"/>
                    <w:szCs w:val="16"/>
                    <w:lang w:val="en-US"/>
                  </w:rPr>
                </w:pPr>
                <w:r w:rsidRPr="003574E8">
                  <w:rPr>
                    <w:rFonts w:ascii="Times New Roman" w:hAnsi="Times New Roman" w:cs="Times New Roman"/>
                    <w:color w:val="000000" w:themeColor="text1"/>
                    <w:sz w:val="16"/>
                    <w:szCs w:val="16"/>
                    <w:lang w:val="en-US"/>
                  </w:rPr>
                  <w:t>High</w:t>
                </w:r>
              </w:p>
            </w:tc>
            <w:tc>
              <w:tcPr>
                <w:tcW w:w="1658" w:type="dxa"/>
              </w:tcPr>
              <w:p w:rsidR="006134AF" w:rsidRPr="003574E8" w:rsidRDefault="00C401A9" w:rsidP="00692507">
                <w:pPr>
                  <w:spacing w:after="0" w:line="240" w:lineRule="auto"/>
                  <w:ind w:left="17"/>
                  <w:rPr>
                    <w:rFonts w:ascii="Times New Roman" w:hAnsi="Times New Roman" w:cs="Times New Roman"/>
                    <w:color w:val="000000" w:themeColor="text1"/>
                    <w:sz w:val="16"/>
                    <w:szCs w:val="16"/>
                    <w:lang w:val="en-US"/>
                  </w:rPr>
                </w:pPr>
                <w:r w:rsidRPr="003574E8">
                  <w:rPr>
                    <w:rFonts w:ascii="Times New Roman" w:hAnsi="Times New Roman" w:cs="Times New Roman"/>
                    <w:color w:val="000000" w:themeColor="text1"/>
                    <w:sz w:val="16"/>
                    <w:szCs w:val="16"/>
                    <w:lang w:val="en-US"/>
                  </w:rPr>
                  <w:t>At present</w:t>
                </w:r>
              </w:p>
            </w:tc>
          </w:tr>
          <w:tr w:rsidR="00A90241" w:rsidRPr="003574E8" w:rsidTr="00692507">
            <w:trPr>
              <w:jc w:val="center"/>
            </w:trPr>
            <w:tc>
              <w:tcPr>
                <w:tcW w:w="1686" w:type="dxa"/>
                <w:shd w:val="clear" w:color="auto" w:fill="auto"/>
              </w:tcPr>
              <w:sdt>
                <w:sdtPr>
                  <w:rPr>
                    <w:rFonts w:ascii="Times New Roman" w:hAnsi="Times New Roman" w:cs="Times New Roman"/>
                    <w:color w:val="000000" w:themeColor="text1"/>
                    <w:sz w:val="16"/>
                    <w:szCs w:val="16"/>
                  </w:rPr>
                  <w:tag w:val="goog_rdk_66"/>
                  <w:id w:val="230349939"/>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5. </w:t>
                    </w:r>
                    <w:r w:rsidRPr="003574E8">
                      <w:rPr>
                        <w:rFonts w:ascii="Times New Roman" w:eastAsia="Times New Roman" w:hAnsi="Times New Roman" w:cs="Times New Roman"/>
                        <w:color w:val="000000" w:themeColor="text1"/>
                        <w:sz w:val="16"/>
                        <w:szCs w:val="16"/>
                      </w:rPr>
                      <w:t>Finishing</w:t>
                    </w:r>
                  </w:p>
                </w:sdtContent>
              </w:sdt>
            </w:tc>
            <w:tc>
              <w:tcPr>
                <w:tcW w:w="1156" w:type="dxa"/>
                <w:shd w:val="clear" w:color="auto" w:fill="auto"/>
              </w:tcPr>
              <w:sdt>
                <w:sdtPr>
                  <w:rPr>
                    <w:rFonts w:ascii="Times New Roman" w:hAnsi="Times New Roman" w:cs="Times New Roman"/>
                    <w:color w:val="000000" w:themeColor="text1"/>
                    <w:sz w:val="16"/>
                    <w:szCs w:val="16"/>
                  </w:rPr>
                  <w:tag w:val="goog_rdk_66"/>
                  <w:id w:val="-1888866669"/>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9</w:t>
                    </w:r>
                  </w:p>
                </w:sdtContent>
              </w:sdt>
            </w:tc>
            <w:tc>
              <w:tcPr>
                <w:tcW w:w="1302" w:type="dxa"/>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42</w:t>
                </w:r>
              </w:p>
            </w:tc>
            <w:tc>
              <w:tcPr>
                <w:tcW w:w="661" w:type="dxa"/>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4</w:t>
                </w:r>
              </w:p>
            </w:tc>
            <w:tc>
              <w:tcPr>
                <w:tcW w:w="1091" w:type="dxa"/>
              </w:tcPr>
              <w:p w:rsidR="006134AF" w:rsidRPr="003574E8" w:rsidRDefault="00C00645" w:rsidP="00692507">
                <w:pPr>
                  <w:spacing w:after="0" w:line="240" w:lineRule="auto"/>
                  <w:rPr>
                    <w:rFonts w:ascii="Times New Roman" w:hAnsi="Times New Roman" w:cs="Times New Roman"/>
                    <w:color w:val="000000" w:themeColor="text1"/>
                    <w:sz w:val="16"/>
                    <w:szCs w:val="16"/>
                    <w:lang w:val="en-US"/>
                  </w:rPr>
                </w:pPr>
                <w:r w:rsidRPr="003574E8">
                  <w:rPr>
                    <w:rFonts w:ascii="Times New Roman" w:hAnsi="Times New Roman" w:cs="Times New Roman"/>
                    <w:color w:val="000000" w:themeColor="text1"/>
                    <w:sz w:val="16"/>
                    <w:szCs w:val="16"/>
                    <w:lang w:val="en-US"/>
                  </w:rPr>
                  <w:t>Low</w:t>
                </w:r>
              </w:p>
            </w:tc>
            <w:tc>
              <w:tcPr>
                <w:tcW w:w="1658" w:type="dxa"/>
              </w:tcPr>
              <w:p w:rsidR="006134AF" w:rsidRPr="003574E8" w:rsidRDefault="00C94B0C" w:rsidP="00692507">
                <w:pPr>
                  <w:spacing w:after="0" w:line="240" w:lineRule="auto"/>
                  <w:ind w:left="17"/>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Shortly</w:t>
                </w:r>
              </w:p>
            </w:tc>
          </w:tr>
          <w:tr w:rsidR="00A90241" w:rsidRPr="003574E8" w:rsidTr="00692507">
            <w:trPr>
              <w:jc w:val="center"/>
            </w:trPr>
            <w:tc>
              <w:tcPr>
                <w:tcW w:w="1686" w:type="dxa"/>
                <w:tcBorders>
                  <w:bottom w:val="single" w:sz="4" w:space="0" w:color="auto"/>
                </w:tcBorders>
                <w:shd w:val="clear" w:color="auto" w:fill="auto"/>
              </w:tcPr>
              <w:sdt>
                <w:sdtPr>
                  <w:rPr>
                    <w:rFonts w:ascii="Times New Roman" w:hAnsi="Times New Roman" w:cs="Times New Roman"/>
                    <w:color w:val="000000" w:themeColor="text1"/>
                    <w:sz w:val="16"/>
                    <w:szCs w:val="16"/>
                  </w:rPr>
                  <w:tag w:val="goog_rdk_66"/>
                  <w:id w:val="469947885"/>
                  <w:showingPlcHdr/>
                </w:sdtPr>
                <w:sdtEndPr/>
                <w:sdtContent>
                  <w:p w:rsidR="006134AF" w:rsidRPr="003574E8" w:rsidRDefault="006134AF"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 xml:space="preserve">     </w:t>
                    </w:r>
                  </w:p>
                </w:sdtContent>
              </w:sdt>
            </w:tc>
            <w:tc>
              <w:tcPr>
                <w:tcW w:w="1156" w:type="dxa"/>
                <w:tcBorders>
                  <w:bottom w:val="single" w:sz="4" w:space="0" w:color="auto"/>
                </w:tcBorders>
                <w:shd w:val="clear" w:color="auto" w:fill="auto"/>
              </w:tcPr>
              <w:sdt>
                <w:sdtPr>
                  <w:rPr>
                    <w:rFonts w:ascii="Times New Roman" w:hAnsi="Times New Roman" w:cs="Times New Roman"/>
                    <w:color w:val="000000" w:themeColor="text1"/>
                    <w:sz w:val="16"/>
                    <w:szCs w:val="16"/>
                  </w:rPr>
                  <w:tag w:val="goog_rdk_66"/>
                  <w:id w:val="1017039794"/>
                </w:sdtPr>
                <w:sdtEndPr/>
                <w:sdtContent>
                  <w:p w:rsidR="006134AF" w:rsidRPr="003574E8" w:rsidRDefault="00BE32C4" w:rsidP="00692507">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sz w:val="16"/>
                        <w:szCs w:val="16"/>
                      </w:rPr>
                    </w:pPr>
                    <w:r w:rsidRPr="003574E8">
                      <w:rPr>
                        <w:rFonts w:ascii="Times New Roman" w:eastAsia="Times New Roman" w:hAnsi="Times New Roman" w:cs="Times New Roman"/>
                        <w:color w:val="000000" w:themeColor="text1"/>
                        <w:sz w:val="16"/>
                        <w:szCs w:val="16"/>
                      </w:rPr>
                      <w:t>Worker #</w:t>
                    </w:r>
                    <w:r w:rsidR="006134AF" w:rsidRPr="003574E8">
                      <w:rPr>
                        <w:rFonts w:ascii="Times New Roman" w:eastAsia="Times New Roman" w:hAnsi="Times New Roman" w:cs="Times New Roman"/>
                        <w:color w:val="000000" w:themeColor="text1"/>
                        <w:sz w:val="16"/>
                        <w:szCs w:val="16"/>
                      </w:rPr>
                      <w:t>10</w:t>
                    </w:r>
                  </w:p>
                </w:sdtContent>
              </w:sdt>
            </w:tc>
            <w:tc>
              <w:tcPr>
                <w:tcW w:w="1302" w:type="dxa"/>
                <w:tcBorders>
                  <w:bottom w:val="single" w:sz="4" w:space="0" w:color="auto"/>
                </w:tcBorders>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56</w:t>
                </w:r>
              </w:p>
            </w:tc>
            <w:tc>
              <w:tcPr>
                <w:tcW w:w="661" w:type="dxa"/>
                <w:tcBorders>
                  <w:bottom w:val="single" w:sz="4" w:space="0" w:color="auto"/>
                </w:tcBorders>
                <w:shd w:val="clear" w:color="auto" w:fill="auto"/>
              </w:tcPr>
              <w:p w:rsidR="006134AF" w:rsidRPr="003574E8" w:rsidRDefault="006134AF" w:rsidP="00054CDA">
                <w:pPr>
                  <w:spacing w:after="0" w:line="240" w:lineRule="auto"/>
                  <w:jc w:val="center"/>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4</w:t>
                </w:r>
              </w:p>
            </w:tc>
            <w:tc>
              <w:tcPr>
                <w:tcW w:w="1091" w:type="dxa"/>
                <w:tcBorders>
                  <w:bottom w:val="single" w:sz="4" w:space="0" w:color="auto"/>
                </w:tcBorders>
              </w:tcPr>
              <w:p w:rsidR="006134AF" w:rsidRPr="003574E8" w:rsidRDefault="00C00645" w:rsidP="00692507">
                <w:pPr>
                  <w:spacing w:after="0" w:line="240" w:lineRule="auto"/>
                  <w:rPr>
                    <w:rFonts w:ascii="Times New Roman" w:hAnsi="Times New Roman" w:cs="Times New Roman"/>
                    <w:color w:val="000000" w:themeColor="text1"/>
                    <w:sz w:val="16"/>
                    <w:szCs w:val="16"/>
                    <w:lang w:val="en-US"/>
                  </w:rPr>
                </w:pPr>
                <w:r w:rsidRPr="003574E8">
                  <w:rPr>
                    <w:rFonts w:ascii="Times New Roman" w:hAnsi="Times New Roman" w:cs="Times New Roman"/>
                    <w:color w:val="000000" w:themeColor="text1"/>
                    <w:sz w:val="16"/>
                    <w:szCs w:val="16"/>
                    <w:lang w:val="en-US"/>
                  </w:rPr>
                  <w:t>Low</w:t>
                </w:r>
              </w:p>
            </w:tc>
            <w:tc>
              <w:tcPr>
                <w:tcW w:w="1658" w:type="dxa"/>
                <w:tcBorders>
                  <w:bottom w:val="single" w:sz="4" w:space="0" w:color="auto"/>
                </w:tcBorders>
              </w:tcPr>
              <w:p w:rsidR="006134AF" w:rsidRPr="003574E8" w:rsidRDefault="00C94B0C" w:rsidP="00692507">
                <w:pPr>
                  <w:spacing w:after="0" w:line="240" w:lineRule="auto"/>
                  <w:ind w:left="17"/>
                  <w:rPr>
                    <w:rFonts w:ascii="Times New Roman" w:hAnsi="Times New Roman" w:cs="Times New Roman"/>
                    <w:color w:val="000000" w:themeColor="text1"/>
                    <w:sz w:val="16"/>
                    <w:szCs w:val="16"/>
                  </w:rPr>
                </w:pPr>
                <w:r w:rsidRPr="003574E8">
                  <w:rPr>
                    <w:rFonts w:ascii="Times New Roman" w:hAnsi="Times New Roman" w:cs="Times New Roman"/>
                    <w:color w:val="000000" w:themeColor="text1"/>
                    <w:sz w:val="16"/>
                    <w:szCs w:val="16"/>
                  </w:rPr>
                  <w:t>Shortly</w:t>
                </w:r>
              </w:p>
            </w:tc>
          </w:tr>
        </w:tbl>
        <w:p w:rsidR="00C862A0" w:rsidRPr="00A41FF7" w:rsidRDefault="00C862A0" w:rsidP="00054CDA">
          <w:pPr>
            <w:pBdr>
              <w:top w:val="nil"/>
              <w:left w:val="nil"/>
              <w:bottom w:val="nil"/>
              <w:right w:val="nil"/>
              <w:between w:val="nil"/>
            </w:pBdr>
            <w:tabs>
              <w:tab w:val="left" w:pos="567"/>
            </w:tabs>
            <w:spacing w:after="0" w:line="240" w:lineRule="auto"/>
            <w:jc w:val="both"/>
            <w:rPr>
              <w:rFonts w:ascii="Times New Roman" w:hAnsi="Times New Roman" w:cs="Times New Roman"/>
              <w:noProof/>
              <w:color w:val="000000" w:themeColor="text1"/>
              <w:lang w:eastAsia="id-ID"/>
            </w:rPr>
          </w:pPr>
        </w:p>
        <w:p w:rsidR="00D978E0" w:rsidRPr="00A41FF7" w:rsidRDefault="00D978E0" w:rsidP="00C452AD">
          <w:pPr>
            <w:spacing w:after="120" w:line="240" w:lineRule="auto"/>
            <w:jc w:val="both"/>
            <w:rPr>
              <w:rFonts w:asciiTheme="majorBidi" w:hAnsiTheme="majorBidi" w:cstheme="majorBidi"/>
            </w:rPr>
          </w:pPr>
          <w:r w:rsidRPr="00A41FF7">
            <w:rPr>
              <w:rFonts w:asciiTheme="majorBidi" w:hAnsiTheme="majorBidi" w:cstheme="majorBidi"/>
            </w:rPr>
            <w:t xml:space="preserve">The mental workload analysis is based on the questionnaire to determine workload scores calculated </w:t>
          </w:r>
          <w:r w:rsidR="00AC3C0D" w:rsidRPr="00A41FF7">
            <w:rPr>
              <w:rFonts w:asciiTheme="majorBidi" w:hAnsiTheme="majorBidi" w:cstheme="majorBidi"/>
              <w:lang w:val="en-US"/>
            </w:rPr>
            <w:t xml:space="preserve">by </w:t>
          </w:r>
          <w:r w:rsidRPr="00A41FF7">
            <w:rPr>
              <w:rFonts w:asciiTheme="majorBidi" w:hAnsiTheme="majorBidi" w:cstheme="majorBidi"/>
            </w:rPr>
            <w:t xml:space="preserve">using NASA-TLX method. The </w:t>
          </w:r>
          <w:r w:rsidR="00477A6B">
            <w:rPr>
              <w:rFonts w:asciiTheme="majorBidi" w:hAnsiTheme="majorBidi" w:cstheme="majorBidi"/>
            </w:rPr>
            <w:t xml:space="preserve">mental </w:t>
          </w:r>
          <w:r w:rsidRPr="00A41FF7">
            <w:rPr>
              <w:rFonts w:asciiTheme="majorBidi" w:hAnsiTheme="majorBidi" w:cstheme="majorBidi"/>
            </w:rPr>
            <w:t>workload scores of the workers and the workload categories obtained are shown in Table 3.</w:t>
          </w:r>
          <w:r w:rsidR="00932577">
            <w:rPr>
              <w:rFonts w:asciiTheme="majorBidi" w:hAnsiTheme="majorBidi" w:cstheme="majorBidi"/>
            </w:rPr>
            <w:t xml:space="preserve"> </w:t>
          </w:r>
          <w:r w:rsidR="00932577" w:rsidRPr="00A41FF7">
            <w:rPr>
              <w:rFonts w:asciiTheme="majorBidi" w:hAnsiTheme="majorBidi" w:cstheme="majorBidi"/>
            </w:rPr>
            <w:t>By using the same methods as testing work posture data, it is known that mental workload data is</w:t>
          </w:r>
          <w:r w:rsidR="00932577" w:rsidRPr="00A41FF7">
            <w:rPr>
              <w:rFonts w:asciiTheme="majorBidi" w:hAnsiTheme="majorBidi" w:cstheme="majorBidi"/>
              <w:lang w:val="en-US"/>
            </w:rPr>
            <w:t xml:space="preserve"> included as</w:t>
          </w:r>
          <w:r w:rsidR="00932577" w:rsidRPr="00A41FF7">
            <w:rPr>
              <w:rFonts w:asciiTheme="majorBidi" w:hAnsiTheme="majorBidi" w:cstheme="majorBidi"/>
            </w:rPr>
            <w:t xml:space="preserve"> normal, all data are in </w:t>
          </w:r>
          <w:r w:rsidR="00932577" w:rsidRPr="00A41FF7">
            <w:rPr>
              <w:rFonts w:asciiTheme="majorBidi" w:hAnsiTheme="majorBidi" w:cstheme="majorBidi"/>
              <w:lang w:val="en-US"/>
            </w:rPr>
            <w:t>homogenous</w:t>
          </w:r>
          <w:r w:rsidR="00932577" w:rsidRPr="00A41FF7">
            <w:rPr>
              <w:rFonts w:asciiTheme="majorBidi" w:hAnsiTheme="majorBidi" w:cstheme="majorBidi"/>
            </w:rPr>
            <w:t xml:space="preserve"> condition, and </w:t>
          </w:r>
          <w:r w:rsidR="00932577" w:rsidRPr="00A41FF7">
            <w:rPr>
              <w:rFonts w:asciiTheme="majorBidi" w:hAnsiTheme="majorBidi" w:cstheme="majorBidi"/>
              <w:lang w:val="en-US"/>
            </w:rPr>
            <w:t xml:space="preserve">they are </w:t>
          </w:r>
          <w:r w:rsidR="00932577" w:rsidRPr="00A41FF7">
            <w:rPr>
              <w:rFonts w:asciiTheme="majorBidi" w:hAnsiTheme="majorBidi" w:cstheme="majorBidi"/>
            </w:rPr>
            <w:t xml:space="preserve">enough to be used and analyzed in the next step. Based on the result of experiments, it </w:t>
          </w:r>
          <w:r w:rsidR="00932577" w:rsidRPr="00A41FF7">
            <w:rPr>
              <w:rFonts w:asciiTheme="majorBidi" w:hAnsiTheme="majorBidi" w:cstheme="majorBidi"/>
              <w:lang w:val="en-US"/>
            </w:rPr>
            <w:t>can be</w:t>
          </w:r>
          <w:r w:rsidR="00932577" w:rsidRPr="00A41FF7">
            <w:rPr>
              <w:rFonts w:asciiTheme="majorBidi" w:hAnsiTheme="majorBidi" w:cstheme="majorBidi"/>
            </w:rPr>
            <w:t xml:space="preserve"> known that the highest mental workload score occurs in 2 workers at the coloring station with a score of 82.7 with a very high category, and the lowest score at 33.0 at the finishing work station. Thre</w:t>
          </w:r>
          <w:r w:rsidR="00932577">
            <w:rPr>
              <w:rFonts w:asciiTheme="majorBidi" w:hAnsiTheme="majorBidi" w:cstheme="majorBidi"/>
            </w:rPr>
            <w:t>e</w:t>
          </w:r>
          <w:r w:rsidR="00932577" w:rsidRPr="00A41FF7">
            <w:rPr>
              <w:rFonts w:asciiTheme="majorBidi" w:hAnsiTheme="majorBidi" w:cstheme="majorBidi"/>
            </w:rPr>
            <w:t xml:space="preserve"> workers experienced a high mental workload spread across 3 different work stations, </w:t>
          </w:r>
          <w:r w:rsidR="00932577" w:rsidRPr="00A41FF7">
            <w:rPr>
              <w:rFonts w:asciiTheme="majorBidi" w:hAnsiTheme="majorBidi" w:cstheme="majorBidi"/>
              <w:lang w:val="en-US"/>
            </w:rPr>
            <w:t>such as</w:t>
          </w:r>
          <w:r w:rsidR="00932577" w:rsidRPr="00A41FF7">
            <w:rPr>
              <w:rFonts w:asciiTheme="majorBidi" w:hAnsiTheme="majorBidi" w:cstheme="majorBidi"/>
            </w:rPr>
            <w:t xml:space="preserve"> picking, coloring, and drying. The mental workload is being experienced by 6 workers spread across 4 work stations, </w:t>
          </w:r>
          <w:proofErr w:type="spellStart"/>
          <w:r w:rsidR="00932577" w:rsidRPr="00A41FF7">
            <w:rPr>
              <w:rFonts w:asciiTheme="majorBidi" w:hAnsiTheme="majorBidi" w:cstheme="majorBidi"/>
              <w:lang w:val="en-US"/>
            </w:rPr>
            <w:t>includ</w:t>
          </w:r>
          <w:proofErr w:type="spellEnd"/>
          <w:r w:rsidR="00932577">
            <w:rPr>
              <w:rFonts w:asciiTheme="majorBidi" w:hAnsiTheme="majorBidi" w:cstheme="majorBidi"/>
            </w:rPr>
            <w:t>ing</w:t>
          </w:r>
          <w:r w:rsidR="00932577" w:rsidRPr="00A41FF7">
            <w:rPr>
              <w:rFonts w:asciiTheme="majorBidi" w:hAnsiTheme="majorBidi" w:cstheme="majorBidi"/>
              <w:lang w:val="en-US"/>
            </w:rPr>
            <w:t xml:space="preserve"> such as in</w:t>
          </w:r>
          <w:r w:rsidR="00932577" w:rsidRPr="00A41FF7">
            <w:rPr>
              <w:rFonts w:asciiTheme="majorBidi" w:hAnsiTheme="majorBidi" w:cstheme="majorBidi"/>
            </w:rPr>
            <w:t xml:space="preserve"> pattern making, picking, drying, and finishing.</w:t>
          </w:r>
          <w:r w:rsidR="00932577">
            <w:rPr>
              <w:rFonts w:asciiTheme="majorBidi" w:hAnsiTheme="majorBidi" w:cstheme="majorBidi"/>
            </w:rPr>
            <w:t xml:space="preserve"> </w:t>
          </w:r>
          <w:r w:rsidR="00932577" w:rsidRPr="00A41FF7">
            <w:rPr>
              <w:rFonts w:asciiTheme="majorBidi" w:hAnsiTheme="majorBidi" w:cstheme="majorBidi"/>
            </w:rPr>
            <w:t>The result of mental workload analysis (Table 3) indicate</w:t>
          </w:r>
          <w:r w:rsidR="00932577" w:rsidRPr="00A41FF7">
            <w:rPr>
              <w:rFonts w:asciiTheme="majorBidi" w:hAnsiTheme="majorBidi" w:cstheme="majorBidi"/>
              <w:lang w:val="en-US"/>
            </w:rPr>
            <w:t>s</w:t>
          </w:r>
          <w:r w:rsidR="00932577" w:rsidRPr="00A41FF7">
            <w:rPr>
              <w:rFonts w:asciiTheme="majorBidi" w:hAnsiTheme="majorBidi" w:cstheme="majorBidi"/>
            </w:rPr>
            <w:t xml:space="preserve"> th</w:t>
          </w:r>
          <w:r w:rsidR="00932577" w:rsidRPr="00A41FF7">
            <w:rPr>
              <w:rFonts w:asciiTheme="majorBidi" w:hAnsiTheme="majorBidi" w:cstheme="majorBidi"/>
              <w:lang w:val="en-US"/>
            </w:rPr>
            <w:t xml:space="preserve">at there are </w:t>
          </w:r>
          <w:r w:rsidR="00932577" w:rsidRPr="00A41FF7">
            <w:rPr>
              <w:rFonts w:asciiTheme="majorBidi" w:hAnsiTheme="majorBidi" w:cstheme="majorBidi"/>
            </w:rPr>
            <w:t>problems</w:t>
          </w:r>
          <w:r w:rsidR="00932577" w:rsidRPr="00A41FF7">
            <w:rPr>
              <w:rFonts w:asciiTheme="majorBidi" w:hAnsiTheme="majorBidi" w:cstheme="majorBidi"/>
              <w:lang w:val="en-US"/>
            </w:rPr>
            <w:t xml:space="preserve"> occur</w:t>
          </w:r>
          <w:r w:rsidR="00932577" w:rsidRPr="00A41FF7">
            <w:rPr>
              <w:rFonts w:asciiTheme="majorBidi" w:hAnsiTheme="majorBidi" w:cstheme="majorBidi"/>
            </w:rPr>
            <w:t xml:space="preserve"> in the work station of picking, coloring, and drying, </w:t>
          </w:r>
          <w:r w:rsidR="00932577" w:rsidRPr="00A41FF7">
            <w:rPr>
              <w:rFonts w:asciiTheme="majorBidi" w:hAnsiTheme="majorBidi" w:cstheme="majorBidi"/>
              <w:lang w:val="en-US"/>
            </w:rPr>
            <w:t>the cases are such as</w:t>
          </w:r>
          <w:r w:rsidR="00932577" w:rsidRPr="00A41FF7">
            <w:rPr>
              <w:rFonts w:asciiTheme="majorBidi" w:hAnsiTheme="majorBidi" w:cstheme="majorBidi"/>
            </w:rPr>
            <w:t xml:space="preserve"> there are differences in the level of risk and </w:t>
          </w:r>
          <w:r w:rsidR="00932577" w:rsidRPr="00A41FF7">
            <w:rPr>
              <w:rFonts w:asciiTheme="majorBidi" w:hAnsiTheme="majorBidi" w:cstheme="majorBidi"/>
              <w:lang w:val="en-US"/>
            </w:rPr>
            <w:t xml:space="preserve">there are </w:t>
          </w:r>
          <w:r w:rsidR="00932577" w:rsidRPr="00A41FF7">
            <w:rPr>
              <w:rFonts w:asciiTheme="majorBidi" w:hAnsiTheme="majorBidi" w:cstheme="majorBidi"/>
            </w:rPr>
            <w:t>2 workers have a high risk. Based on the questionnaire data</w:t>
          </w:r>
          <w:r w:rsidR="00932577" w:rsidRPr="00A41FF7">
            <w:rPr>
              <w:rFonts w:asciiTheme="majorBidi" w:hAnsiTheme="majorBidi" w:cstheme="majorBidi"/>
              <w:lang w:val="en-US"/>
            </w:rPr>
            <w:t>,</w:t>
          </w:r>
          <w:r w:rsidR="00932577" w:rsidRPr="00A41FF7">
            <w:rPr>
              <w:rFonts w:asciiTheme="majorBidi" w:hAnsiTheme="majorBidi" w:cstheme="majorBidi"/>
            </w:rPr>
            <w:t xml:space="preserve"> it is known that these conditions occur due to differences in workers' perceptions of the dimensions (weights and ratings) of the mental workload. The recommended </w:t>
          </w:r>
          <w:r w:rsidR="00932577" w:rsidRPr="00A41FF7">
            <w:rPr>
              <w:rFonts w:asciiTheme="majorBidi" w:hAnsiTheme="majorBidi" w:cstheme="majorBidi"/>
              <w:lang w:val="en-US"/>
            </w:rPr>
            <w:t xml:space="preserve">further </w:t>
          </w:r>
          <w:r w:rsidR="00932577" w:rsidRPr="00A41FF7">
            <w:rPr>
              <w:rFonts w:asciiTheme="majorBidi" w:hAnsiTheme="majorBidi" w:cstheme="majorBidi"/>
            </w:rPr>
            <w:t>improvement for this problem is to ensure workers understand the questionnaire contents so that they can fill accurately, such as adding descriptions to the questionnaire [6]. The result of the mental workload analysis in this study also indicate</w:t>
          </w:r>
          <w:r w:rsidR="00932577" w:rsidRPr="00A41FF7">
            <w:rPr>
              <w:rFonts w:asciiTheme="majorBidi" w:hAnsiTheme="majorBidi" w:cstheme="majorBidi"/>
              <w:lang w:val="en-US"/>
            </w:rPr>
            <w:t>s</w:t>
          </w:r>
          <w:r w:rsidR="00932577" w:rsidRPr="00A41FF7">
            <w:rPr>
              <w:rFonts w:asciiTheme="majorBidi" w:hAnsiTheme="majorBidi" w:cstheme="majorBidi"/>
            </w:rPr>
            <w:t xml:space="preserve"> a problem with the drying work station, </w:t>
          </w:r>
          <w:r w:rsidR="00932577" w:rsidRPr="00A41FF7">
            <w:rPr>
              <w:rFonts w:asciiTheme="majorBidi" w:hAnsiTheme="majorBidi" w:cstheme="majorBidi"/>
              <w:lang w:val="en-US"/>
            </w:rPr>
            <w:t xml:space="preserve">and in which the </w:t>
          </w:r>
          <w:r w:rsidR="00932577" w:rsidRPr="00A41FF7">
            <w:rPr>
              <w:rFonts w:asciiTheme="majorBidi" w:hAnsiTheme="majorBidi" w:cstheme="majorBidi"/>
            </w:rPr>
            <w:t>worker 6 has a very high level of risk. Based on the questionnaire data</w:t>
          </w:r>
          <w:r w:rsidR="00932577">
            <w:rPr>
              <w:rFonts w:asciiTheme="majorBidi" w:hAnsiTheme="majorBidi" w:cstheme="majorBidi"/>
            </w:rPr>
            <w:t>,</w:t>
          </w:r>
          <w:r w:rsidR="00932577" w:rsidRPr="00A41FF7">
            <w:rPr>
              <w:rFonts w:asciiTheme="majorBidi" w:hAnsiTheme="majorBidi" w:cstheme="majorBidi"/>
            </w:rPr>
            <w:t xml:space="preserve"> it is known that these conditions occur due to "very high levels of frustration" and "performance", each worth 90. </w:t>
          </w:r>
          <w:r w:rsidR="00932577" w:rsidRPr="003574E8">
            <w:rPr>
              <w:rFonts w:ascii="Times New Roman" w:hAnsi="Times New Roman" w:cs="Times New Roman"/>
            </w:rPr>
            <w:t>It is recommended to add workers or replace workers 6 with workers who have ability according to job demands.</w:t>
          </w:r>
        </w:p>
        <w:sdt>
          <w:sdtPr>
            <w:rPr>
              <w:rFonts w:ascii="Times New Roman" w:hAnsi="Times New Roman" w:cs="Times New Roman"/>
              <w:color w:val="000000" w:themeColor="text1"/>
            </w:rPr>
            <w:tag w:val="goog_rdk_47"/>
            <w:id w:val="-1534727794"/>
          </w:sdtPr>
          <w:sdtEndPr/>
          <w:sdtContent>
            <w:p w:rsidR="00581840" w:rsidRPr="00A41FF7" w:rsidRDefault="00581840" w:rsidP="00054CDA">
              <w:pPr>
                <w:pBdr>
                  <w:top w:val="nil"/>
                  <w:left w:val="nil"/>
                  <w:bottom w:val="nil"/>
                  <w:right w:val="nil"/>
                  <w:between w:val="nil"/>
                </w:pBdr>
                <w:spacing w:after="0" w:line="240" w:lineRule="auto"/>
                <w:jc w:val="center"/>
                <w:rPr>
                  <w:rFonts w:ascii="Times New Roman" w:hAnsi="Times New Roman" w:cs="Times New Roman"/>
                  <w:color w:val="000000" w:themeColor="text1"/>
                </w:rPr>
              </w:pPr>
              <w:r w:rsidRPr="00A41FF7">
                <w:rPr>
                  <w:rFonts w:ascii="Times New Roman" w:eastAsia="Times New Roman" w:hAnsi="Times New Roman" w:cs="Times New Roman"/>
                  <w:b/>
                  <w:color w:val="000000" w:themeColor="text1"/>
                </w:rPr>
                <w:t xml:space="preserve">Table </w:t>
              </w:r>
              <w:r w:rsidR="000B1132" w:rsidRPr="00A41FF7">
                <w:rPr>
                  <w:rFonts w:ascii="Times New Roman" w:eastAsia="Times New Roman" w:hAnsi="Times New Roman" w:cs="Times New Roman"/>
                  <w:b/>
                  <w:color w:val="000000" w:themeColor="text1"/>
                </w:rPr>
                <w:t>3</w:t>
              </w:r>
              <w:r w:rsidRPr="00A41FF7">
                <w:rPr>
                  <w:rFonts w:ascii="Times New Roman" w:eastAsia="Times New Roman" w:hAnsi="Times New Roman" w:cs="Times New Roman"/>
                  <w:b/>
                  <w:color w:val="000000" w:themeColor="text1"/>
                </w:rPr>
                <w:t>.</w:t>
              </w:r>
              <w:r w:rsidRPr="00A41FF7">
                <w:rPr>
                  <w:rFonts w:ascii="Times New Roman" w:eastAsia="Times New Roman" w:hAnsi="Times New Roman" w:cs="Times New Roman"/>
                  <w:color w:val="000000" w:themeColor="text1"/>
                </w:rPr>
                <w:t xml:space="preserve"> </w:t>
              </w:r>
              <w:r w:rsidR="00E87E89" w:rsidRPr="00A41FF7">
                <w:rPr>
                  <w:rStyle w:val="tlid-translation"/>
                  <w:rFonts w:ascii="Times New Roman" w:hAnsi="Times New Roman" w:cs="Times New Roman"/>
                  <w:color w:val="000000" w:themeColor="text1"/>
                </w:rPr>
                <w:t xml:space="preserve">The mental workload for each work station uses the </w:t>
              </w:r>
              <w:r w:rsidR="00133645" w:rsidRPr="00A41FF7">
                <w:rPr>
                  <w:rFonts w:ascii="Times New Roman" w:eastAsia="Times New Roman" w:hAnsi="Times New Roman" w:cs="Times New Roman"/>
                  <w:color w:val="000000" w:themeColor="text1"/>
                </w:rPr>
                <w:t>NASA-TLX</w:t>
              </w:r>
            </w:p>
          </w:sdtContent>
        </w:sdt>
        <w:tbl>
          <w:tblPr>
            <w:tblW w:w="6787" w:type="dxa"/>
            <w:jc w:val="center"/>
            <w:tblLayout w:type="fixed"/>
            <w:tblLook w:val="0000" w:firstRow="0" w:lastRow="0" w:firstColumn="0" w:lastColumn="0" w:noHBand="0" w:noVBand="0"/>
          </w:tblPr>
          <w:tblGrid>
            <w:gridCol w:w="1523"/>
            <w:gridCol w:w="1316"/>
            <w:gridCol w:w="1316"/>
            <w:gridCol w:w="1316"/>
            <w:gridCol w:w="1316"/>
          </w:tblGrid>
          <w:tr w:rsidR="006134AF" w:rsidRPr="00A41FF7" w:rsidTr="00875755">
            <w:trPr>
              <w:jc w:val="center"/>
            </w:trPr>
            <w:tc>
              <w:tcPr>
                <w:tcW w:w="1523"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szCs w:val="16"/>
                  </w:rPr>
                  <w:tag w:val="goog_rdk_51"/>
                  <w:id w:val="1261947487"/>
                </w:sdtPr>
                <w:sdtEndPr/>
                <w:sdtContent>
                  <w:sdt>
                    <w:sdtPr>
                      <w:rPr>
                        <w:rFonts w:ascii="Times New Roman" w:hAnsi="Times New Roman" w:cs="Times New Roman"/>
                        <w:color w:val="000000" w:themeColor="text1"/>
                        <w:sz w:val="16"/>
                        <w:szCs w:val="16"/>
                      </w:rPr>
                      <w:tag w:val="goog_rdk_52"/>
                      <w:id w:val="383149802"/>
                    </w:sdtPr>
                    <w:sdtEndPr/>
                    <w:sdtContent>
                      <w:sdt>
                        <w:sdtPr>
                          <w:rPr>
                            <w:rFonts w:ascii="Times New Roman" w:hAnsi="Times New Roman" w:cs="Times New Roman"/>
                            <w:color w:val="000000" w:themeColor="text1"/>
                            <w:sz w:val="16"/>
                            <w:szCs w:val="16"/>
                          </w:rPr>
                          <w:tag w:val="goog_rdk_52"/>
                          <w:id w:val="1893229203"/>
                        </w:sdtPr>
                        <w:sdtEndPr/>
                        <w:sdtContent>
                          <w:p w:rsidR="006134AF" w:rsidRPr="00875755" w:rsidRDefault="00A90241" w:rsidP="00054CDA">
                            <w:pPr>
                              <w:pBdr>
                                <w:top w:val="nil"/>
                                <w:left w:val="nil"/>
                                <w:bottom w:val="nil"/>
                                <w:right w:val="nil"/>
                                <w:between w:val="nil"/>
                              </w:pBdr>
                              <w:tabs>
                                <w:tab w:val="left" w:pos="567"/>
                              </w:tabs>
                              <w:spacing w:after="0" w:line="240" w:lineRule="auto"/>
                              <w:ind w:left="131"/>
                              <w:jc w:val="both"/>
                              <w:rPr>
                                <w:rFonts w:ascii="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 Station</w:t>
                            </w:r>
                          </w:p>
                        </w:sdtContent>
                      </w:sdt>
                    </w:sdtContent>
                  </w:sdt>
                </w:sdtContent>
              </w:sdt>
            </w:tc>
            <w:tc>
              <w:tcPr>
                <w:tcW w:w="1316"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szCs w:val="16"/>
                  </w:rPr>
                  <w:tag w:val="goog_rdk_52"/>
                  <w:id w:val="-2101780762"/>
                </w:sdtPr>
                <w:sdtEndPr/>
                <w:sdtContent>
                  <w:p w:rsidR="006134AF" w:rsidRPr="00875755" w:rsidRDefault="00A90241" w:rsidP="00054CDA">
                    <w:pPr>
                      <w:pBdr>
                        <w:top w:val="nil"/>
                        <w:left w:val="nil"/>
                        <w:bottom w:val="nil"/>
                        <w:right w:val="nil"/>
                        <w:between w:val="nil"/>
                      </w:pBdr>
                      <w:tabs>
                        <w:tab w:val="left" w:pos="567"/>
                      </w:tabs>
                      <w:spacing w:after="0" w:line="240" w:lineRule="auto"/>
                      <w:ind w:left="131"/>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w:t>
                    </w:r>
                  </w:p>
                </w:sdtContent>
              </w:sdt>
            </w:tc>
            <w:tc>
              <w:tcPr>
                <w:tcW w:w="1316" w:type="dxa"/>
                <w:tcBorders>
                  <w:top w:val="single" w:sz="4" w:space="0" w:color="auto"/>
                  <w:bottom w:val="single" w:sz="4" w:space="0" w:color="auto"/>
                </w:tcBorders>
              </w:tcPr>
              <w:sdt>
                <w:sdtPr>
                  <w:rPr>
                    <w:rFonts w:ascii="Times New Roman" w:hAnsi="Times New Roman" w:cs="Times New Roman"/>
                    <w:color w:val="000000" w:themeColor="text1"/>
                    <w:sz w:val="16"/>
                    <w:szCs w:val="16"/>
                  </w:rPr>
                  <w:tag w:val="goog_rdk_53"/>
                  <w:id w:val="-1085988195"/>
                </w:sdtPr>
                <w:sdtEndPr/>
                <w:sdtContent>
                  <w:p w:rsidR="006134AF" w:rsidRPr="00875755" w:rsidRDefault="00A90241" w:rsidP="00054CDA">
                    <w:pPr>
                      <w:pBdr>
                        <w:top w:val="nil"/>
                        <w:left w:val="nil"/>
                        <w:bottom w:val="nil"/>
                        <w:right w:val="nil"/>
                        <w:between w:val="nil"/>
                      </w:pBdr>
                      <w:spacing w:after="0" w:line="240" w:lineRule="auto"/>
                      <w:ind w:left="111"/>
                      <w:jc w:val="center"/>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 xml:space="preserve">Age </w:t>
                    </w:r>
                    <w:r w:rsidR="006134AF" w:rsidRPr="00875755">
                      <w:rPr>
                        <w:rFonts w:ascii="Times New Roman" w:eastAsia="Times New Roman" w:hAnsi="Times New Roman" w:cs="Times New Roman"/>
                        <w:color w:val="000000" w:themeColor="text1"/>
                        <w:sz w:val="16"/>
                        <w:szCs w:val="16"/>
                      </w:rPr>
                      <w:t>(</w:t>
                    </w:r>
                    <w:r w:rsidRPr="00875755">
                      <w:rPr>
                        <w:rFonts w:ascii="Times New Roman" w:eastAsia="Times New Roman" w:hAnsi="Times New Roman" w:cs="Times New Roman"/>
                        <w:color w:val="000000" w:themeColor="text1"/>
                        <w:sz w:val="16"/>
                        <w:szCs w:val="16"/>
                      </w:rPr>
                      <w:t>Years</w:t>
                    </w:r>
                    <w:r w:rsidR="006134AF" w:rsidRPr="00875755">
                      <w:rPr>
                        <w:rFonts w:ascii="Times New Roman" w:eastAsia="Times New Roman" w:hAnsi="Times New Roman" w:cs="Times New Roman"/>
                        <w:color w:val="000000" w:themeColor="text1"/>
                        <w:sz w:val="16"/>
                        <w:szCs w:val="16"/>
                      </w:rPr>
                      <w:t>)</w:t>
                    </w:r>
                  </w:p>
                </w:sdtContent>
              </w:sdt>
            </w:tc>
            <w:tc>
              <w:tcPr>
                <w:tcW w:w="1316" w:type="dxa"/>
                <w:tcBorders>
                  <w:top w:val="single" w:sz="4" w:space="0" w:color="auto"/>
                  <w:bottom w:val="single" w:sz="4" w:space="0" w:color="auto"/>
                </w:tcBorders>
                <w:shd w:val="clear" w:color="auto" w:fill="auto"/>
              </w:tcPr>
              <w:sdt>
                <w:sdtPr>
                  <w:rPr>
                    <w:rFonts w:ascii="Times New Roman" w:hAnsi="Times New Roman" w:cs="Times New Roman"/>
                    <w:color w:val="000000" w:themeColor="text1"/>
                    <w:sz w:val="16"/>
                    <w:szCs w:val="16"/>
                  </w:rPr>
                  <w:tag w:val="goog_rdk_53"/>
                  <w:id w:val="-24948184"/>
                </w:sdtPr>
                <w:sdtEndPr/>
                <w:sdtContent>
                  <w:p w:rsidR="006134AF" w:rsidRPr="00875755" w:rsidRDefault="006134AF" w:rsidP="00054CDA">
                    <w:pPr>
                      <w:pBdr>
                        <w:top w:val="nil"/>
                        <w:left w:val="nil"/>
                        <w:bottom w:val="nil"/>
                        <w:right w:val="nil"/>
                        <w:between w:val="nil"/>
                      </w:pBdr>
                      <w:spacing w:after="0" w:line="240" w:lineRule="auto"/>
                      <w:ind w:left="111"/>
                      <w:jc w:val="center"/>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S</w:t>
                    </w:r>
                    <w:r w:rsidR="00A90241" w:rsidRPr="00875755">
                      <w:rPr>
                        <w:rFonts w:ascii="Times New Roman" w:eastAsia="Times New Roman" w:hAnsi="Times New Roman" w:cs="Times New Roman"/>
                        <w:color w:val="000000" w:themeColor="text1"/>
                        <w:sz w:val="16"/>
                        <w:szCs w:val="16"/>
                      </w:rPr>
                      <w:t>c</w:t>
                    </w:r>
                    <w:r w:rsidRPr="00875755">
                      <w:rPr>
                        <w:rFonts w:ascii="Times New Roman" w:eastAsia="Times New Roman" w:hAnsi="Times New Roman" w:cs="Times New Roman"/>
                        <w:color w:val="000000" w:themeColor="text1"/>
                        <w:sz w:val="16"/>
                        <w:szCs w:val="16"/>
                      </w:rPr>
                      <w:t>or</w:t>
                    </w:r>
                    <w:r w:rsidR="00A90241" w:rsidRPr="00875755">
                      <w:rPr>
                        <w:rFonts w:ascii="Times New Roman" w:eastAsia="Times New Roman" w:hAnsi="Times New Roman" w:cs="Times New Roman"/>
                        <w:color w:val="000000" w:themeColor="text1"/>
                        <w:sz w:val="16"/>
                        <w:szCs w:val="16"/>
                      </w:rPr>
                      <w:t>e</w:t>
                    </w:r>
                  </w:p>
                </w:sdtContent>
              </w:sdt>
            </w:tc>
            <w:tc>
              <w:tcPr>
                <w:tcW w:w="1316" w:type="dxa"/>
                <w:tcBorders>
                  <w:top w:val="single" w:sz="4" w:space="0" w:color="auto"/>
                  <w:bottom w:val="single" w:sz="4" w:space="0" w:color="auto"/>
                </w:tcBorders>
              </w:tcPr>
              <w:sdt>
                <w:sdtPr>
                  <w:rPr>
                    <w:rFonts w:ascii="Times New Roman" w:hAnsi="Times New Roman" w:cs="Times New Roman"/>
                    <w:color w:val="000000" w:themeColor="text1"/>
                    <w:sz w:val="16"/>
                    <w:szCs w:val="16"/>
                  </w:rPr>
                  <w:tag w:val="goog_rdk_53"/>
                  <w:id w:val="-1129011592"/>
                </w:sdtPr>
                <w:sdtEndPr/>
                <w:sdtContent>
                  <w:p w:rsidR="006134AF" w:rsidRPr="00875755" w:rsidRDefault="00A90241" w:rsidP="00054CDA">
                    <w:pPr>
                      <w:pBdr>
                        <w:top w:val="nil"/>
                        <w:left w:val="nil"/>
                        <w:bottom w:val="nil"/>
                        <w:right w:val="nil"/>
                        <w:between w:val="nil"/>
                      </w:pBdr>
                      <w:spacing w:after="0" w:line="240" w:lineRule="auto"/>
                      <w:ind w:left="111"/>
                      <w:jc w:val="center"/>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Category</w:t>
                    </w:r>
                  </w:p>
                </w:sdtContent>
              </w:sdt>
            </w:tc>
          </w:tr>
          <w:tr w:rsidR="006134AF" w:rsidRPr="00A41FF7" w:rsidTr="00875755">
            <w:trPr>
              <w:jc w:val="center"/>
            </w:trPr>
            <w:tc>
              <w:tcPr>
                <w:tcW w:w="1523" w:type="dxa"/>
                <w:tcBorders>
                  <w:top w:val="single" w:sz="4" w:space="0" w:color="auto"/>
                </w:tcBorders>
                <w:shd w:val="clear" w:color="auto" w:fill="auto"/>
              </w:tcPr>
              <w:sdt>
                <w:sdtPr>
                  <w:rPr>
                    <w:rFonts w:ascii="Times New Roman" w:hAnsi="Times New Roman" w:cs="Times New Roman"/>
                    <w:color w:val="000000" w:themeColor="text1"/>
                    <w:sz w:val="16"/>
                    <w:szCs w:val="16"/>
                  </w:rPr>
                  <w:tag w:val="goog_rdk_55"/>
                  <w:id w:val="762580745"/>
                </w:sdtPr>
                <w:sdtEndPr/>
                <w:sdtContent>
                  <w:p w:rsidR="006134AF" w:rsidRPr="00875755" w:rsidRDefault="006134AF" w:rsidP="0079215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1. </w:t>
                    </w:r>
                    <w:r w:rsidR="00AC3C0D" w:rsidRPr="00875755">
                      <w:rPr>
                        <w:rFonts w:ascii="Times New Roman" w:eastAsia="Times New Roman" w:hAnsi="Times New Roman" w:cs="Times New Roman"/>
                        <w:color w:val="000000" w:themeColor="text1"/>
                        <w:sz w:val="16"/>
                        <w:szCs w:val="16"/>
                        <w:lang w:val="en-US"/>
                      </w:rPr>
                      <w:t xml:space="preserve">Pattern </w:t>
                    </w:r>
                    <w:r w:rsidR="0079215B">
                      <w:rPr>
                        <w:rFonts w:ascii="Times New Roman" w:eastAsia="Times New Roman" w:hAnsi="Times New Roman" w:cs="Times New Roman"/>
                        <w:color w:val="000000" w:themeColor="text1"/>
                        <w:sz w:val="16"/>
                        <w:szCs w:val="16"/>
                      </w:rPr>
                      <w:t>m</w:t>
                    </w:r>
                    <w:proofErr w:type="spellStart"/>
                    <w:r w:rsidR="00AC3C0D" w:rsidRPr="00875755">
                      <w:rPr>
                        <w:rFonts w:ascii="Times New Roman" w:eastAsia="Times New Roman" w:hAnsi="Times New Roman" w:cs="Times New Roman"/>
                        <w:color w:val="000000" w:themeColor="text1"/>
                        <w:sz w:val="16"/>
                        <w:szCs w:val="16"/>
                        <w:lang w:val="en-US"/>
                      </w:rPr>
                      <w:t>aking</w:t>
                    </w:r>
                    <w:proofErr w:type="spellEnd"/>
                  </w:p>
                </w:sdtContent>
              </w:sdt>
            </w:tc>
            <w:tc>
              <w:tcPr>
                <w:tcW w:w="1316" w:type="dxa"/>
                <w:tcBorders>
                  <w:top w:val="single" w:sz="4" w:space="0" w:color="auto"/>
                </w:tcBorders>
                <w:shd w:val="clear" w:color="auto" w:fill="auto"/>
              </w:tcPr>
              <w:sdt>
                <w:sdtPr>
                  <w:rPr>
                    <w:rFonts w:ascii="Times New Roman" w:hAnsi="Times New Roman" w:cs="Times New Roman"/>
                    <w:color w:val="000000" w:themeColor="text1"/>
                    <w:sz w:val="16"/>
                    <w:szCs w:val="16"/>
                  </w:rPr>
                  <w:tag w:val="goog_rdk_55"/>
                  <w:id w:val="429404070"/>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1</w:t>
                    </w:r>
                  </w:p>
                </w:sdtContent>
              </w:sdt>
            </w:tc>
            <w:tc>
              <w:tcPr>
                <w:tcW w:w="1316" w:type="dxa"/>
                <w:tcBorders>
                  <w:top w:val="single" w:sz="4" w:space="0" w:color="auto"/>
                </w:tcBorders>
              </w:tcPr>
              <w:p w:rsidR="006134AF" w:rsidRPr="00875755" w:rsidRDefault="006134AF" w:rsidP="00054CDA">
                <w:pPr>
                  <w:pStyle w:val="ListParagraph"/>
                  <w:spacing w:after="0" w:line="240" w:lineRule="auto"/>
                  <w:ind w:left="0"/>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45</w:t>
                </w:r>
              </w:p>
            </w:tc>
            <w:tc>
              <w:tcPr>
                <w:tcW w:w="1316" w:type="dxa"/>
                <w:tcBorders>
                  <w:top w:val="single" w:sz="4" w:space="0" w:color="auto"/>
                </w:tcBorders>
                <w:shd w:val="clear" w:color="auto" w:fill="auto"/>
              </w:tcPr>
              <w:p w:rsidR="006134AF" w:rsidRPr="00875755" w:rsidRDefault="006134AF" w:rsidP="00054CDA">
                <w:pPr>
                  <w:pBdr>
                    <w:top w:val="nil"/>
                    <w:left w:val="nil"/>
                    <w:bottom w:val="nil"/>
                    <w:right w:val="nil"/>
                    <w:between w:val="nil"/>
                  </w:pBdr>
                  <w:spacing w:after="0" w:line="240" w:lineRule="auto"/>
                  <w:ind w:left="193"/>
                  <w:jc w:val="center"/>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47.0</w:t>
                </w:r>
              </w:p>
            </w:tc>
            <w:tc>
              <w:tcPr>
                <w:tcW w:w="1316" w:type="dxa"/>
                <w:tcBorders>
                  <w:top w:val="single" w:sz="4" w:space="0" w:color="auto"/>
                </w:tcBorders>
              </w:tcPr>
              <w:p w:rsidR="006134AF" w:rsidRPr="00875755" w:rsidRDefault="00AC3C0D" w:rsidP="00054CDA">
                <w:pPr>
                  <w:pBdr>
                    <w:top w:val="nil"/>
                    <w:left w:val="nil"/>
                    <w:bottom w:val="nil"/>
                    <w:right w:val="nil"/>
                    <w:between w:val="nil"/>
                  </w:pBdr>
                  <w:spacing w:after="0" w:line="240" w:lineRule="auto"/>
                  <w:ind w:left="193"/>
                  <w:jc w:val="center"/>
                  <w:rPr>
                    <w:rFonts w:ascii="Times New Roman" w:eastAsia="Times New Roman" w:hAnsi="Times New Roman" w:cs="Times New Roman"/>
                    <w:color w:val="000000" w:themeColor="text1"/>
                    <w:sz w:val="16"/>
                    <w:szCs w:val="16"/>
                    <w:lang w:val="en-US"/>
                  </w:rPr>
                </w:pPr>
                <w:r w:rsidRPr="00875755">
                  <w:rPr>
                    <w:rFonts w:ascii="Times New Roman" w:eastAsia="Times New Roman" w:hAnsi="Times New Roman" w:cs="Times New Roman"/>
                    <w:color w:val="000000" w:themeColor="text1"/>
                    <w:sz w:val="16"/>
                    <w:szCs w:val="16"/>
                    <w:lang w:val="en-US"/>
                  </w:rPr>
                  <w:t>Medium</w:t>
                </w:r>
              </w:p>
            </w:tc>
          </w:tr>
          <w:tr w:rsidR="006134AF" w:rsidRPr="00A41FF7" w:rsidTr="00875755">
            <w:trPr>
              <w:jc w:val="center"/>
            </w:trPr>
            <w:tc>
              <w:tcPr>
                <w:tcW w:w="1523" w:type="dxa"/>
                <w:shd w:val="clear" w:color="auto" w:fill="auto"/>
              </w:tcPr>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hAnsi="Times New Roman" w:cs="Times New Roman"/>
                    <w:color w:val="000000" w:themeColor="text1"/>
                    <w:sz w:val="16"/>
                    <w:szCs w:val="16"/>
                  </w:rPr>
                </w:pPr>
              </w:p>
            </w:tc>
            <w:tc>
              <w:tcPr>
                <w:tcW w:w="1316" w:type="dxa"/>
                <w:shd w:val="clear" w:color="auto" w:fill="auto"/>
              </w:tcPr>
              <w:sdt>
                <w:sdtPr>
                  <w:rPr>
                    <w:rFonts w:ascii="Times New Roman" w:hAnsi="Times New Roman" w:cs="Times New Roman"/>
                    <w:color w:val="000000" w:themeColor="text1"/>
                    <w:sz w:val="16"/>
                    <w:szCs w:val="16"/>
                  </w:rPr>
                  <w:tag w:val="goog_rdk_61"/>
                  <w:id w:val="1250705778"/>
                </w:sdtPr>
                <w:sdtEndPr/>
                <w:sdtContent>
                  <w:sdt>
                    <w:sdtPr>
                      <w:rPr>
                        <w:rFonts w:ascii="Times New Roman" w:hAnsi="Times New Roman" w:cs="Times New Roman"/>
                        <w:color w:val="000000" w:themeColor="text1"/>
                        <w:sz w:val="16"/>
                        <w:szCs w:val="16"/>
                      </w:rPr>
                      <w:tag w:val="goog_rdk_55"/>
                      <w:id w:val="-207340529"/>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2</w:t>
                        </w:r>
                      </w:p>
                    </w:sdtContent>
                  </w:sdt>
                </w:sdtContent>
              </w:sdt>
            </w:tc>
            <w:tc>
              <w:tcPr>
                <w:tcW w:w="1316" w:type="dxa"/>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45</w:t>
                </w:r>
              </w:p>
            </w:tc>
            <w:tc>
              <w:tcPr>
                <w:tcW w:w="1316" w:type="dxa"/>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48.3</w:t>
                </w:r>
              </w:p>
            </w:tc>
            <w:tc>
              <w:tcPr>
                <w:tcW w:w="1316" w:type="dxa"/>
              </w:tcPr>
              <w:p w:rsidR="006134AF" w:rsidRPr="00875755" w:rsidRDefault="00AC3C0D"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lang w:val="en-US"/>
                  </w:rPr>
                  <w:t>Medium</w:t>
                </w:r>
              </w:p>
            </w:tc>
          </w:tr>
          <w:tr w:rsidR="006134AF" w:rsidRPr="00A41FF7" w:rsidTr="00875755">
            <w:trPr>
              <w:jc w:val="center"/>
            </w:trPr>
            <w:tc>
              <w:tcPr>
                <w:tcW w:w="1523" w:type="dxa"/>
                <w:shd w:val="clear" w:color="auto" w:fill="auto"/>
              </w:tcPr>
              <w:sdt>
                <w:sdtPr>
                  <w:rPr>
                    <w:rFonts w:ascii="Times New Roman" w:hAnsi="Times New Roman" w:cs="Times New Roman"/>
                    <w:color w:val="000000" w:themeColor="text1"/>
                    <w:sz w:val="16"/>
                    <w:szCs w:val="16"/>
                  </w:rPr>
                  <w:tag w:val="goog_rdk_66"/>
                  <w:id w:val="1511255760"/>
                </w:sdtPr>
                <w:sdtEndPr/>
                <w:sdtContent>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2. </w:t>
                    </w:r>
                    <w:r w:rsidR="00AC3C0D" w:rsidRPr="00875755">
                      <w:rPr>
                        <w:rFonts w:ascii="Times New Roman" w:eastAsia="Times New Roman" w:hAnsi="Times New Roman" w:cs="Times New Roman"/>
                        <w:color w:val="000000" w:themeColor="text1"/>
                        <w:sz w:val="16"/>
                        <w:szCs w:val="16"/>
                        <w:lang w:val="en-US"/>
                      </w:rPr>
                      <w:t>Tying dye fabric</w:t>
                    </w:r>
                  </w:p>
                </w:sdtContent>
              </w:sdt>
            </w:tc>
            <w:tc>
              <w:tcPr>
                <w:tcW w:w="1316" w:type="dxa"/>
                <w:shd w:val="clear" w:color="auto" w:fill="auto"/>
              </w:tcPr>
              <w:sdt>
                <w:sdtPr>
                  <w:rPr>
                    <w:rFonts w:ascii="Times New Roman" w:hAnsi="Times New Roman" w:cs="Times New Roman"/>
                    <w:color w:val="000000" w:themeColor="text1"/>
                    <w:sz w:val="16"/>
                    <w:szCs w:val="16"/>
                  </w:rPr>
                  <w:tag w:val="goog_rdk_66"/>
                  <w:id w:val="524216908"/>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3</w:t>
                    </w:r>
                  </w:p>
                </w:sdtContent>
              </w:sdt>
            </w:tc>
            <w:tc>
              <w:tcPr>
                <w:tcW w:w="1316" w:type="dxa"/>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32</w:t>
                </w:r>
              </w:p>
            </w:tc>
            <w:tc>
              <w:tcPr>
                <w:tcW w:w="1316" w:type="dxa"/>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52.7</w:t>
                </w:r>
              </w:p>
            </w:tc>
            <w:tc>
              <w:tcPr>
                <w:tcW w:w="1316" w:type="dxa"/>
              </w:tcPr>
              <w:p w:rsidR="006134AF" w:rsidRPr="00875755" w:rsidRDefault="004C65C1" w:rsidP="00054CDA">
                <w:pPr>
                  <w:spacing w:after="0" w:line="240" w:lineRule="auto"/>
                  <w:ind w:left="193"/>
                  <w:jc w:val="center"/>
                  <w:rPr>
                    <w:rFonts w:ascii="Times New Roman" w:hAnsi="Times New Roman" w:cs="Times New Roman"/>
                    <w:color w:val="000000" w:themeColor="text1"/>
                    <w:sz w:val="16"/>
                    <w:szCs w:val="16"/>
                    <w:lang w:val="en-US"/>
                  </w:rPr>
                </w:pPr>
                <w:r w:rsidRPr="00875755">
                  <w:rPr>
                    <w:rFonts w:ascii="Times New Roman" w:hAnsi="Times New Roman" w:cs="Times New Roman"/>
                    <w:color w:val="000000" w:themeColor="text1"/>
                    <w:sz w:val="16"/>
                    <w:szCs w:val="16"/>
                    <w:lang w:val="en-US"/>
                  </w:rPr>
                  <w:t>High</w:t>
                </w:r>
              </w:p>
            </w:tc>
          </w:tr>
          <w:tr w:rsidR="006134AF" w:rsidRPr="00A41FF7" w:rsidTr="00875755">
            <w:trPr>
              <w:jc w:val="center"/>
            </w:trPr>
            <w:tc>
              <w:tcPr>
                <w:tcW w:w="1523" w:type="dxa"/>
                <w:shd w:val="clear" w:color="auto" w:fill="auto"/>
              </w:tcPr>
              <w:sdt>
                <w:sdtPr>
                  <w:rPr>
                    <w:rFonts w:ascii="Times New Roman" w:hAnsi="Times New Roman" w:cs="Times New Roman"/>
                    <w:color w:val="000000" w:themeColor="text1"/>
                    <w:sz w:val="16"/>
                    <w:szCs w:val="16"/>
                  </w:rPr>
                  <w:tag w:val="goog_rdk_66"/>
                  <w:id w:val="-814951522"/>
                  <w:showingPlcHdr/>
                </w:sdtPr>
                <w:sdtEndPr/>
                <w:sdtContent>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     </w:t>
                    </w:r>
                  </w:p>
                </w:sdtContent>
              </w:sdt>
            </w:tc>
            <w:tc>
              <w:tcPr>
                <w:tcW w:w="1316" w:type="dxa"/>
                <w:shd w:val="clear" w:color="auto" w:fill="auto"/>
              </w:tcPr>
              <w:sdt>
                <w:sdtPr>
                  <w:rPr>
                    <w:rFonts w:ascii="Times New Roman" w:hAnsi="Times New Roman" w:cs="Times New Roman"/>
                    <w:color w:val="000000" w:themeColor="text1"/>
                    <w:sz w:val="16"/>
                    <w:szCs w:val="16"/>
                  </w:rPr>
                  <w:tag w:val="goog_rdk_66"/>
                  <w:id w:val="-1274631043"/>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4</w:t>
                    </w:r>
                  </w:p>
                </w:sdtContent>
              </w:sdt>
            </w:tc>
            <w:tc>
              <w:tcPr>
                <w:tcW w:w="1316" w:type="dxa"/>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43</w:t>
                </w:r>
              </w:p>
            </w:tc>
            <w:tc>
              <w:tcPr>
                <w:tcW w:w="1316" w:type="dxa"/>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48.3</w:t>
                </w:r>
              </w:p>
            </w:tc>
            <w:tc>
              <w:tcPr>
                <w:tcW w:w="1316" w:type="dxa"/>
              </w:tcPr>
              <w:p w:rsidR="006134AF" w:rsidRPr="00875755" w:rsidRDefault="004C65C1"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lang w:val="en-US"/>
                  </w:rPr>
                  <w:t>Medium</w:t>
                </w:r>
              </w:p>
            </w:tc>
          </w:tr>
          <w:tr w:rsidR="006134AF" w:rsidRPr="00A41FF7" w:rsidTr="00875755">
            <w:trPr>
              <w:jc w:val="center"/>
            </w:trPr>
            <w:tc>
              <w:tcPr>
                <w:tcW w:w="1523" w:type="dxa"/>
                <w:shd w:val="clear" w:color="auto" w:fill="auto"/>
              </w:tcPr>
              <w:sdt>
                <w:sdtPr>
                  <w:rPr>
                    <w:rFonts w:ascii="Times New Roman" w:hAnsi="Times New Roman" w:cs="Times New Roman"/>
                    <w:color w:val="000000" w:themeColor="text1"/>
                    <w:sz w:val="16"/>
                    <w:szCs w:val="16"/>
                  </w:rPr>
                  <w:tag w:val="goog_rdk_66"/>
                  <w:id w:val="-1391643943"/>
                </w:sdtPr>
                <w:sdtEndPr/>
                <w:sdtContent>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3. </w:t>
                    </w:r>
                    <w:r w:rsidR="00AC3C0D" w:rsidRPr="00875755">
                      <w:rPr>
                        <w:rFonts w:ascii="Times New Roman" w:eastAsia="Times New Roman" w:hAnsi="Times New Roman" w:cs="Times New Roman"/>
                        <w:color w:val="000000" w:themeColor="text1"/>
                        <w:sz w:val="16"/>
                        <w:szCs w:val="16"/>
                        <w:lang w:val="en-US"/>
                      </w:rPr>
                      <w:t>Coloring</w:t>
                    </w:r>
                  </w:p>
                </w:sdtContent>
              </w:sdt>
            </w:tc>
            <w:tc>
              <w:tcPr>
                <w:tcW w:w="1316" w:type="dxa"/>
                <w:shd w:val="clear" w:color="auto" w:fill="auto"/>
              </w:tcPr>
              <w:sdt>
                <w:sdtPr>
                  <w:rPr>
                    <w:rFonts w:ascii="Times New Roman" w:hAnsi="Times New Roman" w:cs="Times New Roman"/>
                    <w:color w:val="000000" w:themeColor="text1"/>
                    <w:sz w:val="16"/>
                    <w:szCs w:val="16"/>
                  </w:rPr>
                  <w:tag w:val="goog_rdk_66"/>
                  <w:id w:val="-305866752"/>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5</w:t>
                    </w:r>
                  </w:p>
                </w:sdtContent>
              </w:sdt>
            </w:tc>
            <w:tc>
              <w:tcPr>
                <w:tcW w:w="1316" w:type="dxa"/>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36</w:t>
                </w:r>
              </w:p>
            </w:tc>
            <w:tc>
              <w:tcPr>
                <w:tcW w:w="1316" w:type="dxa"/>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76.0</w:t>
                </w:r>
              </w:p>
            </w:tc>
            <w:tc>
              <w:tcPr>
                <w:tcW w:w="1316" w:type="dxa"/>
              </w:tcPr>
              <w:p w:rsidR="006134AF" w:rsidRPr="00875755" w:rsidRDefault="004C65C1" w:rsidP="00054CDA">
                <w:pPr>
                  <w:spacing w:after="0" w:line="240" w:lineRule="auto"/>
                  <w:ind w:left="193"/>
                  <w:jc w:val="center"/>
                  <w:rPr>
                    <w:rFonts w:ascii="Times New Roman" w:hAnsi="Times New Roman" w:cs="Times New Roman"/>
                    <w:color w:val="000000" w:themeColor="text1"/>
                    <w:sz w:val="16"/>
                    <w:szCs w:val="16"/>
                    <w:lang w:val="en-US"/>
                  </w:rPr>
                </w:pPr>
                <w:r w:rsidRPr="00875755">
                  <w:rPr>
                    <w:rFonts w:ascii="Times New Roman" w:hAnsi="Times New Roman" w:cs="Times New Roman"/>
                    <w:color w:val="000000" w:themeColor="text1"/>
                    <w:sz w:val="16"/>
                    <w:szCs w:val="16"/>
                    <w:lang w:val="en-US"/>
                  </w:rPr>
                  <w:t>High</w:t>
                </w:r>
              </w:p>
            </w:tc>
          </w:tr>
          <w:tr w:rsidR="006134AF" w:rsidRPr="00A41FF7" w:rsidTr="00875755">
            <w:trPr>
              <w:jc w:val="center"/>
            </w:trPr>
            <w:tc>
              <w:tcPr>
                <w:tcW w:w="1523" w:type="dxa"/>
                <w:shd w:val="clear" w:color="auto" w:fill="auto"/>
              </w:tcPr>
              <w:sdt>
                <w:sdtPr>
                  <w:rPr>
                    <w:rFonts w:ascii="Times New Roman" w:hAnsi="Times New Roman" w:cs="Times New Roman"/>
                    <w:color w:val="000000" w:themeColor="text1"/>
                    <w:sz w:val="16"/>
                    <w:szCs w:val="16"/>
                  </w:rPr>
                  <w:tag w:val="goog_rdk_55"/>
                  <w:id w:val="-328682507"/>
                  <w:showingPlcHdr/>
                </w:sdtPr>
                <w:sdtEndPr/>
                <w:sdtContent>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     </w:t>
                    </w:r>
                  </w:p>
                </w:sdtContent>
              </w:sdt>
            </w:tc>
            <w:tc>
              <w:tcPr>
                <w:tcW w:w="1316" w:type="dxa"/>
                <w:shd w:val="clear" w:color="auto" w:fill="auto"/>
              </w:tcPr>
              <w:sdt>
                <w:sdtPr>
                  <w:rPr>
                    <w:rFonts w:ascii="Times New Roman" w:hAnsi="Times New Roman" w:cs="Times New Roman"/>
                    <w:color w:val="000000" w:themeColor="text1"/>
                    <w:sz w:val="16"/>
                    <w:szCs w:val="16"/>
                  </w:rPr>
                  <w:tag w:val="goog_rdk_55"/>
                  <w:id w:val="841742639"/>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6</w:t>
                    </w:r>
                  </w:p>
                </w:sdtContent>
              </w:sdt>
            </w:tc>
            <w:tc>
              <w:tcPr>
                <w:tcW w:w="1316" w:type="dxa"/>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64</w:t>
                </w:r>
              </w:p>
            </w:tc>
            <w:tc>
              <w:tcPr>
                <w:tcW w:w="1316" w:type="dxa"/>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82.7</w:t>
                </w:r>
              </w:p>
            </w:tc>
            <w:tc>
              <w:tcPr>
                <w:tcW w:w="1316" w:type="dxa"/>
              </w:tcPr>
              <w:p w:rsidR="006134AF" w:rsidRPr="00875755" w:rsidRDefault="004C65C1" w:rsidP="00054CDA">
                <w:pPr>
                  <w:spacing w:after="0" w:line="240" w:lineRule="auto"/>
                  <w:ind w:left="193"/>
                  <w:jc w:val="center"/>
                  <w:rPr>
                    <w:rFonts w:ascii="Times New Roman" w:hAnsi="Times New Roman" w:cs="Times New Roman"/>
                    <w:color w:val="000000" w:themeColor="text1"/>
                    <w:sz w:val="16"/>
                    <w:szCs w:val="16"/>
                    <w:lang w:val="en-US"/>
                  </w:rPr>
                </w:pPr>
                <w:r w:rsidRPr="00875755">
                  <w:rPr>
                    <w:rFonts w:ascii="Times New Roman" w:hAnsi="Times New Roman" w:cs="Times New Roman"/>
                    <w:color w:val="000000" w:themeColor="text1"/>
                    <w:sz w:val="16"/>
                    <w:szCs w:val="16"/>
                    <w:lang w:val="en-US"/>
                  </w:rPr>
                  <w:t>Very high</w:t>
                </w:r>
              </w:p>
            </w:tc>
          </w:tr>
          <w:tr w:rsidR="006134AF" w:rsidRPr="00A41FF7" w:rsidTr="00875755">
            <w:trPr>
              <w:jc w:val="center"/>
            </w:trPr>
            <w:tc>
              <w:tcPr>
                <w:tcW w:w="1523" w:type="dxa"/>
                <w:shd w:val="clear" w:color="auto" w:fill="auto"/>
              </w:tcPr>
              <w:sdt>
                <w:sdtPr>
                  <w:rPr>
                    <w:rFonts w:ascii="Times New Roman" w:hAnsi="Times New Roman" w:cs="Times New Roman"/>
                    <w:color w:val="000000" w:themeColor="text1"/>
                    <w:sz w:val="16"/>
                    <w:szCs w:val="16"/>
                  </w:rPr>
                  <w:tag w:val="goog_rdk_61"/>
                  <w:id w:val="-56562139"/>
                </w:sdtPr>
                <w:sdtEndPr/>
                <w:sdtContent>
                  <w:sdt>
                    <w:sdtPr>
                      <w:rPr>
                        <w:rFonts w:ascii="Times New Roman" w:hAnsi="Times New Roman" w:cs="Times New Roman"/>
                        <w:color w:val="000000" w:themeColor="text1"/>
                        <w:sz w:val="16"/>
                        <w:szCs w:val="16"/>
                      </w:rPr>
                      <w:tag w:val="goog_rdk_55"/>
                      <w:id w:val="1675072701"/>
                    </w:sdtPr>
                    <w:sdtEndPr/>
                    <w:sdtContent>
                      <w:sdt>
                        <w:sdtPr>
                          <w:rPr>
                            <w:rFonts w:ascii="Times New Roman" w:hAnsi="Times New Roman" w:cs="Times New Roman"/>
                            <w:color w:val="000000" w:themeColor="text1"/>
                            <w:sz w:val="16"/>
                            <w:szCs w:val="16"/>
                          </w:rPr>
                          <w:tag w:val="goog_rdk_66"/>
                          <w:id w:val="1803336380"/>
                        </w:sdtPr>
                        <w:sdtEndPr/>
                        <w:sdtContent>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4. </w:t>
                            </w:r>
                            <w:r w:rsidR="00AC3C0D" w:rsidRPr="00875755">
                              <w:rPr>
                                <w:rFonts w:ascii="Times New Roman" w:eastAsia="Times New Roman" w:hAnsi="Times New Roman" w:cs="Times New Roman"/>
                                <w:color w:val="000000" w:themeColor="text1"/>
                                <w:sz w:val="16"/>
                                <w:szCs w:val="16"/>
                                <w:lang w:val="en-US"/>
                              </w:rPr>
                              <w:t>Drying</w:t>
                            </w:r>
                          </w:p>
                        </w:sdtContent>
                      </w:sdt>
                    </w:sdtContent>
                  </w:sdt>
                </w:sdtContent>
              </w:sdt>
            </w:tc>
            <w:tc>
              <w:tcPr>
                <w:tcW w:w="1316" w:type="dxa"/>
                <w:shd w:val="clear" w:color="auto" w:fill="auto"/>
              </w:tcPr>
              <w:sdt>
                <w:sdtPr>
                  <w:rPr>
                    <w:rFonts w:ascii="Times New Roman" w:hAnsi="Times New Roman" w:cs="Times New Roman"/>
                    <w:color w:val="000000" w:themeColor="text1"/>
                    <w:sz w:val="16"/>
                    <w:szCs w:val="16"/>
                  </w:rPr>
                  <w:tag w:val="goog_rdk_61"/>
                  <w:id w:val="626744142"/>
                </w:sdtPr>
                <w:sdtEndPr/>
                <w:sdtContent>
                  <w:sdt>
                    <w:sdtPr>
                      <w:rPr>
                        <w:rFonts w:ascii="Times New Roman" w:hAnsi="Times New Roman" w:cs="Times New Roman"/>
                        <w:color w:val="000000" w:themeColor="text1"/>
                        <w:sz w:val="16"/>
                        <w:szCs w:val="16"/>
                      </w:rPr>
                      <w:tag w:val="goog_rdk_55"/>
                      <w:id w:val="340902322"/>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7</w:t>
                        </w:r>
                      </w:p>
                    </w:sdtContent>
                  </w:sdt>
                </w:sdtContent>
              </w:sdt>
            </w:tc>
            <w:tc>
              <w:tcPr>
                <w:tcW w:w="1316" w:type="dxa"/>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32</w:t>
                </w:r>
              </w:p>
            </w:tc>
            <w:tc>
              <w:tcPr>
                <w:tcW w:w="1316" w:type="dxa"/>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59.0</w:t>
                </w:r>
              </w:p>
            </w:tc>
            <w:tc>
              <w:tcPr>
                <w:tcW w:w="1316" w:type="dxa"/>
              </w:tcPr>
              <w:p w:rsidR="006134AF" w:rsidRPr="00875755" w:rsidRDefault="004C65C1" w:rsidP="00054CDA">
                <w:pPr>
                  <w:spacing w:after="0" w:line="240" w:lineRule="auto"/>
                  <w:ind w:left="193"/>
                  <w:jc w:val="center"/>
                  <w:rPr>
                    <w:rFonts w:ascii="Times New Roman" w:hAnsi="Times New Roman" w:cs="Times New Roman"/>
                    <w:color w:val="000000" w:themeColor="text1"/>
                    <w:sz w:val="16"/>
                    <w:szCs w:val="16"/>
                    <w:lang w:val="en-US"/>
                  </w:rPr>
                </w:pPr>
                <w:r w:rsidRPr="00875755">
                  <w:rPr>
                    <w:rFonts w:ascii="Times New Roman" w:hAnsi="Times New Roman" w:cs="Times New Roman"/>
                    <w:color w:val="000000" w:themeColor="text1"/>
                    <w:sz w:val="16"/>
                    <w:szCs w:val="16"/>
                    <w:lang w:val="en-US"/>
                  </w:rPr>
                  <w:t>High</w:t>
                </w:r>
              </w:p>
            </w:tc>
          </w:tr>
          <w:tr w:rsidR="006134AF" w:rsidRPr="00A41FF7" w:rsidTr="00875755">
            <w:trPr>
              <w:jc w:val="center"/>
            </w:trPr>
            <w:tc>
              <w:tcPr>
                <w:tcW w:w="1523" w:type="dxa"/>
                <w:shd w:val="clear" w:color="auto" w:fill="auto"/>
              </w:tcPr>
              <w:sdt>
                <w:sdtPr>
                  <w:rPr>
                    <w:rFonts w:ascii="Times New Roman" w:hAnsi="Times New Roman" w:cs="Times New Roman"/>
                    <w:color w:val="000000" w:themeColor="text1"/>
                    <w:sz w:val="16"/>
                    <w:szCs w:val="16"/>
                  </w:rPr>
                  <w:tag w:val="goog_rdk_66"/>
                  <w:id w:val="868413936"/>
                  <w:showingPlcHdr/>
                </w:sdtPr>
                <w:sdtEndPr/>
                <w:sdtContent>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     </w:t>
                    </w:r>
                  </w:p>
                </w:sdtContent>
              </w:sdt>
            </w:tc>
            <w:tc>
              <w:tcPr>
                <w:tcW w:w="1316" w:type="dxa"/>
                <w:shd w:val="clear" w:color="auto" w:fill="auto"/>
              </w:tcPr>
              <w:sdt>
                <w:sdtPr>
                  <w:rPr>
                    <w:rFonts w:ascii="Times New Roman" w:hAnsi="Times New Roman" w:cs="Times New Roman"/>
                    <w:color w:val="000000" w:themeColor="text1"/>
                    <w:sz w:val="16"/>
                    <w:szCs w:val="16"/>
                  </w:rPr>
                  <w:tag w:val="goog_rdk_66"/>
                  <w:id w:val="73870873"/>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8</w:t>
                    </w:r>
                  </w:p>
                </w:sdtContent>
              </w:sdt>
            </w:tc>
            <w:tc>
              <w:tcPr>
                <w:tcW w:w="1316" w:type="dxa"/>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33</w:t>
                </w:r>
              </w:p>
            </w:tc>
            <w:tc>
              <w:tcPr>
                <w:tcW w:w="1316" w:type="dxa"/>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40.3</w:t>
                </w:r>
              </w:p>
            </w:tc>
            <w:tc>
              <w:tcPr>
                <w:tcW w:w="1316" w:type="dxa"/>
              </w:tcPr>
              <w:p w:rsidR="006134AF" w:rsidRPr="00875755" w:rsidRDefault="004C65C1"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lang w:val="en-US"/>
                  </w:rPr>
                  <w:t>Medium</w:t>
                </w:r>
              </w:p>
            </w:tc>
          </w:tr>
          <w:tr w:rsidR="006134AF" w:rsidRPr="00A41FF7" w:rsidTr="00875755">
            <w:trPr>
              <w:jc w:val="center"/>
            </w:trPr>
            <w:tc>
              <w:tcPr>
                <w:tcW w:w="1523" w:type="dxa"/>
                <w:shd w:val="clear" w:color="auto" w:fill="auto"/>
              </w:tcPr>
              <w:sdt>
                <w:sdtPr>
                  <w:rPr>
                    <w:rFonts w:ascii="Times New Roman" w:hAnsi="Times New Roman" w:cs="Times New Roman"/>
                    <w:color w:val="000000" w:themeColor="text1"/>
                    <w:sz w:val="16"/>
                    <w:szCs w:val="16"/>
                  </w:rPr>
                  <w:tag w:val="goog_rdk_66"/>
                  <w:id w:val="-946307538"/>
                </w:sdtPr>
                <w:sdtEndPr/>
                <w:sdtContent>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5. </w:t>
                    </w:r>
                    <w:r w:rsidRPr="00875755">
                      <w:rPr>
                        <w:rFonts w:ascii="Times New Roman" w:eastAsia="Times New Roman" w:hAnsi="Times New Roman" w:cs="Times New Roman"/>
                        <w:color w:val="000000" w:themeColor="text1"/>
                        <w:sz w:val="16"/>
                        <w:szCs w:val="16"/>
                      </w:rPr>
                      <w:t>Finishing</w:t>
                    </w:r>
                  </w:p>
                </w:sdtContent>
              </w:sdt>
            </w:tc>
            <w:tc>
              <w:tcPr>
                <w:tcW w:w="1316" w:type="dxa"/>
                <w:shd w:val="clear" w:color="auto" w:fill="auto"/>
              </w:tcPr>
              <w:sdt>
                <w:sdtPr>
                  <w:rPr>
                    <w:rFonts w:ascii="Times New Roman" w:hAnsi="Times New Roman" w:cs="Times New Roman"/>
                    <w:color w:val="000000" w:themeColor="text1"/>
                    <w:sz w:val="16"/>
                    <w:szCs w:val="16"/>
                  </w:rPr>
                  <w:tag w:val="goog_rdk_66"/>
                  <w:id w:val="164358914"/>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9</w:t>
                    </w:r>
                  </w:p>
                </w:sdtContent>
              </w:sdt>
            </w:tc>
            <w:tc>
              <w:tcPr>
                <w:tcW w:w="1316" w:type="dxa"/>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42</w:t>
                </w:r>
              </w:p>
            </w:tc>
            <w:tc>
              <w:tcPr>
                <w:tcW w:w="1316" w:type="dxa"/>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33.0</w:t>
                </w:r>
              </w:p>
            </w:tc>
            <w:tc>
              <w:tcPr>
                <w:tcW w:w="1316" w:type="dxa"/>
              </w:tcPr>
              <w:p w:rsidR="006134AF" w:rsidRPr="00875755" w:rsidRDefault="004C65C1"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lang w:val="en-US"/>
                  </w:rPr>
                  <w:t>Medium</w:t>
                </w:r>
              </w:p>
            </w:tc>
          </w:tr>
          <w:tr w:rsidR="006134AF" w:rsidRPr="00A41FF7" w:rsidTr="00875755">
            <w:trPr>
              <w:jc w:val="center"/>
            </w:trPr>
            <w:tc>
              <w:tcPr>
                <w:tcW w:w="1523" w:type="dxa"/>
                <w:tcBorders>
                  <w:bottom w:val="single" w:sz="4" w:space="0" w:color="auto"/>
                </w:tcBorders>
                <w:shd w:val="clear" w:color="auto" w:fill="auto"/>
              </w:tcPr>
              <w:sdt>
                <w:sdtPr>
                  <w:rPr>
                    <w:rFonts w:ascii="Times New Roman" w:hAnsi="Times New Roman" w:cs="Times New Roman"/>
                    <w:color w:val="000000" w:themeColor="text1"/>
                    <w:sz w:val="16"/>
                    <w:szCs w:val="16"/>
                  </w:rPr>
                  <w:tag w:val="goog_rdk_66"/>
                  <w:id w:val="537402339"/>
                  <w:showingPlcHdr/>
                </w:sdtPr>
                <w:sdtEndPr/>
                <w:sdtContent>
                  <w:p w:rsidR="006134AF" w:rsidRPr="00875755" w:rsidRDefault="006134AF"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 xml:space="preserve">     </w:t>
                    </w:r>
                  </w:p>
                </w:sdtContent>
              </w:sdt>
            </w:tc>
            <w:tc>
              <w:tcPr>
                <w:tcW w:w="1316" w:type="dxa"/>
                <w:tcBorders>
                  <w:bottom w:val="single" w:sz="4" w:space="0" w:color="auto"/>
                </w:tcBorders>
                <w:shd w:val="clear" w:color="auto" w:fill="auto"/>
              </w:tcPr>
              <w:sdt>
                <w:sdtPr>
                  <w:rPr>
                    <w:rFonts w:ascii="Times New Roman" w:hAnsi="Times New Roman" w:cs="Times New Roman"/>
                    <w:color w:val="000000" w:themeColor="text1"/>
                    <w:sz w:val="16"/>
                    <w:szCs w:val="16"/>
                  </w:rPr>
                  <w:tag w:val="goog_rdk_66"/>
                  <w:id w:val="242610726"/>
                </w:sdtPr>
                <w:sdtEndPr/>
                <w:sdtContent>
                  <w:p w:rsidR="006134AF" w:rsidRPr="00875755" w:rsidRDefault="00A90241"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rPr>
                      <w:t>Worker #</w:t>
                    </w:r>
                    <w:r w:rsidR="006134AF" w:rsidRPr="00875755">
                      <w:rPr>
                        <w:rFonts w:ascii="Times New Roman" w:eastAsia="Times New Roman" w:hAnsi="Times New Roman" w:cs="Times New Roman"/>
                        <w:color w:val="000000" w:themeColor="text1"/>
                        <w:sz w:val="16"/>
                        <w:szCs w:val="16"/>
                      </w:rPr>
                      <w:t>10</w:t>
                    </w:r>
                  </w:p>
                </w:sdtContent>
              </w:sdt>
            </w:tc>
            <w:tc>
              <w:tcPr>
                <w:tcW w:w="1316" w:type="dxa"/>
                <w:tcBorders>
                  <w:bottom w:val="single" w:sz="4" w:space="0" w:color="auto"/>
                </w:tcBorders>
              </w:tcPr>
              <w:p w:rsidR="006134AF" w:rsidRPr="00875755" w:rsidRDefault="006134AF" w:rsidP="00054CDA">
                <w:pPr>
                  <w:spacing w:after="0" w:line="240" w:lineRule="auto"/>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56</w:t>
                </w:r>
              </w:p>
            </w:tc>
            <w:tc>
              <w:tcPr>
                <w:tcW w:w="1316" w:type="dxa"/>
                <w:tcBorders>
                  <w:bottom w:val="single" w:sz="4" w:space="0" w:color="auto"/>
                </w:tcBorders>
                <w:shd w:val="clear" w:color="auto" w:fill="auto"/>
              </w:tcPr>
              <w:p w:rsidR="006134AF" w:rsidRPr="00875755" w:rsidRDefault="006134AF"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hAnsi="Times New Roman" w:cs="Times New Roman"/>
                    <w:color w:val="000000" w:themeColor="text1"/>
                    <w:sz w:val="16"/>
                    <w:szCs w:val="16"/>
                  </w:rPr>
                  <w:t>33.3</w:t>
                </w:r>
              </w:p>
            </w:tc>
            <w:tc>
              <w:tcPr>
                <w:tcW w:w="1316" w:type="dxa"/>
                <w:tcBorders>
                  <w:bottom w:val="single" w:sz="4" w:space="0" w:color="auto"/>
                </w:tcBorders>
              </w:tcPr>
              <w:p w:rsidR="006134AF" w:rsidRPr="00875755" w:rsidRDefault="004C65C1" w:rsidP="00054CDA">
                <w:pPr>
                  <w:spacing w:after="0" w:line="240" w:lineRule="auto"/>
                  <w:ind w:left="193"/>
                  <w:jc w:val="center"/>
                  <w:rPr>
                    <w:rFonts w:ascii="Times New Roman" w:hAnsi="Times New Roman" w:cs="Times New Roman"/>
                    <w:color w:val="000000" w:themeColor="text1"/>
                    <w:sz w:val="16"/>
                    <w:szCs w:val="16"/>
                  </w:rPr>
                </w:pPr>
                <w:r w:rsidRPr="00875755">
                  <w:rPr>
                    <w:rFonts w:ascii="Times New Roman" w:eastAsia="Times New Roman" w:hAnsi="Times New Roman" w:cs="Times New Roman"/>
                    <w:color w:val="000000" w:themeColor="text1"/>
                    <w:sz w:val="16"/>
                    <w:szCs w:val="16"/>
                    <w:lang w:val="en-US"/>
                  </w:rPr>
                  <w:t>Medium</w:t>
                </w:r>
              </w:p>
            </w:tc>
          </w:tr>
        </w:tbl>
        <w:p w:rsidR="00581840" w:rsidRPr="00C452AD" w:rsidRDefault="00581840" w:rsidP="00054CDA">
          <w:pPr>
            <w:pBdr>
              <w:top w:val="nil"/>
              <w:left w:val="nil"/>
              <w:bottom w:val="nil"/>
              <w:right w:val="nil"/>
              <w:between w:val="nil"/>
            </w:pBdr>
            <w:tabs>
              <w:tab w:val="left" w:pos="567"/>
            </w:tabs>
            <w:spacing w:after="0" w:line="240" w:lineRule="auto"/>
            <w:jc w:val="both"/>
            <w:rPr>
              <w:rFonts w:ascii="Times New Roman" w:hAnsi="Times New Roman" w:cs="Times New Roman"/>
              <w:noProof/>
              <w:color w:val="000000" w:themeColor="text1"/>
              <w:sz w:val="12"/>
              <w:lang w:eastAsia="id-ID"/>
            </w:rPr>
          </w:pPr>
        </w:p>
        <w:p w:rsidR="009F5585" w:rsidRPr="00A41FF7" w:rsidRDefault="00932577" w:rsidP="00A00416">
          <w:pPr>
            <w:jc w:val="both"/>
            <w:rPr>
              <w:rFonts w:asciiTheme="majorBidi" w:hAnsiTheme="majorBidi" w:cstheme="majorBidi"/>
            </w:rPr>
          </w:pPr>
          <w:r>
            <w:rPr>
              <w:rStyle w:val="tlid-translation"/>
              <w:rFonts w:ascii="Times New Roman" w:hAnsi="Times New Roman" w:cs="Times New Roman"/>
            </w:rPr>
            <w:t xml:space="preserve">Our </w:t>
          </w:r>
          <w:r w:rsidR="003574E8" w:rsidRPr="003574E8">
            <w:rPr>
              <w:rStyle w:val="tlid-translation"/>
              <w:rFonts w:ascii="Times New Roman" w:hAnsi="Times New Roman" w:cs="Times New Roman"/>
              <w:lang w:val="en"/>
            </w:rPr>
            <w:t xml:space="preserve">study indicate that the highest physical workload occurs in male workers, this is in contradiction with </w:t>
          </w:r>
          <w:r w:rsidR="00A00416" w:rsidRPr="001F5558">
            <w:rPr>
              <w:rFonts w:ascii="Times New Roman" w:hAnsi="Times New Roman" w:cs="Times New Roman"/>
            </w:rPr>
            <w:t xml:space="preserve">Darvishi </w:t>
          </w:r>
          <w:r w:rsidR="00A00416">
            <w:rPr>
              <w:rFonts w:ascii="Times New Roman" w:hAnsi="Times New Roman" w:cs="Times New Roman"/>
            </w:rPr>
            <w:t xml:space="preserve">and </w:t>
          </w:r>
          <w:r w:rsidR="00A00416" w:rsidRPr="001F5558">
            <w:rPr>
              <w:rFonts w:ascii="Times New Roman" w:hAnsi="Times New Roman" w:cs="Times New Roman"/>
            </w:rPr>
            <w:t xml:space="preserve">Meimanatabadi </w:t>
          </w:r>
          <w:r w:rsidR="003574E8" w:rsidRPr="003574E8">
            <w:rPr>
              <w:rStyle w:val="tlid-translation"/>
              <w:rFonts w:ascii="Times New Roman" w:hAnsi="Times New Roman" w:cs="Times New Roman"/>
              <w:lang w:val="en"/>
            </w:rPr>
            <w:t xml:space="preserve">[14] which states that the maximum physical workload occurs in female workers. This difference in results occurs because in this study male workers have the oldest </w:t>
          </w:r>
          <w:r w:rsidR="003574E8" w:rsidRPr="003574E8">
            <w:rPr>
              <w:rStyle w:val="tlid-translation"/>
              <w:rFonts w:ascii="Times New Roman" w:hAnsi="Times New Roman" w:cs="Times New Roman"/>
              <w:lang w:val="en"/>
            </w:rPr>
            <w:lastRenderedPageBreak/>
            <w:t xml:space="preserve">age with a significant age difference. Meanwhile, the mental </w:t>
          </w:r>
          <w:proofErr w:type="gramStart"/>
          <w:r w:rsidR="003574E8" w:rsidRPr="003574E8">
            <w:rPr>
              <w:rStyle w:val="tlid-translation"/>
              <w:rFonts w:ascii="Times New Roman" w:hAnsi="Times New Roman" w:cs="Times New Roman"/>
              <w:lang w:val="en"/>
            </w:rPr>
            <w:t xml:space="preserve">workload </w:t>
          </w:r>
          <w:bookmarkStart w:id="1" w:name="_GoBack"/>
          <w:bookmarkEnd w:id="1"/>
          <w:r w:rsidR="003574E8" w:rsidRPr="003574E8">
            <w:rPr>
              <w:rStyle w:val="tlid-translation"/>
              <w:rFonts w:ascii="Times New Roman" w:hAnsi="Times New Roman" w:cs="Times New Roman"/>
              <w:lang w:val="en"/>
            </w:rPr>
            <w:t>are</w:t>
          </w:r>
          <w:proofErr w:type="gramEnd"/>
          <w:r w:rsidR="003574E8" w:rsidRPr="003574E8">
            <w:rPr>
              <w:rStyle w:val="tlid-translation"/>
              <w:rFonts w:ascii="Times New Roman" w:hAnsi="Times New Roman" w:cs="Times New Roman"/>
              <w:lang w:val="en"/>
            </w:rPr>
            <w:t xml:space="preserve"> in accordance with </w:t>
          </w:r>
          <w:r w:rsidR="00A00416">
            <w:rPr>
              <w:rStyle w:val="tlid-translation"/>
              <w:rFonts w:ascii="Times New Roman" w:hAnsi="Times New Roman" w:cs="Times New Roman"/>
            </w:rPr>
            <w:t xml:space="preserve">Gary et.al. </w:t>
          </w:r>
          <w:r w:rsidR="003574E8" w:rsidRPr="003574E8">
            <w:rPr>
              <w:rStyle w:val="tlid-translation"/>
              <w:rFonts w:ascii="Times New Roman" w:hAnsi="Times New Roman" w:cs="Times New Roman"/>
              <w:lang w:val="en"/>
            </w:rPr>
            <w:t xml:space="preserve">[10] </w:t>
          </w:r>
          <w:proofErr w:type="gramStart"/>
          <w:r w:rsidR="003574E8" w:rsidRPr="003574E8">
            <w:rPr>
              <w:rStyle w:val="tlid-translation"/>
              <w:rFonts w:ascii="Times New Roman" w:hAnsi="Times New Roman" w:cs="Times New Roman"/>
              <w:lang w:val="en"/>
            </w:rPr>
            <w:t>where</w:t>
          </w:r>
          <w:proofErr w:type="gramEnd"/>
          <w:r w:rsidR="003574E8" w:rsidRPr="003574E8">
            <w:rPr>
              <w:rStyle w:val="tlid-translation"/>
              <w:rFonts w:ascii="Times New Roman" w:hAnsi="Times New Roman" w:cs="Times New Roman"/>
              <w:lang w:val="en"/>
            </w:rPr>
            <w:t xml:space="preserve"> the highest mental load occurs due to the amount of work activity.</w:t>
          </w:r>
          <w:r w:rsidR="00C63FED">
            <w:rPr>
              <w:rFonts w:asciiTheme="majorBidi" w:hAnsiTheme="majorBidi" w:cstheme="majorBidi"/>
              <w:color w:val="FF0000"/>
            </w:rPr>
            <w:t xml:space="preserve"> </w:t>
          </w:r>
        </w:p>
      </w:sdtContent>
    </w:sdt>
    <w:p w:rsidR="00DA7ED9" w:rsidRPr="00A41FF7" w:rsidRDefault="00DA7ED9" w:rsidP="00054CDA">
      <w:pPr>
        <w:numPr>
          <w:ilvl w:val="0"/>
          <w:numId w:val="1"/>
        </w:numPr>
        <w:pBdr>
          <w:top w:val="nil"/>
          <w:left w:val="nil"/>
          <w:bottom w:val="nil"/>
          <w:right w:val="nil"/>
          <w:between w:val="nil"/>
        </w:pBdr>
        <w:spacing w:after="240" w:line="240" w:lineRule="auto"/>
        <w:rPr>
          <w:rFonts w:ascii="Times New Roman" w:eastAsia="Times New Roman" w:hAnsi="Times New Roman" w:cs="Times New Roman"/>
          <w:b/>
        </w:rPr>
      </w:pPr>
      <w:r w:rsidRPr="00A41FF7">
        <w:rPr>
          <w:rFonts w:ascii="Times New Roman" w:eastAsia="Times New Roman" w:hAnsi="Times New Roman" w:cs="Times New Roman"/>
          <w:b/>
        </w:rPr>
        <w:t>Conclusion</w:t>
      </w:r>
    </w:p>
    <w:sdt>
      <w:sdtPr>
        <w:rPr>
          <w:color w:val="000000" w:themeColor="text1"/>
        </w:rPr>
        <w:tag w:val="goog_rdk_76"/>
        <w:id w:val="-41284076"/>
      </w:sdtPr>
      <w:sdtEndPr>
        <w:rPr>
          <w:color w:val="auto"/>
        </w:rPr>
      </w:sdtEndPr>
      <w:sdtContent>
        <w:p w:rsidR="00283BE6" w:rsidRPr="00A41FF7" w:rsidRDefault="0048357B" w:rsidP="00054CDA">
          <w:pPr>
            <w:spacing w:after="0" w:line="240" w:lineRule="auto"/>
            <w:jc w:val="both"/>
          </w:pPr>
          <w:r w:rsidRPr="00A41FF7">
            <w:rPr>
              <w:rFonts w:asciiTheme="majorBidi" w:hAnsiTheme="majorBidi" w:cstheme="majorBidi"/>
            </w:rPr>
            <w:t xml:space="preserve">The result of the workload measurements at </w:t>
          </w:r>
          <w:r w:rsidR="00E0111F" w:rsidRPr="00A41FF7">
            <w:rPr>
              <w:rFonts w:asciiTheme="majorBidi" w:hAnsiTheme="majorBidi" w:cstheme="majorBidi"/>
              <w:lang w:val="en-US"/>
            </w:rPr>
            <w:t xml:space="preserve">UKM </w:t>
          </w:r>
          <w:r w:rsidRPr="00A41FF7">
            <w:rPr>
              <w:rFonts w:asciiTheme="majorBidi" w:hAnsiTheme="majorBidi" w:cstheme="majorBidi"/>
            </w:rPr>
            <w:t xml:space="preserve">Batik Jumputan </w:t>
          </w:r>
          <w:proofErr w:type="spellStart"/>
          <w:r w:rsidR="00E0111F" w:rsidRPr="00A41FF7">
            <w:rPr>
              <w:rFonts w:asciiTheme="majorBidi" w:hAnsiTheme="majorBidi" w:cstheme="majorBidi"/>
              <w:lang w:val="en-US"/>
            </w:rPr>
            <w:t>Ibu</w:t>
          </w:r>
          <w:proofErr w:type="spellEnd"/>
          <w:r w:rsidR="00E0111F" w:rsidRPr="00A41FF7">
            <w:rPr>
              <w:rFonts w:asciiTheme="majorBidi" w:hAnsiTheme="majorBidi" w:cstheme="majorBidi"/>
              <w:lang w:val="en-US"/>
            </w:rPr>
            <w:t xml:space="preserve"> Sejahtera </w:t>
          </w:r>
          <w:r w:rsidRPr="00A41FF7">
            <w:rPr>
              <w:rFonts w:asciiTheme="majorBidi" w:hAnsiTheme="majorBidi" w:cstheme="majorBidi"/>
            </w:rPr>
            <w:t>Yogyakarta show</w:t>
          </w:r>
          <w:r w:rsidR="00E0111F" w:rsidRPr="00A41FF7">
            <w:rPr>
              <w:rFonts w:asciiTheme="majorBidi" w:hAnsiTheme="majorBidi" w:cstheme="majorBidi"/>
              <w:lang w:val="en-US"/>
            </w:rPr>
            <w:t>s</w:t>
          </w:r>
          <w:r w:rsidRPr="00A41FF7">
            <w:rPr>
              <w:rFonts w:asciiTheme="majorBidi" w:hAnsiTheme="majorBidi" w:cstheme="majorBidi"/>
            </w:rPr>
            <w:t xml:space="preserve"> that the highest physical workload of workers occurs at the drying work station with a score of 7, while the highest mental workload occurs at the coloring station with a score of 82.7. Problems that occur in workers are different levels of risk caused by differences in age and differences in workers' perceptions of the dimensions of workload, and some workers experience</w:t>
          </w:r>
          <w:r w:rsidR="00225130" w:rsidRPr="00A41FF7">
            <w:rPr>
              <w:rFonts w:asciiTheme="majorBidi" w:hAnsiTheme="majorBidi" w:cstheme="majorBidi"/>
              <w:lang w:val="en-US"/>
            </w:rPr>
            <w:t>d</w:t>
          </w:r>
          <w:r w:rsidRPr="00A41FF7">
            <w:rPr>
              <w:rFonts w:asciiTheme="majorBidi" w:hAnsiTheme="majorBidi" w:cstheme="majorBidi"/>
            </w:rPr>
            <w:t xml:space="preserve"> high or very high levels of risk as a result of improper work postures. Recommendations needed for repairs are adding or replacing workers, increasing </w:t>
          </w:r>
          <w:r w:rsidR="00383D9F">
            <w:rPr>
              <w:rFonts w:asciiTheme="majorBidi" w:hAnsiTheme="majorBidi" w:cstheme="majorBidi"/>
            </w:rPr>
            <w:t xml:space="preserve">the </w:t>
          </w:r>
          <w:r w:rsidRPr="00A41FF7">
            <w:rPr>
              <w:rFonts w:asciiTheme="majorBidi" w:hAnsiTheme="majorBidi" w:cstheme="majorBidi"/>
            </w:rPr>
            <w:t xml:space="preserve">work capacity of workers, adding work aids, changing work methods, and increasing workers' understanding so that questionnaires more accurate. Subsequent research </w:t>
          </w:r>
          <w:r w:rsidR="00982DDE">
            <w:rPr>
              <w:rFonts w:asciiTheme="majorBidi" w:hAnsiTheme="majorBidi" w:cstheme="majorBidi"/>
            </w:rPr>
            <w:t>is</w:t>
          </w:r>
          <w:r w:rsidRPr="00A41FF7">
            <w:rPr>
              <w:rFonts w:asciiTheme="majorBidi" w:hAnsiTheme="majorBidi" w:cstheme="majorBidi"/>
            </w:rPr>
            <w:t xml:space="preserve"> conducted to analyze the effect of work equipment ergonomics on the occurrence of disorder and the design of work aids that are appropriate to work requirements.</w:t>
          </w:r>
          <w:r w:rsidR="00283BE6" w:rsidRPr="00A41FF7">
            <w:t xml:space="preserve"> </w:t>
          </w:r>
        </w:p>
        <w:p w:rsidR="0048357B" w:rsidRPr="00A41FF7" w:rsidRDefault="00BA559B" w:rsidP="00054CDA">
          <w:pPr>
            <w:spacing w:after="0" w:line="240" w:lineRule="auto"/>
            <w:jc w:val="both"/>
          </w:pPr>
        </w:p>
      </w:sdtContent>
    </w:sdt>
    <w:p w:rsidR="00DA7ED9" w:rsidRPr="00A41FF7" w:rsidRDefault="00BA559B" w:rsidP="00054CDA">
      <w:pPr>
        <w:pBdr>
          <w:top w:val="nil"/>
          <w:left w:val="nil"/>
          <w:bottom w:val="nil"/>
          <w:right w:val="nil"/>
          <w:between w:val="nil"/>
        </w:pBdr>
        <w:spacing w:after="240" w:line="240" w:lineRule="auto"/>
        <w:rPr>
          <w:rFonts w:ascii="Times New Roman" w:hAnsi="Times New Roman" w:cs="Times New Roman"/>
          <w:b/>
        </w:rPr>
      </w:pPr>
      <w:sdt>
        <w:sdtPr>
          <w:rPr>
            <w:rFonts w:ascii="Times New Roman" w:hAnsi="Times New Roman" w:cs="Times New Roman"/>
            <w:b/>
          </w:rPr>
          <w:tag w:val="goog_rdk_78"/>
          <w:id w:val="-1506663002"/>
        </w:sdtPr>
        <w:sdtEndPr/>
        <w:sdtContent>
          <w:r w:rsidR="00DA7ED9" w:rsidRPr="00A41FF7">
            <w:rPr>
              <w:rFonts w:ascii="Times New Roman" w:hAnsi="Times New Roman" w:cs="Times New Roman"/>
              <w:b/>
            </w:rPr>
            <w:t>Acknowledgments</w:t>
          </w:r>
        </w:sdtContent>
      </w:sdt>
    </w:p>
    <w:sdt>
      <w:sdtPr>
        <w:rPr>
          <w:color w:val="000000" w:themeColor="text1"/>
        </w:rPr>
        <w:tag w:val="goog_rdk_79"/>
        <w:id w:val="-1659384906"/>
      </w:sdtPr>
      <w:sdtEndPr>
        <w:rPr>
          <w:rFonts w:ascii="Times New Roman" w:hAnsi="Times New Roman" w:cs="Times New Roman"/>
          <w:sz w:val="24"/>
        </w:rPr>
      </w:sdtEndPr>
      <w:sdtContent>
        <w:p w:rsidR="00DA7ED9" w:rsidRPr="00A41FF7" w:rsidRDefault="00DA7ED9"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24"/>
            </w:rPr>
          </w:pPr>
          <w:r w:rsidRPr="00A41FF7">
            <w:rPr>
              <w:rFonts w:ascii="Times New Roman" w:hAnsi="Times New Roman" w:cs="Times New Roman"/>
              <w:noProof/>
              <w:color w:val="000000" w:themeColor="text1"/>
              <w:kern w:val="2"/>
              <w:szCs w:val="20"/>
            </w:rPr>
            <w:t xml:space="preserve">The authors would like to </w:t>
          </w:r>
          <w:r w:rsidR="009F6E14" w:rsidRPr="00A41FF7">
            <w:rPr>
              <w:rFonts w:ascii="Times New Roman" w:hAnsi="Times New Roman" w:cs="Times New Roman"/>
              <w:noProof/>
              <w:color w:val="000000" w:themeColor="text1"/>
              <w:kern w:val="2"/>
              <w:szCs w:val="20"/>
            </w:rPr>
            <w:t>acknowledge</w:t>
          </w:r>
          <w:r w:rsidR="009F6E14" w:rsidRPr="00A41FF7">
            <w:rPr>
              <w:rFonts w:ascii="Arial" w:hAnsi="Arial" w:cs="Arial"/>
              <w:color w:val="000000" w:themeColor="text1"/>
              <w:sz w:val="25"/>
              <w:szCs w:val="25"/>
            </w:rPr>
            <w:t xml:space="preserve"> </w:t>
          </w:r>
          <w:r w:rsidR="0079619A">
            <w:rPr>
              <w:rFonts w:ascii="Times New Roman" w:hAnsi="Times New Roman" w:cs="Times New Roman"/>
              <w:color w:val="000000" w:themeColor="text1"/>
            </w:rPr>
            <w:t>the U</w:t>
          </w:r>
          <w:r w:rsidR="0048357B" w:rsidRPr="00A41FF7">
            <w:rPr>
              <w:rFonts w:ascii="Times New Roman" w:hAnsi="Times New Roman" w:cs="Times New Roman"/>
              <w:color w:val="000000" w:themeColor="text1"/>
            </w:rPr>
            <w:t>niversit</w:t>
          </w:r>
          <w:r w:rsidR="002B7F67">
            <w:rPr>
              <w:rFonts w:ascii="Times New Roman" w:hAnsi="Times New Roman" w:cs="Times New Roman"/>
              <w:color w:val="000000" w:themeColor="text1"/>
            </w:rPr>
            <w:t>as</w:t>
          </w:r>
          <w:r w:rsidRPr="00A41FF7">
            <w:rPr>
              <w:rFonts w:ascii="Times New Roman" w:hAnsi="Times New Roman" w:cs="Times New Roman"/>
              <w:color w:val="000000" w:themeColor="text1"/>
            </w:rPr>
            <w:t xml:space="preserve"> Sarjanawiyata Tamanasiswa </w:t>
          </w:r>
          <w:r w:rsidR="009F6E14" w:rsidRPr="00A41FF7">
            <w:rPr>
              <w:rFonts w:ascii="Times New Roman" w:hAnsi="Times New Roman" w:cs="Times New Roman"/>
              <w:color w:val="000000" w:themeColor="text1"/>
            </w:rPr>
            <w:t xml:space="preserve">Yogyakarta </w:t>
          </w:r>
          <w:r w:rsidRPr="00A41FF7">
            <w:rPr>
              <w:rFonts w:ascii="Times New Roman" w:hAnsi="Times New Roman" w:cs="Times New Roman"/>
              <w:color w:val="000000" w:themeColor="text1"/>
            </w:rPr>
            <w:t xml:space="preserve">for providing </w:t>
          </w:r>
          <w:r w:rsidR="009F6E14" w:rsidRPr="00A41FF7">
            <w:rPr>
              <w:rFonts w:ascii="Times New Roman" w:hAnsi="Times New Roman" w:cs="Times New Roman"/>
              <w:color w:val="000000" w:themeColor="text1"/>
            </w:rPr>
            <w:t xml:space="preserve">both </w:t>
          </w:r>
          <w:r w:rsidRPr="00A41FF7">
            <w:rPr>
              <w:rFonts w:ascii="Times New Roman" w:hAnsi="Times New Roman" w:cs="Times New Roman"/>
              <w:color w:val="000000" w:themeColor="text1"/>
            </w:rPr>
            <w:t xml:space="preserve">financial support and </w:t>
          </w:r>
          <w:r w:rsidR="009F6E14" w:rsidRPr="00A41FF7">
            <w:rPr>
              <w:rFonts w:ascii="Times New Roman" w:hAnsi="Times New Roman" w:cs="Times New Roman"/>
              <w:color w:val="000000" w:themeColor="text1"/>
            </w:rPr>
            <w:t xml:space="preserve">experimental </w:t>
          </w:r>
          <w:r w:rsidRPr="00A41FF7">
            <w:rPr>
              <w:rFonts w:ascii="Times New Roman" w:hAnsi="Times New Roman" w:cs="Times New Roman"/>
              <w:color w:val="000000" w:themeColor="text1"/>
            </w:rPr>
            <w:t>facilities</w:t>
          </w:r>
          <w:r w:rsidR="009F6E14" w:rsidRPr="00A41FF7">
            <w:rPr>
              <w:rFonts w:ascii="Times New Roman" w:hAnsi="Times New Roman" w:cs="Times New Roman"/>
              <w:color w:val="000000" w:themeColor="text1"/>
            </w:rPr>
            <w:t>.</w:t>
          </w:r>
          <w:r w:rsidR="009F6E14" w:rsidRPr="00A41FF7">
            <w:rPr>
              <w:rFonts w:ascii="Times New Roman" w:hAnsi="Times New Roman" w:cs="Times New Roman"/>
              <w:color w:val="000000" w:themeColor="text1"/>
              <w:sz w:val="24"/>
            </w:rPr>
            <w:t xml:space="preserve"> </w:t>
          </w:r>
        </w:p>
      </w:sdtContent>
    </w:sdt>
    <w:sdt>
      <w:sdtPr>
        <w:rPr>
          <w:color w:val="000000" w:themeColor="text1"/>
        </w:rPr>
        <w:tag w:val="goog_rdk_80"/>
        <w:id w:val="-2146581447"/>
        <w:showingPlcHdr/>
      </w:sdtPr>
      <w:sdtEndPr/>
      <w:sdtContent>
        <w:p w:rsidR="00DA7ED9" w:rsidRPr="00A41FF7" w:rsidRDefault="00DA7ED9" w:rsidP="00054CD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r w:rsidRPr="00A41FF7">
            <w:rPr>
              <w:color w:val="000000" w:themeColor="text1"/>
            </w:rPr>
            <w:t xml:space="preserve">     </w:t>
          </w:r>
        </w:p>
      </w:sdtContent>
    </w:sdt>
    <w:sdt>
      <w:sdtPr>
        <w:rPr>
          <w:rFonts w:ascii="Times New Roman" w:hAnsi="Times New Roman" w:cs="Times New Roman"/>
        </w:rPr>
        <w:tag w:val="goog_rdk_81"/>
        <w:id w:val="764355838"/>
      </w:sdtPr>
      <w:sdtEndPr/>
      <w:sdtContent>
        <w:p w:rsidR="00DA7ED9" w:rsidRPr="00A41FF7" w:rsidRDefault="00DA7ED9" w:rsidP="00054CDA">
          <w:pPr>
            <w:numPr>
              <w:ilvl w:val="0"/>
              <w:numId w:val="1"/>
            </w:numPr>
            <w:pBdr>
              <w:top w:val="nil"/>
              <w:left w:val="nil"/>
              <w:bottom w:val="nil"/>
              <w:right w:val="nil"/>
              <w:between w:val="nil"/>
            </w:pBdr>
            <w:spacing w:after="240" w:line="240" w:lineRule="auto"/>
            <w:rPr>
              <w:rFonts w:ascii="Times New Roman" w:eastAsia="Times New Roman" w:hAnsi="Times New Roman" w:cs="Times New Roman"/>
              <w:b/>
            </w:rPr>
          </w:pPr>
          <w:r w:rsidRPr="00A41FF7">
            <w:rPr>
              <w:rFonts w:ascii="Times New Roman" w:eastAsia="Times New Roman" w:hAnsi="Times New Roman" w:cs="Times New Roman"/>
              <w:b/>
            </w:rPr>
            <w:t xml:space="preserve">References </w:t>
          </w:r>
        </w:p>
      </w:sdtContent>
    </w:sdt>
    <w:p w:rsidR="000F5932" w:rsidRPr="000E1AA0" w:rsidRDefault="005621FB" w:rsidP="001F5558">
      <w:pPr>
        <w:pStyle w:val="EndNoteBibliography"/>
        <w:spacing w:after="0"/>
        <w:ind w:left="567" w:hanging="567"/>
        <w:jc w:val="both"/>
        <w:rPr>
          <w:rFonts w:ascii="Times New Roman" w:hAnsi="Times New Roman" w:cs="Times New Roman"/>
          <w:lang w:val="id-ID"/>
        </w:rPr>
      </w:pPr>
      <w:r w:rsidRPr="00A41FF7">
        <w:rPr>
          <w:rFonts w:ascii="Times New Roman" w:hAnsi="Times New Roman" w:cs="Times New Roman"/>
        </w:rPr>
        <w:fldChar w:fldCharType="begin"/>
      </w:r>
      <w:r w:rsidR="00DA7ED9" w:rsidRPr="00A41FF7">
        <w:rPr>
          <w:rFonts w:ascii="Times New Roman" w:hAnsi="Times New Roman" w:cs="Times New Roman"/>
        </w:rPr>
        <w:instrText xml:space="preserve"> ADDIN EN.REFLIST </w:instrText>
      </w:r>
      <w:r w:rsidRPr="00A41FF7">
        <w:rPr>
          <w:rFonts w:ascii="Times New Roman" w:hAnsi="Times New Roman" w:cs="Times New Roman"/>
        </w:rPr>
        <w:fldChar w:fldCharType="separate"/>
      </w:r>
      <w:r w:rsidR="000F5932" w:rsidRPr="001F5558">
        <w:rPr>
          <w:rFonts w:ascii="Times New Roman" w:hAnsi="Times New Roman" w:cs="Times New Roman"/>
        </w:rPr>
        <w:t>[</w:t>
      </w:r>
      <w:r w:rsidR="000F5932" w:rsidRPr="001F5558">
        <w:rPr>
          <w:rFonts w:ascii="Times New Roman" w:hAnsi="Times New Roman" w:cs="Times New Roman"/>
          <w:lang w:val="id-ID"/>
        </w:rPr>
        <w:t>1</w:t>
      </w:r>
      <w:r w:rsidR="000F5932" w:rsidRPr="001F5558">
        <w:rPr>
          <w:rFonts w:ascii="Times New Roman" w:hAnsi="Times New Roman" w:cs="Times New Roman"/>
        </w:rPr>
        <w:t>]</w:t>
      </w:r>
      <w:r w:rsidR="000F5932" w:rsidRPr="001F5558">
        <w:rPr>
          <w:rFonts w:ascii="Times New Roman" w:hAnsi="Times New Roman" w:cs="Times New Roman"/>
        </w:rPr>
        <w:tab/>
        <w:t>Meshkati</w:t>
      </w:r>
      <w:r w:rsidR="00C239AF" w:rsidRPr="001F5558">
        <w:rPr>
          <w:rFonts w:ascii="Times New Roman" w:hAnsi="Times New Roman" w:cs="Times New Roman"/>
          <w:lang w:val="id-ID"/>
        </w:rPr>
        <w:t xml:space="preserve"> N</w:t>
      </w:r>
      <w:r w:rsidR="000F5932" w:rsidRPr="001F5558">
        <w:rPr>
          <w:rFonts w:ascii="Times New Roman" w:hAnsi="Times New Roman" w:cs="Times New Roman"/>
        </w:rPr>
        <w:t xml:space="preserve"> Hancock </w:t>
      </w:r>
      <w:r w:rsidR="00C239AF" w:rsidRPr="001F5558">
        <w:rPr>
          <w:rFonts w:ascii="Times New Roman" w:hAnsi="Times New Roman" w:cs="Times New Roman"/>
          <w:lang w:val="id-ID"/>
        </w:rPr>
        <w:t xml:space="preserve">P </w:t>
      </w:r>
      <w:r w:rsidR="000F5932" w:rsidRPr="001F5558">
        <w:rPr>
          <w:rFonts w:ascii="Times New Roman" w:hAnsi="Times New Roman" w:cs="Times New Roman"/>
        </w:rPr>
        <w:t>Rahimi</w:t>
      </w:r>
      <w:r w:rsidR="00C239AF" w:rsidRPr="001F5558">
        <w:rPr>
          <w:rFonts w:ascii="Times New Roman" w:hAnsi="Times New Roman" w:cs="Times New Roman"/>
          <w:lang w:val="id-ID"/>
        </w:rPr>
        <w:t xml:space="preserve"> M</w:t>
      </w:r>
      <w:r w:rsidR="000F5932" w:rsidRPr="001F5558">
        <w:rPr>
          <w:rFonts w:ascii="Times New Roman" w:hAnsi="Times New Roman" w:cs="Times New Roman"/>
        </w:rPr>
        <w:t xml:space="preserve"> and Dawes</w:t>
      </w:r>
      <w:r w:rsidR="00C239AF" w:rsidRPr="001F5558">
        <w:rPr>
          <w:rFonts w:ascii="Times New Roman" w:hAnsi="Times New Roman" w:cs="Times New Roman"/>
          <w:lang w:val="id-ID"/>
        </w:rPr>
        <w:t xml:space="preserve"> S M</w:t>
      </w:r>
      <w:r w:rsidR="000F5932" w:rsidRPr="001F5558">
        <w:rPr>
          <w:rFonts w:ascii="Times New Roman" w:hAnsi="Times New Roman" w:cs="Times New Roman"/>
        </w:rPr>
        <w:t xml:space="preserve"> </w:t>
      </w:r>
      <w:r w:rsidR="00C239AF" w:rsidRPr="001F5558">
        <w:rPr>
          <w:rFonts w:ascii="Times New Roman" w:hAnsi="Times New Roman" w:cs="Times New Roman"/>
          <w:lang w:val="id-ID"/>
        </w:rPr>
        <w:t xml:space="preserve">1995 </w:t>
      </w:r>
      <w:r w:rsidR="000F5932" w:rsidRPr="001F5558">
        <w:rPr>
          <w:rFonts w:ascii="Times New Roman" w:hAnsi="Times New Roman" w:cs="Times New Roman"/>
        </w:rPr>
        <w:t xml:space="preserve">Techniques in mental workload assessment </w:t>
      </w:r>
      <w:r w:rsidR="000F5932" w:rsidRPr="001F5558">
        <w:rPr>
          <w:rFonts w:ascii="Times New Roman" w:hAnsi="Times New Roman" w:cs="Times New Roman"/>
          <w:i/>
        </w:rPr>
        <w:t>Evaluation of Human Work: A Practical Ergonomics Methodology</w:t>
      </w:r>
      <w:r w:rsidR="00C239AF" w:rsidRPr="001F5558">
        <w:rPr>
          <w:rFonts w:ascii="Times New Roman" w:hAnsi="Times New Roman" w:cs="Times New Roman"/>
          <w:i/>
          <w:lang w:val="id-ID"/>
        </w:rPr>
        <w:t xml:space="preserve"> </w:t>
      </w:r>
      <w:r w:rsidR="00C239AF" w:rsidRPr="001F5558">
        <w:rPr>
          <w:rFonts w:ascii="Times New Roman" w:hAnsi="Times New Roman" w:cs="Times New Roman"/>
          <w:lang w:val="id-ID"/>
        </w:rPr>
        <w:t xml:space="preserve">vol </w:t>
      </w:r>
      <w:r w:rsidR="000F5932" w:rsidRPr="001F5558">
        <w:rPr>
          <w:rFonts w:ascii="Times New Roman" w:hAnsi="Times New Roman" w:cs="Times New Roman"/>
        </w:rPr>
        <w:t>1.</w:t>
      </w:r>
    </w:p>
    <w:p w:rsidR="000F5932" w:rsidRPr="000E1AA0" w:rsidRDefault="000F5932" w:rsidP="001F5558">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[2]</w:t>
      </w:r>
      <w:r w:rsidRPr="001F5558">
        <w:rPr>
          <w:rFonts w:ascii="Times New Roman" w:hAnsi="Times New Roman" w:cs="Times New Roman"/>
        </w:rPr>
        <w:tab/>
        <w:t xml:space="preserve">Mehta </w:t>
      </w:r>
      <w:r w:rsidR="00C239AF" w:rsidRPr="001F5558">
        <w:rPr>
          <w:rFonts w:ascii="Times New Roman" w:hAnsi="Times New Roman" w:cs="Times New Roman"/>
          <w:lang w:val="id-ID"/>
        </w:rPr>
        <w:t xml:space="preserve">R K </w:t>
      </w:r>
      <w:r w:rsidRPr="001F5558">
        <w:rPr>
          <w:rFonts w:ascii="Times New Roman" w:hAnsi="Times New Roman" w:cs="Times New Roman"/>
        </w:rPr>
        <w:t>and Agnew</w:t>
      </w:r>
      <w:r w:rsidR="00C239AF" w:rsidRPr="001F5558">
        <w:rPr>
          <w:rFonts w:ascii="Times New Roman" w:hAnsi="Times New Roman" w:cs="Times New Roman"/>
          <w:lang w:val="id-ID"/>
        </w:rPr>
        <w:t xml:space="preserve"> M J 2011</w:t>
      </w:r>
      <w:r w:rsidRPr="001F5558">
        <w:rPr>
          <w:rFonts w:ascii="Times New Roman" w:hAnsi="Times New Roman" w:cs="Times New Roman"/>
        </w:rPr>
        <w:t xml:space="preserve"> Effects of concurrent physical and mental demands for a short duration static task </w:t>
      </w:r>
      <w:r w:rsidRPr="001F5558">
        <w:rPr>
          <w:rFonts w:ascii="Times New Roman" w:hAnsi="Times New Roman" w:cs="Times New Roman"/>
          <w:i/>
        </w:rPr>
        <w:t>Int.</w:t>
      </w:r>
      <w:r w:rsidRPr="001F5558">
        <w:rPr>
          <w:rFonts w:ascii="Times New Roman" w:hAnsi="Times New Roman" w:cs="Times New Roman"/>
          <w:i/>
          <w:lang w:val="id-ID"/>
        </w:rPr>
        <w:t xml:space="preserve"> </w:t>
      </w:r>
      <w:r w:rsidRPr="001F5558">
        <w:rPr>
          <w:rFonts w:ascii="Times New Roman" w:hAnsi="Times New Roman" w:cs="Times New Roman"/>
          <w:i/>
        </w:rPr>
        <w:t xml:space="preserve">Journal of Industrial Ergonomics </w:t>
      </w:r>
      <w:r w:rsidRPr="001F5558">
        <w:rPr>
          <w:rFonts w:ascii="Times New Roman" w:hAnsi="Times New Roman" w:cs="Times New Roman"/>
        </w:rPr>
        <w:t>vol. 41</w:t>
      </w:r>
      <w:r w:rsidR="00C239AF" w:rsidRPr="001F5558">
        <w:rPr>
          <w:rFonts w:ascii="Times New Roman" w:hAnsi="Times New Roman" w:cs="Times New Roman"/>
          <w:lang w:val="id-ID"/>
        </w:rPr>
        <w:t xml:space="preserve"> </w:t>
      </w:r>
      <w:r w:rsidRPr="001F5558">
        <w:rPr>
          <w:rFonts w:ascii="Times New Roman" w:hAnsi="Times New Roman" w:cs="Times New Roman"/>
        </w:rPr>
        <w:t>p. 488-493.</w:t>
      </w:r>
    </w:p>
    <w:p w:rsidR="000F5932" w:rsidRPr="000E1AA0" w:rsidRDefault="000F5932" w:rsidP="001F5558">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[3]</w:t>
      </w:r>
      <w:r w:rsidRPr="001F5558">
        <w:rPr>
          <w:rFonts w:ascii="Times New Roman" w:hAnsi="Times New Roman" w:cs="Times New Roman"/>
        </w:rPr>
        <w:tab/>
        <w:t xml:space="preserve">Lynn </w:t>
      </w:r>
      <w:r w:rsidR="00C239AF" w:rsidRPr="001F5558">
        <w:rPr>
          <w:rFonts w:ascii="Times New Roman" w:hAnsi="Times New Roman" w:cs="Times New Roman"/>
          <w:lang w:val="id-ID"/>
        </w:rPr>
        <w:t xml:space="preserve">NC </w:t>
      </w:r>
      <w:r w:rsidRPr="001F5558">
        <w:rPr>
          <w:rFonts w:ascii="Times New Roman" w:hAnsi="Times New Roman" w:cs="Times New Roman"/>
        </w:rPr>
        <w:t xml:space="preserve">McAtamney </w:t>
      </w:r>
      <w:r w:rsidR="00C239AF" w:rsidRPr="001F5558">
        <w:rPr>
          <w:rFonts w:ascii="Times New Roman" w:hAnsi="Times New Roman" w:cs="Times New Roman"/>
          <w:lang w:val="id-ID"/>
        </w:rPr>
        <w:t xml:space="preserve">1993, </w:t>
      </w:r>
      <w:r w:rsidRPr="001F5558">
        <w:rPr>
          <w:rFonts w:ascii="Times New Roman" w:hAnsi="Times New Roman" w:cs="Times New Roman"/>
        </w:rPr>
        <w:t xml:space="preserve">RULA: A </w:t>
      </w:r>
      <w:r w:rsidRPr="001F5558">
        <w:rPr>
          <w:rFonts w:ascii="Times New Roman" w:hAnsi="Times New Roman" w:cs="Times New Roman"/>
          <w:lang w:val="id-ID"/>
        </w:rPr>
        <w:t>s</w:t>
      </w:r>
      <w:r w:rsidRPr="001F5558">
        <w:rPr>
          <w:rFonts w:ascii="Times New Roman" w:hAnsi="Times New Roman" w:cs="Times New Roman"/>
        </w:rPr>
        <w:t xml:space="preserve">urvey </w:t>
      </w:r>
      <w:r w:rsidRPr="001F5558">
        <w:rPr>
          <w:rFonts w:ascii="Times New Roman" w:hAnsi="Times New Roman" w:cs="Times New Roman"/>
          <w:lang w:val="id-ID"/>
        </w:rPr>
        <w:t>m</w:t>
      </w:r>
      <w:r w:rsidRPr="001F5558">
        <w:rPr>
          <w:rFonts w:ascii="Times New Roman" w:hAnsi="Times New Roman" w:cs="Times New Roman"/>
        </w:rPr>
        <w:t xml:space="preserve">ethod for the </w:t>
      </w:r>
      <w:r w:rsidRPr="001F5558">
        <w:rPr>
          <w:rFonts w:ascii="Times New Roman" w:hAnsi="Times New Roman" w:cs="Times New Roman"/>
          <w:lang w:val="id-ID"/>
        </w:rPr>
        <w:t>i</w:t>
      </w:r>
      <w:r w:rsidRPr="001F5558">
        <w:rPr>
          <w:rFonts w:ascii="Times New Roman" w:hAnsi="Times New Roman" w:cs="Times New Roman"/>
        </w:rPr>
        <w:t xml:space="preserve">nvestigation of </w:t>
      </w:r>
      <w:r w:rsidRPr="001F5558">
        <w:rPr>
          <w:rFonts w:ascii="Times New Roman" w:hAnsi="Times New Roman" w:cs="Times New Roman"/>
          <w:lang w:val="id-ID"/>
        </w:rPr>
        <w:t>w</w:t>
      </w:r>
      <w:r w:rsidRPr="001F5558">
        <w:rPr>
          <w:rFonts w:ascii="Times New Roman" w:hAnsi="Times New Roman" w:cs="Times New Roman"/>
        </w:rPr>
        <w:t>ork-</w:t>
      </w:r>
      <w:r w:rsidRPr="001F5558">
        <w:rPr>
          <w:rFonts w:ascii="Times New Roman" w:hAnsi="Times New Roman" w:cs="Times New Roman"/>
          <w:lang w:val="id-ID"/>
        </w:rPr>
        <w:t>r</w:t>
      </w:r>
      <w:r w:rsidRPr="001F5558">
        <w:rPr>
          <w:rFonts w:ascii="Times New Roman" w:hAnsi="Times New Roman" w:cs="Times New Roman"/>
        </w:rPr>
        <w:t xml:space="preserve">elated upper limb disorders, </w:t>
      </w:r>
      <w:r w:rsidRPr="001F5558">
        <w:rPr>
          <w:rFonts w:ascii="Times New Roman" w:hAnsi="Times New Roman" w:cs="Times New Roman"/>
          <w:i/>
        </w:rPr>
        <w:t xml:space="preserve">Applied Ergonomics </w:t>
      </w:r>
      <w:r w:rsidRPr="001F5558">
        <w:rPr>
          <w:rFonts w:ascii="Times New Roman" w:hAnsi="Times New Roman" w:cs="Times New Roman"/>
        </w:rPr>
        <w:t>vol. 24</w:t>
      </w:r>
      <w:r w:rsidR="00C239AF" w:rsidRPr="001F5558">
        <w:rPr>
          <w:rFonts w:ascii="Times New Roman" w:hAnsi="Times New Roman" w:cs="Times New Roman"/>
          <w:lang w:val="id-ID"/>
        </w:rPr>
        <w:t xml:space="preserve"> </w:t>
      </w:r>
      <w:r w:rsidRPr="001F5558">
        <w:rPr>
          <w:rFonts w:ascii="Times New Roman" w:hAnsi="Times New Roman" w:cs="Times New Roman"/>
        </w:rPr>
        <w:t>p. 91-99.</w:t>
      </w:r>
    </w:p>
    <w:p w:rsidR="000F5932" w:rsidRPr="000E1AA0" w:rsidRDefault="000F5932" w:rsidP="001F5558">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[4]</w:t>
      </w:r>
      <w:r w:rsidRPr="001F5558">
        <w:rPr>
          <w:rFonts w:ascii="Times New Roman" w:hAnsi="Times New Roman" w:cs="Times New Roman"/>
        </w:rPr>
        <w:tab/>
        <w:t xml:space="preserve">Sandra G </w:t>
      </w:r>
      <w:r w:rsidR="00713385" w:rsidRPr="001F5558">
        <w:rPr>
          <w:rFonts w:ascii="Times New Roman" w:hAnsi="Times New Roman" w:cs="Times New Roman"/>
          <w:lang w:val="id-ID"/>
        </w:rPr>
        <w:t xml:space="preserve">and </w:t>
      </w:r>
      <w:r w:rsidRPr="001F5558">
        <w:rPr>
          <w:rFonts w:ascii="Times New Roman" w:hAnsi="Times New Roman" w:cs="Times New Roman"/>
        </w:rPr>
        <w:t>Hart</w:t>
      </w:r>
      <w:r w:rsidR="00713385" w:rsidRPr="001F5558">
        <w:rPr>
          <w:rFonts w:ascii="Times New Roman" w:hAnsi="Times New Roman" w:cs="Times New Roman"/>
          <w:lang w:val="id-ID"/>
        </w:rPr>
        <w:t xml:space="preserve"> </w:t>
      </w:r>
      <w:r w:rsidR="00713385" w:rsidRPr="001F5558">
        <w:rPr>
          <w:rFonts w:ascii="Times New Roman" w:hAnsi="Times New Roman" w:cs="Times New Roman"/>
        </w:rPr>
        <w:t>L E S</w:t>
      </w:r>
      <w:r w:rsidR="00713385" w:rsidRPr="001F5558">
        <w:rPr>
          <w:rFonts w:ascii="Times New Roman" w:hAnsi="Times New Roman" w:cs="Times New Roman"/>
          <w:lang w:val="id-ID"/>
        </w:rPr>
        <w:t xml:space="preserve"> 1988</w:t>
      </w:r>
      <w:r w:rsidRPr="001F5558">
        <w:rPr>
          <w:rFonts w:ascii="Times New Roman" w:hAnsi="Times New Roman" w:cs="Times New Roman"/>
        </w:rPr>
        <w:t xml:space="preserve"> </w:t>
      </w:r>
      <w:r w:rsidRPr="001F5558">
        <w:rPr>
          <w:rFonts w:ascii="Times New Roman" w:hAnsi="Times New Roman" w:cs="Times New Roman"/>
          <w:i/>
        </w:rPr>
        <w:t xml:space="preserve">Development of NASA-TLX (Task Load Index): </w:t>
      </w:r>
      <w:r w:rsidR="003574E8">
        <w:rPr>
          <w:rFonts w:ascii="Times New Roman" w:hAnsi="Times New Roman" w:cs="Times New Roman"/>
          <w:i/>
          <w:lang w:val="id-ID"/>
        </w:rPr>
        <w:t>R</w:t>
      </w:r>
      <w:r w:rsidRPr="001F5558">
        <w:rPr>
          <w:rFonts w:ascii="Times New Roman" w:hAnsi="Times New Roman" w:cs="Times New Roman"/>
          <w:i/>
        </w:rPr>
        <w:t xml:space="preserve">esults of </w:t>
      </w:r>
      <w:r w:rsidRPr="001F5558">
        <w:rPr>
          <w:rFonts w:ascii="Times New Roman" w:hAnsi="Times New Roman" w:cs="Times New Roman"/>
          <w:i/>
          <w:lang w:val="id-ID"/>
        </w:rPr>
        <w:t>e</w:t>
      </w:r>
      <w:r w:rsidRPr="001F5558">
        <w:rPr>
          <w:rFonts w:ascii="Times New Roman" w:hAnsi="Times New Roman" w:cs="Times New Roman"/>
          <w:i/>
        </w:rPr>
        <w:t xml:space="preserve">mpirical and </w:t>
      </w:r>
      <w:r w:rsidRPr="001F5558">
        <w:rPr>
          <w:rFonts w:ascii="Times New Roman" w:hAnsi="Times New Roman" w:cs="Times New Roman"/>
          <w:i/>
          <w:lang w:val="id-ID"/>
        </w:rPr>
        <w:t>t</w:t>
      </w:r>
      <w:r w:rsidRPr="001F5558">
        <w:rPr>
          <w:rFonts w:ascii="Times New Roman" w:hAnsi="Times New Roman" w:cs="Times New Roman"/>
          <w:i/>
        </w:rPr>
        <w:t xml:space="preserve">heoretical </w:t>
      </w:r>
      <w:r w:rsidRPr="001F5558">
        <w:rPr>
          <w:rFonts w:ascii="Times New Roman" w:hAnsi="Times New Roman" w:cs="Times New Roman"/>
          <w:i/>
          <w:lang w:val="id-ID"/>
        </w:rPr>
        <w:t>r</w:t>
      </w:r>
      <w:r w:rsidRPr="001F5558">
        <w:rPr>
          <w:rFonts w:ascii="Times New Roman" w:hAnsi="Times New Roman" w:cs="Times New Roman"/>
          <w:i/>
        </w:rPr>
        <w:t>esearch</w:t>
      </w:r>
      <w:r w:rsidRPr="001F5558">
        <w:rPr>
          <w:rFonts w:ascii="Times New Roman" w:hAnsi="Times New Roman" w:cs="Times New Roman"/>
        </w:rPr>
        <w:t>.</w:t>
      </w:r>
    </w:p>
    <w:p w:rsidR="000F5932" w:rsidRPr="000E1AA0" w:rsidRDefault="000F5932" w:rsidP="001F5558">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[5]</w:t>
      </w:r>
      <w:r w:rsidRPr="001F5558">
        <w:rPr>
          <w:rFonts w:ascii="Times New Roman" w:hAnsi="Times New Roman" w:cs="Times New Roman"/>
        </w:rPr>
        <w:tab/>
        <w:t>Hancock</w:t>
      </w:r>
      <w:r w:rsidR="004944F3" w:rsidRPr="001F5558">
        <w:rPr>
          <w:rFonts w:ascii="Times New Roman" w:hAnsi="Times New Roman" w:cs="Times New Roman"/>
          <w:lang w:val="id-ID"/>
        </w:rPr>
        <w:t xml:space="preserve"> P A and </w:t>
      </w:r>
      <w:r w:rsidR="004944F3" w:rsidRPr="001F5558">
        <w:rPr>
          <w:rFonts w:ascii="Times New Roman" w:hAnsi="Times New Roman" w:cs="Times New Roman"/>
        </w:rPr>
        <w:t>Meshkati</w:t>
      </w:r>
      <w:r w:rsidR="004944F3" w:rsidRPr="001F5558">
        <w:rPr>
          <w:rFonts w:ascii="Times New Roman" w:hAnsi="Times New Roman" w:cs="Times New Roman"/>
          <w:lang w:val="id-ID"/>
        </w:rPr>
        <w:t xml:space="preserve"> N 1988 </w:t>
      </w:r>
      <w:r w:rsidRPr="001F5558">
        <w:rPr>
          <w:rFonts w:ascii="Times New Roman" w:hAnsi="Times New Roman" w:cs="Times New Roman"/>
          <w:i/>
        </w:rPr>
        <w:t>Human Mental Workload. Advances in Psychology</w:t>
      </w:r>
      <w:r w:rsidR="00C34299" w:rsidRPr="001F5558">
        <w:rPr>
          <w:rFonts w:ascii="Times New Roman" w:hAnsi="Times New Roman" w:cs="Times New Roman"/>
          <w:lang w:val="id-ID"/>
        </w:rPr>
        <w:t xml:space="preserve"> vol. 52 </w:t>
      </w:r>
      <w:r w:rsidRPr="001F5558">
        <w:rPr>
          <w:rFonts w:ascii="Times New Roman" w:hAnsi="Times New Roman" w:cs="Times New Roman"/>
        </w:rPr>
        <w:t>p. 139-183.</w:t>
      </w:r>
    </w:p>
    <w:p w:rsidR="000F5932" w:rsidRPr="000E1AA0" w:rsidRDefault="000F5932" w:rsidP="001F5558">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[6]</w:t>
      </w:r>
      <w:r w:rsidRPr="001F5558">
        <w:rPr>
          <w:rFonts w:ascii="Times New Roman" w:hAnsi="Times New Roman" w:cs="Times New Roman"/>
        </w:rPr>
        <w:tab/>
        <w:t>Schuff</w:t>
      </w:r>
      <w:r w:rsidR="00C34299" w:rsidRPr="001F5558">
        <w:rPr>
          <w:rFonts w:ascii="Times New Roman" w:hAnsi="Times New Roman" w:cs="Times New Roman"/>
          <w:lang w:val="id-ID"/>
        </w:rPr>
        <w:t xml:space="preserve"> D </w:t>
      </w:r>
      <w:r w:rsidRPr="001F5558">
        <w:rPr>
          <w:rFonts w:ascii="Times New Roman" w:hAnsi="Times New Roman" w:cs="Times New Roman"/>
        </w:rPr>
        <w:t>Corral</w:t>
      </w:r>
      <w:r w:rsidR="00C34299" w:rsidRPr="001F5558">
        <w:rPr>
          <w:rFonts w:ascii="Times New Roman" w:hAnsi="Times New Roman" w:cs="Times New Roman"/>
          <w:lang w:val="id-ID"/>
        </w:rPr>
        <w:t xml:space="preserve"> K </w:t>
      </w:r>
      <w:r w:rsidRPr="001F5558">
        <w:rPr>
          <w:rFonts w:ascii="Times New Roman" w:hAnsi="Times New Roman" w:cs="Times New Roman"/>
        </w:rPr>
        <w:t>and Turetken</w:t>
      </w:r>
      <w:r w:rsidR="00C34299" w:rsidRPr="001F5558">
        <w:rPr>
          <w:rFonts w:ascii="Times New Roman" w:hAnsi="Times New Roman" w:cs="Times New Roman"/>
          <w:lang w:val="id-ID"/>
        </w:rPr>
        <w:t xml:space="preserve"> O 2011 </w:t>
      </w:r>
      <w:r w:rsidRPr="001F5558">
        <w:rPr>
          <w:rFonts w:ascii="Times New Roman" w:hAnsi="Times New Roman" w:cs="Times New Roman"/>
        </w:rPr>
        <w:t xml:space="preserve">Comparing the understandability of alternative data warehouse schemas: An empirical study </w:t>
      </w:r>
      <w:r w:rsidRPr="001F5558">
        <w:rPr>
          <w:rFonts w:ascii="Times New Roman" w:hAnsi="Times New Roman" w:cs="Times New Roman"/>
          <w:i/>
        </w:rPr>
        <w:t xml:space="preserve">Decision Support Systems </w:t>
      </w:r>
      <w:r w:rsidRPr="001F5558">
        <w:rPr>
          <w:rFonts w:ascii="Times New Roman" w:hAnsi="Times New Roman" w:cs="Times New Roman"/>
        </w:rPr>
        <w:t>vol. 52</w:t>
      </w:r>
      <w:r w:rsidR="00C34299" w:rsidRPr="001F5558">
        <w:rPr>
          <w:rFonts w:ascii="Times New Roman" w:hAnsi="Times New Roman" w:cs="Times New Roman"/>
          <w:lang w:val="id-ID"/>
        </w:rPr>
        <w:t xml:space="preserve"> </w:t>
      </w:r>
      <w:r w:rsidRPr="001F5558">
        <w:rPr>
          <w:rFonts w:ascii="Times New Roman" w:hAnsi="Times New Roman" w:cs="Times New Roman"/>
        </w:rPr>
        <w:t>p. 9-20.</w:t>
      </w:r>
    </w:p>
    <w:p w:rsidR="000F5932" w:rsidRPr="000E1AA0" w:rsidRDefault="000F5932" w:rsidP="001F5558">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[7]</w:t>
      </w:r>
      <w:r w:rsidRPr="001F5558">
        <w:rPr>
          <w:rFonts w:ascii="Times New Roman" w:hAnsi="Times New Roman" w:cs="Times New Roman"/>
        </w:rPr>
        <w:tab/>
        <w:t>Holden</w:t>
      </w:r>
      <w:r w:rsidR="00A41FF7" w:rsidRPr="001F5558">
        <w:rPr>
          <w:rFonts w:ascii="Times New Roman" w:hAnsi="Times New Roman" w:cs="Times New Roman"/>
          <w:lang w:val="id-ID"/>
        </w:rPr>
        <w:t xml:space="preserve"> R J</w:t>
      </w:r>
      <w:r w:rsidRPr="001F5558">
        <w:rPr>
          <w:rFonts w:ascii="Times New Roman" w:hAnsi="Times New Roman" w:cs="Times New Roman"/>
        </w:rPr>
        <w:t>, Patel</w:t>
      </w:r>
      <w:r w:rsidR="00A41FF7" w:rsidRPr="001F5558">
        <w:rPr>
          <w:rFonts w:ascii="Times New Roman" w:hAnsi="Times New Roman" w:cs="Times New Roman"/>
          <w:lang w:val="id-ID"/>
        </w:rPr>
        <w:t xml:space="preserve"> N R </w:t>
      </w:r>
      <w:r w:rsidRPr="001F5558">
        <w:rPr>
          <w:rFonts w:ascii="Times New Roman" w:hAnsi="Times New Roman" w:cs="Times New Roman"/>
        </w:rPr>
        <w:t>Scanlon</w:t>
      </w:r>
      <w:r w:rsidR="00A41FF7" w:rsidRPr="001F5558">
        <w:rPr>
          <w:rFonts w:ascii="Times New Roman" w:hAnsi="Times New Roman" w:cs="Times New Roman"/>
          <w:lang w:val="id-ID"/>
        </w:rPr>
        <w:t xml:space="preserve"> M C </w:t>
      </w:r>
      <w:r w:rsidRPr="001F5558">
        <w:rPr>
          <w:rFonts w:ascii="Times New Roman" w:hAnsi="Times New Roman" w:cs="Times New Roman"/>
        </w:rPr>
        <w:t>Shalaby</w:t>
      </w:r>
      <w:r w:rsidR="00A41FF7" w:rsidRPr="001F5558">
        <w:rPr>
          <w:rFonts w:ascii="Times New Roman" w:hAnsi="Times New Roman" w:cs="Times New Roman"/>
          <w:lang w:val="id-ID"/>
        </w:rPr>
        <w:t xml:space="preserve"> T M </w:t>
      </w:r>
      <w:r w:rsidRPr="001F5558">
        <w:rPr>
          <w:rFonts w:ascii="Times New Roman" w:hAnsi="Times New Roman" w:cs="Times New Roman"/>
        </w:rPr>
        <w:t>Arnold</w:t>
      </w:r>
      <w:r w:rsidR="00A41FF7" w:rsidRPr="001F5558">
        <w:rPr>
          <w:rFonts w:ascii="Times New Roman" w:hAnsi="Times New Roman" w:cs="Times New Roman"/>
          <w:lang w:val="id-ID"/>
        </w:rPr>
        <w:t xml:space="preserve"> J M</w:t>
      </w:r>
      <w:r w:rsidRPr="001F5558">
        <w:rPr>
          <w:rFonts w:ascii="Times New Roman" w:hAnsi="Times New Roman" w:cs="Times New Roman"/>
        </w:rPr>
        <w:t xml:space="preserve"> and Karsh</w:t>
      </w:r>
      <w:r w:rsidR="00A41FF7" w:rsidRPr="001F5558">
        <w:rPr>
          <w:rFonts w:ascii="Times New Roman" w:hAnsi="Times New Roman" w:cs="Times New Roman"/>
          <w:lang w:val="id-ID"/>
        </w:rPr>
        <w:t xml:space="preserve"> </w:t>
      </w:r>
      <w:r w:rsidR="00A41FF7" w:rsidRPr="001F5558">
        <w:rPr>
          <w:rFonts w:ascii="Times New Roman" w:hAnsi="Times New Roman" w:cs="Times New Roman"/>
        </w:rPr>
        <w:t>B</w:t>
      </w:r>
      <w:r w:rsidR="00A41FF7" w:rsidRPr="001F5558">
        <w:rPr>
          <w:rFonts w:ascii="Times New Roman" w:hAnsi="Times New Roman" w:cs="Times New Roman"/>
          <w:lang w:val="id-ID"/>
        </w:rPr>
        <w:t xml:space="preserve"> </w:t>
      </w:r>
      <w:r w:rsidR="00A41FF7" w:rsidRPr="001F5558">
        <w:rPr>
          <w:rFonts w:ascii="Times New Roman" w:hAnsi="Times New Roman" w:cs="Times New Roman"/>
        </w:rPr>
        <w:t>-T</w:t>
      </w:r>
      <w:r w:rsidRPr="001F5558">
        <w:rPr>
          <w:rFonts w:ascii="Times New Roman" w:hAnsi="Times New Roman" w:cs="Times New Roman"/>
        </w:rPr>
        <w:t xml:space="preserve"> </w:t>
      </w:r>
      <w:r w:rsidR="00A41FF7" w:rsidRPr="001F5558">
        <w:rPr>
          <w:rFonts w:ascii="Times New Roman" w:hAnsi="Times New Roman" w:cs="Times New Roman"/>
          <w:lang w:val="id-ID"/>
        </w:rPr>
        <w:t xml:space="preserve">2010 </w:t>
      </w:r>
      <w:r w:rsidRPr="001F5558">
        <w:rPr>
          <w:rFonts w:ascii="Times New Roman" w:hAnsi="Times New Roman" w:cs="Times New Roman"/>
        </w:rPr>
        <w:t xml:space="preserve">Effects of mental demands during dispensing on perceived medication safety and employee well-being: A study of workload in pediatric hospital pharmacies </w:t>
      </w:r>
      <w:r w:rsidRPr="001F5558">
        <w:rPr>
          <w:rFonts w:ascii="Times New Roman" w:hAnsi="Times New Roman" w:cs="Times New Roman"/>
          <w:i/>
        </w:rPr>
        <w:t xml:space="preserve">Research in Social and Administrative Pharmacy </w:t>
      </w:r>
      <w:r w:rsidRPr="001F5558">
        <w:rPr>
          <w:rFonts w:ascii="Times New Roman" w:hAnsi="Times New Roman" w:cs="Times New Roman"/>
        </w:rPr>
        <w:t>vol. 6</w:t>
      </w:r>
      <w:r w:rsidR="00A41FF7" w:rsidRPr="001F5558">
        <w:rPr>
          <w:rFonts w:ascii="Times New Roman" w:hAnsi="Times New Roman" w:cs="Times New Roman"/>
          <w:lang w:val="id-ID"/>
        </w:rPr>
        <w:t xml:space="preserve"> </w:t>
      </w:r>
      <w:r w:rsidRPr="001F5558">
        <w:rPr>
          <w:rFonts w:ascii="Times New Roman" w:hAnsi="Times New Roman" w:cs="Times New Roman"/>
        </w:rPr>
        <w:t>p. 293-306.</w:t>
      </w:r>
    </w:p>
    <w:p w:rsidR="000F5932" w:rsidRPr="000E1AA0" w:rsidRDefault="000F5932" w:rsidP="001F5558">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[8]</w:t>
      </w:r>
      <w:r w:rsidRPr="001F5558">
        <w:rPr>
          <w:rFonts w:ascii="Times New Roman" w:hAnsi="Times New Roman" w:cs="Times New Roman"/>
        </w:rPr>
        <w:tab/>
        <w:t xml:space="preserve">DiDomenico </w:t>
      </w:r>
      <w:r w:rsidR="001349DD" w:rsidRPr="001F5558">
        <w:rPr>
          <w:rFonts w:ascii="Times New Roman" w:hAnsi="Times New Roman" w:cs="Times New Roman"/>
          <w:lang w:val="id-ID"/>
        </w:rPr>
        <w:t xml:space="preserve">A </w:t>
      </w:r>
      <w:r w:rsidRPr="001F5558">
        <w:rPr>
          <w:rFonts w:ascii="Times New Roman" w:hAnsi="Times New Roman" w:cs="Times New Roman"/>
        </w:rPr>
        <w:t>and Nussbaum</w:t>
      </w:r>
      <w:r w:rsidR="001349DD" w:rsidRPr="001F5558">
        <w:rPr>
          <w:rFonts w:ascii="Times New Roman" w:hAnsi="Times New Roman" w:cs="Times New Roman"/>
          <w:lang w:val="id-ID"/>
        </w:rPr>
        <w:t xml:space="preserve"> M A 2011</w:t>
      </w:r>
      <w:r w:rsidRPr="001F5558">
        <w:rPr>
          <w:rFonts w:ascii="Times New Roman" w:hAnsi="Times New Roman" w:cs="Times New Roman"/>
        </w:rPr>
        <w:t xml:space="preserve"> Effects of different physical workload parameters on mental workload and performance </w:t>
      </w:r>
      <w:r w:rsidRPr="001F5558">
        <w:rPr>
          <w:rFonts w:ascii="Times New Roman" w:hAnsi="Times New Roman" w:cs="Times New Roman"/>
          <w:i/>
        </w:rPr>
        <w:t xml:space="preserve">Int. Journal of Industrial Ergonomics </w:t>
      </w:r>
      <w:r w:rsidRPr="001F5558">
        <w:rPr>
          <w:rFonts w:ascii="Times New Roman" w:hAnsi="Times New Roman" w:cs="Times New Roman"/>
        </w:rPr>
        <w:t>vol. 41</w:t>
      </w:r>
      <w:r w:rsidR="001349DD" w:rsidRPr="001F5558">
        <w:rPr>
          <w:rFonts w:ascii="Times New Roman" w:hAnsi="Times New Roman" w:cs="Times New Roman"/>
          <w:lang w:val="id-ID"/>
        </w:rPr>
        <w:t xml:space="preserve"> </w:t>
      </w:r>
      <w:r w:rsidRPr="001F5558">
        <w:rPr>
          <w:rFonts w:ascii="Times New Roman" w:hAnsi="Times New Roman" w:cs="Times New Roman"/>
        </w:rPr>
        <w:t>p. 255-260.</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[9]</w:t>
      </w:r>
      <w:r w:rsidRPr="001F5558">
        <w:rPr>
          <w:rFonts w:ascii="Times New Roman" w:hAnsi="Times New Roman" w:cs="Times New Roman"/>
        </w:rPr>
        <w:tab/>
        <w:t>Cho</w:t>
      </w:r>
      <w:r w:rsidR="001349DD" w:rsidRPr="001F5558">
        <w:rPr>
          <w:rFonts w:ascii="Times New Roman" w:hAnsi="Times New Roman" w:cs="Times New Roman"/>
          <w:lang w:val="id-ID"/>
        </w:rPr>
        <w:t xml:space="preserve"> </w:t>
      </w:r>
      <w:r w:rsidR="001349DD" w:rsidRPr="001F5558">
        <w:rPr>
          <w:rFonts w:ascii="Times New Roman" w:hAnsi="Times New Roman" w:cs="Times New Roman"/>
        </w:rPr>
        <w:t>C</w:t>
      </w:r>
      <w:r w:rsidR="001349DD" w:rsidRPr="001F5558">
        <w:rPr>
          <w:rFonts w:ascii="Times New Roman" w:hAnsi="Times New Roman" w:cs="Times New Roman"/>
          <w:lang w:val="id-ID"/>
        </w:rPr>
        <w:t xml:space="preserve"> </w:t>
      </w:r>
      <w:r w:rsidR="001349DD" w:rsidRPr="001F5558">
        <w:rPr>
          <w:rFonts w:ascii="Times New Roman" w:hAnsi="Times New Roman" w:cs="Times New Roman"/>
        </w:rPr>
        <w:t>-Y</w:t>
      </w:r>
      <w:r w:rsidRPr="001F5558">
        <w:rPr>
          <w:rFonts w:ascii="Times New Roman" w:hAnsi="Times New Roman" w:cs="Times New Roman"/>
        </w:rPr>
        <w:t xml:space="preserve"> Hwang</w:t>
      </w:r>
      <w:r w:rsidR="001349DD" w:rsidRPr="001F5558">
        <w:rPr>
          <w:rFonts w:ascii="Times New Roman" w:hAnsi="Times New Roman" w:cs="Times New Roman"/>
          <w:lang w:val="id-ID"/>
        </w:rPr>
        <w:t xml:space="preserve"> </w:t>
      </w:r>
      <w:r w:rsidR="001349DD" w:rsidRPr="001F5558">
        <w:rPr>
          <w:rFonts w:ascii="Times New Roman" w:hAnsi="Times New Roman" w:cs="Times New Roman"/>
        </w:rPr>
        <w:t>Y-S</w:t>
      </w:r>
      <w:r w:rsidRPr="001F5558">
        <w:rPr>
          <w:rFonts w:ascii="Times New Roman" w:hAnsi="Times New Roman" w:cs="Times New Roman"/>
        </w:rPr>
        <w:t xml:space="preserve"> and Cherng</w:t>
      </w:r>
      <w:r w:rsidR="001349DD" w:rsidRPr="001F5558">
        <w:rPr>
          <w:rFonts w:ascii="Times New Roman" w:hAnsi="Times New Roman" w:cs="Times New Roman"/>
          <w:lang w:val="id-ID"/>
        </w:rPr>
        <w:t xml:space="preserve"> </w:t>
      </w:r>
      <w:r w:rsidR="001349DD" w:rsidRPr="001F5558">
        <w:rPr>
          <w:rFonts w:ascii="Times New Roman" w:hAnsi="Times New Roman" w:cs="Times New Roman"/>
        </w:rPr>
        <w:t>R</w:t>
      </w:r>
      <w:r w:rsidR="001349DD" w:rsidRPr="001F5558">
        <w:rPr>
          <w:rFonts w:ascii="Times New Roman" w:hAnsi="Times New Roman" w:cs="Times New Roman"/>
          <w:lang w:val="id-ID"/>
        </w:rPr>
        <w:t xml:space="preserve"> </w:t>
      </w:r>
      <w:r w:rsidR="001349DD" w:rsidRPr="001F5558">
        <w:rPr>
          <w:rFonts w:ascii="Times New Roman" w:hAnsi="Times New Roman" w:cs="Times New Roman"/>
        </w:rPr>
        <w:t>-J</w:t>
      </w:r>
      <w:r w:rsidR="001349DD" w:rsidRPr="001F5558">
        <w:rPr>
          <w:rFonts w:ascii="Times New Roman" w:hAnsi="Times New Roman" w:cs="Times New Roman"/>
          <w:lang w:val="id-ID"/>
        </w:rPr>
        <w:t xml:space="preserve"> 2012</w:t>
      </w:r>
      <w:r w:rsidRPr="001F5558">
        <w:rPr>
          <w:rFonts w:ascii="Times New Roman" w:hAnsi="Times New Roman" w:cs="Times New Roman"/>
        </w:rPr>
        <w:t xml:space="preserve"> Musculoskeletal </w:t>
      </w:r>
      <w:r w:rsidRPr="001F5558">
        <w:rPr>
          <w:rFonts w:ascii="Times New Roman" w:hAnsi="Times New Roman" w:cs="Times New Roman"/>
          <w:lang w:val="id-ID"/>
        </w:rPr>
        <w:t>s</w:t>
      </w:r>
      <w:r w:rsidRPr="001F5558">
        <w:rPr>
          <w:rFonts w:ascii="Times New Roman" w:hAnsi="Times New Roman" w:cs="Times New Roman"/>
        </w:rPr>
        <w:t xml:space="preserve">ymptoms and </w:t>
      </w:r>
      <w:r w:rsidRPr="001F5558">
        <w:rPr>
          <w:rFonts w:ascii="Times New Roman" w:hAnsi="Times New Roman" w:cs="Times New Roman"/>
          <w:lang w:val="id-ID"/>
        </w:rPr>
        <w:t>a</w:t>
      </w:r>
      <w:r w:rsidRPr="001F5558">
        <w:rPr>
          <w:rFonts w:ascii="Times New Roman" w:hAnsi="Times New Roman" w:cs="Times New Roman"/>
        </w:rPr>
        <w:t xml:space="preserve">ssociated </w:t>
      </w:r>
      <w:r w:rsidRPr="001F5558">
        <w:rPr>
          <w:rFonts w:ascii="Times New Roman" w:hAnsi="Times New Roman" w:cs="Times New Roman"/>
          <w:lang w:val="id-ID"/>
        </w:rPr>
        <w:t>r</w:t>
      </w:r>
      <w:r w:rsidRPr="001F5558">
        <w:rPr>
          <w:rFonts w:ascii="Times New Roman" w:hAnsi="Times New Roman" w:cs="Times New Roman"/>
        </w:rPr>
        <w:t xml:space="preserve">isk </w:t>
      </w:r>
      <w:r w:rsidRPr="001F5558">
        <w:rPr>
          <w:rFonts w:ascii="Times New Roman" w:hAnsi="Times New Roman" w:cs="Times New Roman"/>
          <w:lang w:val="id-ID"/>
        </w:rPr>
        <w:t>f</w:t>
      </w:r>
      <w:r w:rsidRPr="001F5558">
        <w:rPr>
          <w:rFonts w:ascii="Times New Roman" w:hAnsi="Times New Roman" w:cs="Times New Roman"/>
        </w:rPr>
        <w:t xml:space="preserve">actors </w:t>
      </w:r>
      <w:r w:rsidRPr="001F5558">
        <w:rPr>
          <w:rFonts w:ascii="Times New Roman" w:hAnsi="Times New Roman" w:cs="Times New Roman"/>
          <w:lang w:val="id-ID"/>
        </w:rPr>
        <w:t>a</w:t>
      </w:r>
      <w:r w:rsidRPr="001F5558">
        <w:rPr>
          <w:rFonts w:ascii="Times New Roman" w:hAnsi="Times New Roman" w:cs="Times New Roman"/>
        </w:rPr>
        <w:t xml:space="preserve">mong </w:t>
      </w:r>
      <w:r w:rsidRPr="001F5558">
        <w:rPr>
          <w:rFonts w:ascii="Times New Roman" w:hAnsi="Times New Roman" w:cs="Times New Roman"/>
          <w:lang w:val="id-ID"/>
        </w:rPr>
        <w:t>o</w:t>
      </w:r>
      <w:r w:rsidRPr="001F5558">
        <w:rPr>
          <w:rFonts w:ascii="Times New Roman" w:hAnsi="Times New Roman" w:cs="Times New Roman"/>
        </w:rPr>
        <w:t xml:space="preserve">ffice </w:t>
      </w:r>
      <w:r w:rsidRPr="001F5558">
        <w:rPr>
          <w:rFonts w:ascii="Times New Roman" w:hAnsi="Times New Roman" w:cs="Times New Roman"/>
          <w:lang w:val="id-ID"/>
        </w:rPr>
        <w:t>w</w:t>
      </w:r>
      <w:r w:rsidRPr="001F5558">
        <w:rPr>
          <w:rFonts w:ascii="Times New Roman" w:hAnsi="Times New Roman" w:cs="Times New Roman"/>
        </w:rPr>
        <w:t xml:space="preserve">orkers </w:t>
      </w:r>
      <w:r w:rsidRPr="001F5558">
        <w:rPr>
          <w:rFonts w:ascii="Times New Roman" w:hAnsi="Times New Roman" w:cs="Times New Roman"/>
          <w:lang w:val="id-ID"/>
        </w:rPr>
        <w:t>w</w:t>
      </w:r>
      <w:r w:rsidRPr="001F5558">
        <w:rPr>
          <w:rFonts w:ascii="Times New Roman" w:hAnsi="Times New Roman" w:cs="Times New Roman"/>
        </w:rPr>
        <w:t xml:space="preserve">ith </w:t>
      </w:r>
      <w:r w:rsidRPr="001F5558">
        <w:rPr>
          <w:rFonts w:ascii="Times New Roman" w:hAnsi="Times New Roman" w:cs="Times New Roman"/>
          <w:lang w:val="id-ID"/>
        </w:rPr>
        <w:t>h</w:t>
      </w:r>
      <w:r w:rsidRPr="001F5558">
        <w:rPr>
          <w:rFonts w:ascii="Times New Roman" w:hAnsi="Times New Roman" w:cs="Times New Roman"/>
        </w:rPr>
        <w:t xml:space="preserve">igh </w:t>
      </w:r>
      <w:r w:rsidRPr="001F5558">
        <w:rPr>
          <w:rFonts w:ascii="Times New Roman" w:hAnsi="Times New Roman" w:cs="Times New Roman"/>
          <w:lang w:val="id-ID"/>
        </w:rPr>
        <w:t>w</w:t>
      </w:r>
      <w:r w:rsidRPr="001F5558">
        <w:rPr>
          <w:rFonts w:ascii="Times New Roman" w:hAnsi="Times New Roman" w:cs="Times New Roman"/>
        </w:rPr>
        <w:t xml:space="preserve">orkload </w:t>
      </w:r>
      <w:r w:rsidRPr="001F5558">
        <w:rPr>
          <w:rFonts w:ascii="Times New Roman" w:hAnsi="Times New Roman" w:cs="Times New Roman"/>
          <w:lang w:val="id-ID"/>
        </w:rPr>
        <w:t>c</w:t>
      </w:r>
      <w:r w:rsidRPr="001F5558">
        <w:rPr>
          <w:rFonts w:ascii="Times New Roman" w:hAnsi="Times New Roman" w:cs="Times New Roman"/>
        </w:rPr>
        <w:t xml:space="preserve">omputer </w:t>
      </w:r>
      <w:r w:rsidRPr="001F5558">
        <w:rPr>
          <w:rFonts w:ascii="Times New Roman" w:hAnsi="Times New Roman" w:cs="Times New Roman"/>
          <w:lang w:val="id-ID"/>
        </w:rPr>
        <w:t>u</w:t>
      </w:r>
      <w:r w:rsidRPr="001F5558">
        <w:rPr>
          <w:rFonts w:ascii="Times New Roman" w:hAnsi="Times New Roman" w:cs="Times New Roman"/>
        </w:rPr>
        <w:t xml:space="preserve">se </w:t>
      </w:r>
      <w:r w:rsidRPr="001F5558">
        <w:rPr>
          <w:rFonts w:ascii="Times New Roman" w:hAnsi="Times New Roman" w:cs="Times New Roman"/>
          <w:i/>
        </w:rPr>
        <w:t xml:space="preserve">Journal of Manipulative and Physiological Therapeutics </w:t>
      </w:r>
      <w:r w:rsidRPr="001F5558">
        <w:rPr>
          <w:rFonts w:ascii="Times New Roman" w:hAnsi="Times New Roman" w:cs="Times New Roman"/>
        </w:rPr>
        <w:t>vol. 35</w:t>
      </w:r>
      <w:r w:rsidR="001349DD" w:rsidRPr="001F5558">
        <w:rPr>
          <w:rFonts w:ascii="Times New Roman" w:hAnsi="Times New Roman" w:cs="Times New Roman"/>
          <w:lang w:val="id-ID"/>
        </w:rPr>
        <w:t xml:space="preserve"> </w:t>
      </w:r>
      <w:r w:rsidRPr="001F5558">
        <w:rPr>
          <w:rFonts w:ascii="Times New Roman" w:hAnsi="Times New Roman" w:cs="Times New Roman"/>
        </w:rPr>
        <w:t>p. 534-540.</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[10]</w:t>
      </w:r>
      <w:r w:rsidRPr="001F5558">
        <w:rPr>
          <w:rFonts w:ascii="Times New Roman" w:hAnsi="Times New Roman" w:cs="Times New Roman"/>
        </w:rPr>
        <w:tab/>
        <w:t>Galy</w:t>
      </w:r>
      <w:r w:rsidR="00391519" w:rsidRPr="001F5558">
        <w:rPr>
          <w:rFonts w:ascii="Times New Roman" w:hAnsi="Times New Roman" w:cs="Times New Roman"/>
          <w:lang w:val="id-ID"/>
        </w:rPr>
        <w:t xml:space="preserve"> E </w:t>
      </w:r>
      <w:r w:rsidRPr="001F5558">
        <w:rPr>
          <w:rFonts w:ascii="Times New Roman" w:hAnsi="Times New Roman" w:cs="Times New Roman"/>
        </w:rPr>
        <w:t>Cariou</w:t>
      </w:r>
      <w:r w:rsidR="00391519" w:rsidRPr="001F5558">
        <w:rPr>
          <w:rFonts w:ascii="Times New Roman" w:hAnsi="Times New Roman" w:cs="Times New Roman"/>
          <w:lang w:val="id-ID"/>
        </w:rPr>
        <w:t xml:space="preserve"> M </w:t>
      </w:r>
      <w:r w:rsidRPr="001F5558">
        <w:rPr>
          <w:rFonts w:ascii="Times New Roman" w:hAnsi="Times New Roman" w:cs="Times New Roman"/>
        </w:rPr>
        <w:t>and Mélan</w:t>
      </w:r>
      <w:r w:rsidR="00391519" w:rsidRPr="001F5558">
        <w:rPr>
          <w:rFonts w:ascii="Times New Roman" w:hAnsi="Times New Roman" w:cs="Times New Roman"/>
          <w:lang w:val="id-ID"/>
        </w:rPr>
        <w:t xml:space="preserve"> C 2012</w:t>
      </w:r>
      <w:r w:rsidRPr="001F5558">
        <w:rPr>
          <w:rFonts w:ascii="Times New Roman" w:hAnsi="Times New Roman" w:cs="Times New Roman"/>
        </w:rPr>
        <w:t xml:space="preserve"> What is the relationship between mental workload factors and cognitive load types? </w:t>
      </w:r>
      <w:r w:rsidRPr="001F5558">
        <w:rPr>
          <w:rFonts w:ascii="Times New Roman" w:hAnsi="Times New Roman" w:cs="Times New Roman"/>
          <w:i/>
        </w:rPr>
        <w:t xml:space="preserve">Int. Journal of Psychophysiology </w:t>
      </w:r>
      <w:r w:rsidRPr="001F5558">
        <w:rPr>
          <w:rFonts w:ascii="Times New Roman" w:hAnsi="Times New Roman" w:cs="Times New Roman"/>
        </w:rPr>
        <w:t>vol. 83</w:t>
      </w:r>
      <w:r w:rsidR="00391519" w:rsidRPr="001F5558">
        <w:rPr>
          <w:rFonts w:ascii="Times New Roman" w:hAnsi="Times New Roman" w:cs="Times New Roman"/>
          <w:lang w:val="id-ID"/>
        </w:rPr>
        <w:t xml:space="preserve"> </w:t>
      </w:r>
      <w:r w:rsidRPr="001F5558">
        <w:rPr>
          <w:rFonts w:ascii="Times New Roman" w:hAnsi="Times New Roman" w:cs="Times New Roman"/>
        </w:rPr>
        <w:t>p. 269-275.</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[11]</w:t>
      </w:r>
      <w:r w:rsidRPr="001F5558">
        <w:rPr>
          <w:rFonts w:ascii="Times New Roman" w:hAnsi="Times New Roman" w:cs="Times New Roman"/>
        </w:rPr>
        <w:tab/>
        <w:t>Mazur</w:t>
      </w:r>
      <w:r w:rsidRPr="001F5558">
        <w:rPr>
          <w:rFonts w:ascii="Times New Roman" w:hAnsi="Times New Roman" w:cs="Times New Roman"/>
          <w:i/>
        </w:rPr>
        <w:t xml:space="preserve"> </w:t>
      </w:r>
      <w:r w:rsidR="006539B5" w:rsidRPr="001F5558">
        <w:rPr>
          <w:rFonts w:ascii="Times New Roman" w:hAnsi="Times New Roman" w:cs="Times New Roman"/>
          <w:lang w:val="id-ID"/>
        </w:rPr>
        <w:t xml:space="preserve">L M </w:t>
      </w:r>
      <w:r w:rsidR="006539B5" w:rsidRPr="001F5558">
        <w:rPr>
          <w:rFonts w:ascii="Times New Roman" w:hAnsi="Times New Roman" w:cs="Times New Roman"/>
        </w:rPr>
        <w:t>Mosaly</w:t>
      </w:r>
      <w:r w:rsidR="006539B5" w:rsidRPr="001F5558">
        <w:rPr>
          <w:rFonts w:ascii="Times New Roman" w:hAnsi="Times New Roman" w:cs="Times New Roman"/>
          <w:lang w:val="id-ID"/>
        </w:rPr>
        <w:t xml:space="preserve"> P R </w:t>
      </w:r>
      <w:r w:rsidR="006539B5" w:rsidRPr="001F5558">
        <w:rPr>
          <w:rFonts w:ascii="Times New Roman" w:hAnsi="Times New Roman" w:cs="Times New Roman"/>
        </w:rPr>
        <w:t>Jackson</w:t>
      </w:r>
      <w:r w:rsidR="006539B5" w:rsidRPr="001F5558">
        <w:rPr>
          <w:rFonts w:ascii="Times New Roman" w:hAnsi="Times New Roman" w:cs="Times New Roman"/>
          <w:lang w:val="id-ID"/>
        </w:rPr>
        <w:t xml:space="preserve"> M </w:t>
      </w:r>
      <w:r w:rsidR="006539B5" w:rsidRPr="001F5558">
        <w:rPr>
          <w:rFonts w:ascii="Times New Roman" w:hAnsi="Times New Roman" w:cs="Times New Roman"/>
        </w:rPr>
        <w:t>Chang</w:t>
      </w:r>
      <w:r w:rsidR="006539B5" w:rsidRPr="001F5558">
        <w:rPr>
          <w:rFonts w:ascii="Times New Roman" w:hAnsi="Times New Roman" w:cs="Times New Roman"/>
          <w:lang w:val="id-ID"/>
        </w:rPr>
        <w:t xml:space="preserve"> S X </w:t>
      </w:r>
      <w:r w:rsidR="006539B5" w:rsidRPr="001F5558">
        <w:rPr>
          <w:rFonts w:ascii="Times New Roman" w:hAnsi="Times New Roman" w:cs="Times New Roman"/>
        </w:rPr>
        <w:t>Burkhardt</w:t>
      </w:r>
      <w:r w:rsidR="006539B5" w:rsidRPr="001F5558">
        <w:rPr>
          <w:rFonts w:ascii="Times New Roman" w:hAnsi="Times New Roman" w:cs="Times New Roman"/>
          <w:lang w:val="id-ID"/>
        </w:rPr>
        <w:t xml:space="preserve"> K D </w:t>
      </w:r>
      <w:r w:rsidR="006539B5" w:rsidRPr="001F5558">
        <w:rPr>
          <w:rFonts w:ascii="Times New Roman" w:hAnsi="Times New Roman" w:cs="Times New Roman"/>
        </w:rPr>
        <w:t>Adams</w:t>
      </w:r>
      <w:r w:rsidR="006539B5" w:rsidRPr="001F5558">
        <w:rPr>
          <w:rFonts w:ascii="Times New Roman" w:hAnsi="Times New Roman" w:cs="Times New Roman"/>
          <w:lang w:val="id-ID"/>
        </w:rPr>
        <w:t xml:space="preserve"> R </w:t>
      </w:r>
      <w:r w:rsidR="006539B5" w:rsidRPr="001F5558">
        <w:rPr>
          <w:rFonts w:ascii="Times New Roman" w:hAnsi="Times New Roman" w:cs="Times New Roman"/>
        </w:rPr>
        <w:t>D</w:t>
      </w:r>
      <w:r w:rsidR="006539B5" w:rsidRPr="001F5558">
        <w:rPr>
          <w:rFonts w:ascii="Times New Roman" w:hAnsi="Times New Roman" w:cs="Times New Roman"/>
          <w:lang w:val="id-ID"/>
        </w:rPr>
        <w:t xml:space="preserve"> </w:t>
      </w:r>
      <w:r w:rsidR="006539B5" w:rsidRPr="001F5558">
        <w:rPr>
          <w:rFonts w:ascii="Times New Roman" w:hAnsi="Times New Roman" w:cs="Times New Roman"/>
        </w:rPr>
        <w:t>Jones</w:t>
      </w:r>
      <w:r w:rsidR="006539B5" w:rsidRPr="001F5558">
        <w:rPr>
          <w:rFonts w:ascii="Times New Roman" w:hAnsi="Times New Roman" w:cs="Times New Roman"/>
          <w:lang w:val="id-ID"/>
        </w:rPr>
        <w:t xml:space="preserve"> E L </w:t>
      </w:r>
      <w:r w:rsidR="006539B5" w:rsidRPr="001F5558">
        <w:rPr>
          <w:rFonts w:ascii="Times New Roman" w:hAnsi="Times New Roman" w:cs="Times New Roman"/>
        </w:rPr>
        <w:t>Hoyle</w:t>
      </w:r>
      <w:r w:rsidR="006539B5" w:rsidRPr="001F5558">
        <w:rPr>
          <w:rFonts w:ascii="Times New Roman" w:hAnsi="Times New Roman" w:cs="Times New Roman"/>
          <w:lang w:val="id-ID"/>
        </w:rPr>
        <w:t xml:space="preserve"> L </w:t>
      </w:r>
      <w:r w:rsidR="006539B5" w:rsidRPr="001F5558">
        <w:rPr>
          <w:rFonts w:ascii="Times New Roman" w:hAnsi="Times New Roman" w:cs="Times New Roman"/>
        </w:rPr>
        <w:t>Xu</w:t>
      </w:r>
      <w:r w:rsidR="006539B5" w:rsidRPr="001F5558">
        <w:rPr>
          <w:rFonts w:ascii="Times New Roman" w:hAnsi="Times New Roman" w:cs="Times New Roman"/>
          <w:lang w:val="id-ID"/>
        </w:rPr>
        <w:t xml:space="preserve"> J </w:t>
      </w:r>
      <w:r w:rsidR="006539B5" w:rsidRPr="001F5558">
        <w:rPr>
          <w:rFonts w:ascii="Times New Roman" w:hAnsi="Times New Roman" w:cs="Times New Roman"/>
        </w:rPr>
        <w:t>Rockwell</w:t>
      </w:r>
      <w:r w:rsidR="006539B5" w:rsidRPr="001F5558">
        <w:rPr>
          <w:rFonts w:ascii="Times New Roman" w:hAnsi="Times New Roman" w:cs="Times New Roman"/>
          <w:lang w:val="id-ID"/>
        </w:rPr>
        <w:t xml:space="preserve"> J and </w:t>
      </w:r>
      <w:r w:rsidR="006539B5" w:rsidRPr="001F5558">
        <w:rPr>
          <w:rFonts w:ascii="Times New Roman" w:hAnsi="Times New Roman" w:cs="Times New Roman"/>
        </w:rPr>
        <w:t>Marks</w:t>
      </w:r>
      <w:r w:rsidR="00122C88" w:rsidRPr="001F5558">
        <w:rPr>
          <w:rFonts w:ascii="Times New Roman" w:hAnsi="Times New Roman" w:cs="Times New Roman"/>
          <w:lang w:val="id-ID"/>
        </w:rPr>
        <w:t xml:space="preserve"> LB 2012 </w:t>
      </w:r>
      <w:r w:rsidRPr="001F5558">
        <w:rPr>
          <w:rFonts w:ascii="Times New Roman" w:hAnsi="Times New Roman" w:cs="Times New Roman"/>
        </w:rPr>
        <w:t xml:space="preserve">Quantitative </w:t>
      </w:r>
      <w:r w:rsidRPr="001F5558">
        <w:rPr>
          <w:rFonts w:ascii="Times New Roman" w:hAnsi="Times New Roman" w:cs="Times New Roman"/>
          <w:lang w:val="id-ID"/>
        </w:rPr>
        <w:t>a</w:t>
      </w:r>
      <w:r w:rsidRPr="001F5558">
        <w:rPr>
          <w:rFonts w:ascii="Times New Roman" w:hAnsi="Times New Roman" w:cs="Times New Roman"/>
        </w:rPr>
        <w:t xml:space="preserve">ssessment of </w:t>
      </w:r>
      <w:r w:rsidRPr="001F5558">
        <w:rPr>
          <w:rFonts w:ascii="Times New Roman" w:hAnsi="Times New Roman" w:cs="Times New Roman"/>
          <w:lang w:val="id-ID"/>
        </w:rPr>
        <w:t>w</w:t>
      </w:r>
      <w:r w:rsidRPr="001F5558">
        <w:rPr>
          <w:rFonts w:ascii="Times New Roman" w:hAnsi="Times New Roman" w:cs="Times New Roman"/>
        </w:rPr>
        <w:t xml:space="preserve">orkload and </w:t>
      </w:r>
      <w:r w:rsidRPr="001F5558">
        <w:rPr>
          <w:rFonts w:ascii="Times New Roman" w:hAnsi="Times New Roman" w:cs="Times New Roman"/>
          <w:lang w:val="id-ID"/>
        </w:rPr>
        <w:t>s</w:t>
      </w:r>
      <w:r w:rsidRPr="001F5558">
        <w:rPr>
          <w:rFonts w:ascii="Times New Roman" w:hAnsi="Times New Roman" w:cs="Times New Roman"/>
        </w:rPr>
        <w:t xml:space="preserve">tressors in </w:t>
      </w:r>
      <w:r w:rsidRPr="001F5558">
        <w:rPr>
          <w:rFonts w:ascii="Times New Roman" w:hAnsi="Times New Roman" w:cs="Times New Roman"/>
          <w:lang w:val="id-ID"/>
        </w:rPr>
        <w:t>c</w:t>
      </w:r>
      <w:r w:rsidRPr="001F5558">
        <w:rPr>
          <w:rFonts w:ascii="Times New Roman" w:hAnsi="Times New Roman" w:cs="Times New Roman"/>
        </w:rPr>
        <w:t xml:space="preserve">linical </w:t>
      </w:r>
      <w:r w:rsidRPr="001F5558">
        <w:rPr>
          <w:rFonts w:ascii="Times New Roman" w:hAnsi="Times New Roman" w:cs="Times New Roman"/>
          <w:lang w:val="id-ID"/>
        </w:rPr>
        <w:t>r</w:t>
      </w:r>
      <w:r w:rsidRPr="001F5558">
        <w:rPr>
          <w:rFonts w:ascii="Times New Roman" w:hAnsi="Times New Roman" w:cs="Times New Roman"/>
        </w:rPr>
        <w:t xml:space="preserve">adiation </w:t>
      </w:r>
      <w:r w:rsidRPr="001F5558">
        <w:rPr>
          <w:rFonts w:ascii="Times New Roman" w:hAnsi="Times New Roman" w:cs="Times New Roman"/>
          <w:lang w:val="id-ID"/>
        </w:rPr>
        <w:t>o</w:t>
      </w:r>
      <w:r w:rsidRPr="001F5558">
        <w:rPr>
          <w:rFonts w:ascii="Times New Roman" w:hAnsi="Times New Roman" w:cs="Times New Roman"/>
        </w:rPr>
        <w:t xml:space="preserve">ncology, </w:t>
      </w:r>
      <w:r w:rsidRPr="001F5558">
        <w:rPr>
          <w:rFonts w:ascii="Times New Roman" w:hAnsi="Times New Roman" w:cs="Times New Roman"/>
          <w:i/>
        </w:rPr>
        <w:t xml:space="preserve">Int. Journal of Radiation Oncology </w:t>
      </w:r>
      <w:r w:rsidRPr="001F5558">
        <w:rPr>
          <w:rFonts w:ascii="Times New Roman" w:hAnsi="Times New Roman" w:cs="Times New Roman"/>
        </w:rPr>
        <w:t>vol. 83</w:t>
      </w:r>
      <w:r w:rsidR="00122C88" w:rsidRPr="001F5558">
        <w:rPr>
          <w:rFonts w:ascii="Times New Roman" w:hAnsi="Times New Roman" w:cs="Times New Roman"/>
          <w:lang w:val="id-ID"/>
        </w:rPr>
        <w:t xml:space="preserve"> </w:t>
      </w:r>
      <w:r w:rsidRPr="001F5558">
        <w:rPr>
          <w:rFonts w:ascii="Times New Roman" w:hAnsi="Times New Roman" w:cs="Times New Roman"/>
        </w:rPr>
        <w:t>p. e571-e576.</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[12]</w:t>
      </w:r>
      <w:r w:rsidRPr="001F5558">
        <w:rPr>
          <w:rFonts w:ascii="Times New Roman" w:hAnsi="Times New Roman" w:cs="Times New Roman"/>
        </w:rPr>
        <w:tab/>
        <w:t>Akyeampong</w:t>
      </w:r>
      <w:r w:rsidR="00290542" w:rsidRPr="001F5558">
        <w:rPr>
          <w:rFonts w:ascii="Times New Roman" w:hAnsi="Times New Roman" w:cs="Times New Roman"/>
          <w:lang w:val="id-ID"/>
        </w:rPr>
        <w:t xml:space="preserve"> J</w:t>
      </w:r>
      <w:r w:rsidRPr="001F5558">
        <w:rPr>
          <w:rFonts w:ascii="Times New Roman" w:hAnsi="Times New Roman" w:cs="Times New Roman"/>
        </w:rPr>
        <w:t xml:space="preserve"> Udoka</w:t>
      </w:r>
      <w:r w:rsidR="00290542" w:rsidRPr="001F5558">
        <w:rPr>
          <w:rFonts w:ascii="Times New Roman" w:hAnsi="Times New Roman" w:cs="Times New Roman"/>
          <w:lang w:val="id-ID"/>
        </w:rPr>
        <w:t xml:space="preserve"> S</w:t>
      </w:r>
      <w:r w:rsidRPr="001F5558">
        <w:rPr>
          <w:rFonts w:ascii="Times New Roman" w:hAnsi="Times New Roman" w:cs="Times New Roman"/>
        </w:rPr>
        <w:t xml:space="preserve"> Caruso</w:t>
      </w:r>
      <w:r w:rsidR="00290542" w:rsidRPr="001F5558">
        <w:rPr>
          <w:rFonts w:ascii="Times New Roman" w:hAnsi="Times New Roman" w:cs="Times New Roman"/>
          <w:lang w:val="id-ID"/>
        </w:rPr>
        <w:t xml:space="preserve"> G</w:t>
      </w:r>
      <w:r w:rsidRPr="001F5558">
        <w:rPr>
          <w:rFonts w:ascii="Times New Roman" w:hAnsi="Times New Roman" w:cs="Times New Roman"/>
        </w:rPr>
        <w:t xml:space="preserve"> and Bordegoni</w:t>
      </w:r>
      <w:r w:rsidR="00290542" w:rsidRPr="001F5558">
        <w:rPr>
          <w:rFonts w:ascii="Times New Roman" w:hAnsi="Times New Roman" w:cs="Times New Roman"/>
          <w:lang w:val="id-ID"/>
        </w:rPr>
        <w:t xml:space="preserve"> M 2014</w:t>
      </w:r>
      <w:r w:rsidRPr="001F5558">
        <w:rPr>
          <w:rFonts w:ascii="Times New Roman" w:hAnsi="Times New Roman" w:cs="Times New Roman"/>
        </w:rPr>
        <w:t xml:space="preserve"> Evaluation of hydraulic excavator Human–Machine Interface concepts using NASA TLX </w:t>
      </w:r>
      <w:r w:rsidRPr="001F5558">
        <w:rPr>
          <w:rFonts w:ascii="Times New Roman" w:hAnsi="Times New Roman" w:cs="Times New Roman"/>
          <w:i/>
        </w:rPr>
        <w:t xml:space="preserve">Int. Journal of Industrial Ergonomics </w:t>
      </w:r>
      <w:r w:rsidRPr="001F5558">
        <w:rPr>
          <w:rFonts w:ascii="Times New Roman" w:hAnsi="Times New Roman" w:cs="Times New Roman"/>
        </w:rPr>
        <w:t>vol. 44</w:t>
      </w:r>
      <w:r w:rsidR="00290542" w:rsidRPr="001F5558">
        <w:rPr>
          <w:rFonts w:ascii="Times New Roman" w:hAnsi="Times New Roman" w:cs="Times New Roman"/>
          <w:lang w:val="id-ID"/>
        </w:rPr>
        <w:t xml:space="preserve"> </w:t>
      </w:r>
      <w:r w:rsidRPr="001F5558">
        <w:rPr>
          <w:rFonts w:ascii="Times New Roman" w:hAnsi="Times New Roman" w:cs="Times New Roman"/>
        </w:rPr>
        <w:t>p. 374-382.</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t>[13]</w:t>
      </w:r>
      <w:r w:rsidRPr="001F5558">
        <w:rPr>
          <w:rFonts w:ascii="Times New Roman" w:hAnsi="Times New Roman" w:cs="Times New Roman"/>
        </w:rPr>
        <w:tab/>
        <w:t>Kim</w:t>
      </w:r>
      <w:r w:rsidR="00443460" w:rsidRPr="001F5558">
        <w:rPr>
          <w:rFonts w:ascii="Times New Roman" w:hAnsi="Times New Roman" w:cs="Times New Roman"/>
          <w:lang w:val="id-ID"/>
        </w:rPr>
        <w:t xml:space="preserve"> S </w:t>
      </w:r>
      <w:r w:rsidRPr="001F5558">
        <w:rPr>
          <w:rFonts w:ascii="Times New Roman" w:hAnsi="Times New Roman" w:cs="Times New Roman"/>
        </w:rPr>
        <w:t>Kim</w:t>
      </w:r>
      <w:r w:rsidR="00443460" w:rsidRPr="001F5558">
        <w:rPr>
          <w:rFonts w:ascii="Times New Roman" w:hAnsi="Times New Roman" w:cs="Times New Roman"/>
          <w:lang w:val="id-ID"/>
        </w:rPr>
        <w:t xml:space="preserve"> Y</w:t>
      </w:r>
      <w:r w:rsidRPr="001F5558">
        <w:rPr>
          <w:rFonts w:ascii="Times New Roman" w:hAnsi="Times New Roman" w:cs="Times New Roman"/>
        </w:rPr>
        <w:t xml:space="preserve"> and Jung</w:t>
      </w:r>
      <w:r w:rsidR="00443460" w:rsidRPr="001F5558">
        <w:rPr>
          <w:rFonts w:ascii="Times New Roman" w:hAnsi="Times New Roman" w:cs="Times New Roman"/>
          <w:lang w:val="id-ID"/>
        </w:rPr>
        <w:t xml:space="preserve"> W 2014 </w:t>
      </w:r>
      <w:r w:rsidRPr="001F5558">
        <w:rPr>
          <w:rFonts w:ascii="Times New Roman" w:hAnsi="Times New Roman" w:cs="Times New Roman"/>
        </w:rPr>
        <w:t xml:space="preserve">Operator’s cognitive, communicative and operative activities based workload measurement of advanced main control room </w:t>
      </w:r>
      <w:r w:rsidR="00443460" w:rsidRPr="001F5558">
        <w:rPr>
          <w:rFonts w:ascii="Times New Roman" w:hAnsi="Times New Roman" w:cs="Times New Roman"/>
          <w:i/>
        </w:rPr>
        <w:t>Annals of Nuclear Energy</w:t>
      </w:r>
      <w:r w:rsidRPr="001F5558">
        <w:rPr>
          <w:rFonts w:ascii="Times New Roman" w:hAnsi="Times New Roman" w:cs="Times New Roman"/>
          <w:i/>
        </w:rPr>
        <w:t xml:space="preserve"> </w:t>
      </w:r>
      <w:r w:rsidRPr="001F5558">
        <w:rPr>
          <w:rFonts w:ascii="Times New Roman" w:hAnsi="Times New Roman" w:cs="Times New Roman"/>
        </w:rPr>
        <w:t>vol. 72</w:t>
      </w:r>
      <w:r w:rsidR="00443460" w:rsidRPr="001F5558">
        <w:rPr>
          <w:rFonts w:ascii="Times New Roman" w:hAnsi="Times New Roman" w:cs="Times New Roman"/>
          <w:lang w:val="id-ID"/>
        </w:rPr>
        <w:t xml:space="preserve"> </w:t>
      </w:r>
      <w:r w:rsidRPr="001F5558">
        <w:rPr>
          <w:rFonts w:ascii="Times New Roman" w:hAnsi="Times New Roman" w:cs="Times New Roman"/>
        </w:rPr>
        <w:t>p. 120-129.</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1F5558">
        <w:rPr>
          <w:rFonts w:ascii="Times New Roman" w:hAnsi="Times New Roman" w:cs="Times New Roman"/>
        </w:rPr>
        <w:lastRenderedPageBreak/>
        <w:t>[14]</w:t>
      </w:r>
      <w:r w:rsidRPr="001F5558">
        <w:rPr>
          <w:rFonts w:ascii="Times New Roman" w:hAnsi="Times New Roman" w:cs="Times New Roman"/>
        </w:rPr>
        <w:tab/>
        <w:t xml:space="preserve">Darvishi </w:t>
      </w:r>
      <w:r w:rsidR="00E46543" w:rsidRPr="001F5558">
        <w:rPr>
          <w:rFonts w:ascii="Times New Roman" w:hAnsi="Times New Roman" w:cs="Times New Roman"/>
          <w:lang w:val="id-ID"/>
        </w:rPr>
        <w:t xml:space="preserve">E </w:t>
      </w:r>
      <w:r w:rsidRPr="001F5558">
        <w:rPr>
          <w:rFonts w:ascii="Times New Roman" w:hAnsi="Times New Roman" w:cs="Times New Roman"/>
        </w:rPr>
        <w:t>and Meimanatabadi</w:t>
      </w:r>
      <w:r w:rsidR="00E46543" w:rsidRPr="001F5558">
        <w:rPr>
          <w:rFonts w:ascii="Times New Roman" w:hAnsi="Times New Roman" w:cs="Times New Roman"/>
          <w:lang w:val="id-ID"/>
        </w:rPr>
        <w:t xml:space="preserve"> M 2015 </w:t>
      </w:r>
      <w:r w:rsidRPr="001F5558">
        <w:rPr>
          <w:rFonts w:ascii="Times New Roman" w:hAnsi="Times New Roman" w:cs="Times New Roman"/>
        </w:rPr>
        <w:t xml:space="preserve">The </w:t>
      </w:r>
      <w:r w:rsidRPr="001F5558">
        <w:rPr>
          <w:rFonts w:ascii="Times New Roman" w:hAnsi="Times New Roman" w:cs="Times New Roman"/>
          <w:lang w:val="id-ID"/>
        </w:rPr>
        <w:t>r</w:t>
      </w:r>
      <w:r w:rsidRPr="001F5558">
        <w:rPr>
          <w:rFonts w:ascii="Times New Roman" w:hAnsi="Times New Roman" w:cs="Times New Roman"/>
        </w:rPr>
        <w:t xml:space="preserve">ate of </w:t>
      </w:r>
      <w:r w:rsidRPr="001F5558">
        <w:rPr>
          <w:rFonts w:ascii="Times New Roman" w:hAnsi="Times New Roman" w:cs="Times New Roman"/>
          <w:lang w:val="id-ID"/>
        </w:rPr>
        <w:t>s</w:t>
      </w:r>
      <w:r w:rsidRPr="001F5558">
        <w:rPr>
          <w:rFonts w:ascii="Times New Roman" w:hAnsi="Times New Roman" w:cs="Times New Roman"/>
        </w:rPr>
        <w:t xml:space="preserve">ubjective mental workload and its correlation with musculoskeletal disorders in bank staff in Kurdistan, Iran </w:t>
      </w:r>
      <w:r w:rsidRPr="001F5558">
        <w:rPr>
          <w:rFonts w:ascii="Times New Roman" w:hAnsi="Times New Roman" w:cs="Times New Roman"/>
          <w:i/>
        </w:rPr>
        <w:t>Procedia Manufacturing</w:t>
      </w:r>
      <w:r w:rsidR="00E46543" w:rsidRPr="001F5558">
        <w:rPr>
          <w:rFonts w:ascii="Times New Roman" w:hAnsi="Times New Roman" w:cs="Times New Roman"/>
          <w:i/>
          <w:lang w:val="id-ID"/>
        </w:rPr>
        <w:t xml:space="preserve"> </w:t>
      </w:r>
      <w:r w:rsidRPr="001F5558">
        <w:rPr>
          <w:rFonts w:ascii="Times New Roman" w:hAnsi="Times New Roman" w:cs="Times New Roman"/>
        </w:rPr>
        <w:t>vol. 3</w:t>
      </w:r>
      <w:r w:rsidR="00E46543" w:rsidRPr="001F5558">
        <w:rPr>
          <w:rFonts w:ascii="Times New Roman" w:hAnsi="Times New Roman" w:cs="Times New Roman"/>
          <w:lang w:val="id-ID"/>
        </w:rPr>
        <w:t xml:space="preserve"> </w:t>
      </w:r>
      <w:r w:rsidRPr="001F5558">
        <w:rPr>
          <w:rFonts w:ascii="Times New Roman" w:hAnsi="Times New Roman" w:cs="Times New Roman"/>
        </w:rPr>
        <w:t>p. 37-42.</w:t>
      </w:r>
    </w:p>
    <w:p w:rsidR="000F5932" w:rsidRPr="001F5558" w:rsidRDefault="000F5932" w:rsidP="0026435B">
      <w:pPr>
        <w:pStyle w:val="EndNoteBibliography"/>
        <w:spacing w:after="0"/>
        <w:ind w:left="567" w:hanging="567"/>
        <w:jc w:val="both"/>
        <w:rPr>
          <w:rFonts w:ascii="Times New Roman" w:hAnsi="Times New Roman" w:cs="Times New Roman"/>
        </w:rPr>
      </w:pPr>
      <w:r w:rsidRPr="001F5558">
        <w:rPr>
          <w:rFonts w:ascii="Times New Roman" w:hAnsi="Times New Roman" w:cs="Times New Roman"/>
        </w:rPr>
        <w:t>[15]</w:t>
      </w:r>
      <w:r w:rsidRPr="001F5558">
        <w:rPr>
          <w:rFonts w:ascii="Times New Roman" w:hAnsi="Times New Roman" w:cs="Times New Roman"/>
        </w:rPr>
        <w:tab/>
        <w:t xml:space="preserve">Dewi </w:t>
      </w:r>
      <w:r w:rsidR="001F5558" w:rsidRPr="001F5558">
        <w:rPr>
          <w:rFonts w:ascii="Times New Roman" w:hAnsi="Times New Roman" w:cs="Times New Roman"/>
          <w:lang w:val="id-ID"/>
        </w:rPr>
        <w:t xml:space="preserve">D S </w:t>
      </w:r>
      <w:r w:rsidRPr="001F5558">
        <w:rPr>
          <w:rFonts w:ascii="Times New Roman" w:hAnsi="Times New Roman" w:cs="Times New Roman"/>
        </w:rPr>
        <w:t>and Septiana</w:t>
      </w:r>
      <w:r w:rsidR="001F5558" w:rsidRPr="001F5558">
        <w:rPr>
          <w:rFonts w:ascii="Times New Roman" w:hAnsi="Times New Roman" w:cs="Times New Roman"/>
          <w:lang w:val="id-ID"/>
        </w:rPr>
        <w:t xml:space="preserve"> T 2015 </w:t>
      </w:r>
      <w:r w:rsidRPr="001F5558">
        <w:rPr>
          <w:rFonts w:ascii="Times New Roman" w:hAnsi="Times New Roman" w:cs="Times New Roman"/>
        </w:rPr>
        <w:t xml:space="preserve">Workforce scheduling considering physical </w:t>
      </w:r>
      <w:r w:rsidR="001F5558" w:rsidRPr="001F5558">
        <w:rPr>
          <w:rFonts w:ascii="Times New Roman" w:hAnsi="Times New Roman" w:cs="Times New Roman"/>
          <w:lang w:val="id-ID"/>
        </w:rPr>
        <w:t>&amp;</w:t>
      </w:r>
      <w:r w:rsidRPr="001F5558">
        <w:rPr>
          <w:rFonts w:ascii="Times New Roman" w:hAnsi="Times New Roman" w:cs="Times New Roman"/>
        </w:rPr>
        <w:t xml:space="preserve"> mental workload: a case study of domestic freight forwarding </w:t>
      </w:r>
      <w:r w:rsidRPr="001F5558">
        <w:rPr>
          <w:rFonts w:ascii="Times New Roman" w:hAnsi="Times New Roman" w:cs="Times New Roman"/>
          <w:i/>
        </w:rPr>
        <w:t xml:space="preserve">Procedia Manufacturing </w:t>
      </w:r>
      <w:r w:rsidRPr="001F5558">
        <w:rPr>
          <w:rFonts w:ascii="Times New Roman" w:hAnsi="Times New Roman" w:cs="Times New Roman"/>
        </w:rPr>
        <w:t>vol. 4</w:t>
      </w:r>
      <w:r w:rsidR="001F5558" w:rsidRPr="001F5558">
        <w:rPr>
          <w:rFonts w:ascii="Times New Roman" w:hAnsi="Times New Roman" w:cs="Times New Roman"/>
          <w:lang w:val="id-ID"/>
        </w:rPr>
        <w:t xml:space="preserve"> </w:t>
      </w:r>
      <w:r w:rsidRPr="001F5558">
        <w:rPr>
          <w:rFonts w:ascii="Times New Roman" w:hAnsi="Times New Roman" w:cs="Times New Roman"/>
        </w:rPr>
        <w:t>p. 445-453.</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E70535">
        <w:rPr>
          <w:rFonts w:ascii="Times New Roman" w:hAnsi="Times New Roman" w:cs="Times New Roman"/>
        </w:rPr>
        <w:t>[16]</w:t>
      </w:r>
      <w:r w:rsidRPr="00E70535">
        <w:rPr>
          <w:rFonts w:ascii="Times New Roman" w:hAnsi="Times New Roman" w:cs="Times New Roman"/>
        </w:rPr>
        <w:tab/>
        <w:t>Kurata</w:t>
      </w:r>
      <w:r w:rsidR="001F5558" w:rsidRPr="00E70535">
        <w:rPr>
          <w:rFonts w:ascii="Times New Roman" w:hAnsi="Times New Roman" w:cs="Times New Roman"/>
          <w:lang w:val="id-ID"/>
        </w:rPr>
        <w:t xml:space="preserve"> Y B</w:t>
      </w:r>
      <w:r w:rsidRPr="00E70535">
        <w:rPr>
          <w:rFonts w:ascii="Times New Roman" w:hAnsi="Times New Roman" w:cs="Times New Roman"/>
        </w:rPr>
        <w:t xml:space="preserve"> Bano</w:t>
      </w:r>
      <w:r w:rsidR="001F5558" w:rsidRPr="00E70535">
        <w:rPr>
          <w:rFonts w:ascii="Times New Roman" w:hAnsi="Times New Roman" w:cs="Times New Roman"/>
          <w:lang w:val="id-ID"/>
        </w:rPr>
        <w:t xml:space="preserve"> </w:t>
      </w:r>
      <w:r w:rsidR="001F5558" w:rsidRPr="00E70535">
        <w:rPr>
          <w:rFonts w:ascii="Times New Roman" w:hAnsi="Times New Roman" w:cs="Times New Roman"/>
        </w:rPr>
        <w:t>R M L P</w:t>
      </w:r>
      <w:r w:rsidRPr="00E70535">
        <w:rPr>
          <w:rFonts w:ascii="Times New Roman" w:hAnsi="Times New Roman" w:cs="Times New Roman"/>
        </w:rPr>
        <w:t xml:space="preserve"> and Matias</w:t>
      </w:r>
      <w:r w:rsidR="001F5558" w:rsidRPr="00E70535">
        <w:rPr>
          <w:rFonts w:ascii="Times New Roman" w:hAnsi="Times New Roman" w:cs="Times New Roman"/>
          <w:lang w:val="id-ID"/>
        </w:rPr>
        <w:t xml:space="preserve"> A C 2015</w:t>
      </w:r>
      <w:r w:rsidRPr="00E70535">
        <w:rPr>
          <w:rFonts w:ascii="Times New Roman" w:hAnsi="Times New Roman" w:cs="Times New Roman"/>
        </w:rPr>
        <w:t xml:space="preserve"> Effects of workload on academic performance among working students in an undergraduate engineering program </w:t>
      </w:r>
      <w:r w:rsidRPr="00E70535">
        <w:rPr>
          <w:rFonts w:ascii="Times New Roman" w:hAnsi="Times New Roman" w:cs="Times New Roman"/>
          <w:i/>
        </w:rPr>
        <w:t xml:space="preserve">Procedia Manufacturing </w:t>
      </w:r>
      <w:r w:rsidRPr="00E70535">
        <w:rPr>
          <w:rFonts w:ascii="Times New Roman" w:hAnsi="Times New Roman" w:cs="Times New Roman"/>
        </w:rPr>
        <w:t>vol. 3</w:t>
      </w:r>
      <w:r w:rsidR="001F5558" w:rsidRPr="00E70535">
        <w:rPr>
          <w:rFonts w:ascii="Times New Roman" w:hAnsi="Times New Roman" w:cs="Times New Roman"/>
          <w:lang w:val="id-ID"/>
        </w:rPr>
        <w:t xml:space="preserve"> </w:t>
      </w:r>
      <w:r w:rsidRPr="00E70535">
        <w:rPr>
          <w:rFonts w:ascii="Times New Roman" w:hAnsi="Times New Roman" w:cs="Times New Roman"/>
        </w:rPr>
        <w:t>p. 3360-3367.</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48756E">
        <w:rPr>
          <w:rFonts w:ascii="Times New Roman" w:hAnsi="Times New Roman" w:cs="Times New Roman"/>
        </w:rPr>
        <w:t>[17]</w:t>
      </w:r>
      <w:r w:rsidRPr="0048756E">
        <w:rPr>
          <w:rFonts w:ascii="Times New Roman" w:hAnsi="Times New Roman" w:cs="Times New Roman"/>
        </w:rPr>
        <w:tab/>
        <w:t xml:space="preserve">Ogreten </w:t>
      </w:r>
      <w:r w:rsidR="00E70535" w:rsidRPr="0048756E">
        <w:rPr>
          <w:rFonts w:ascii="Times New Roman" w:hAnsi="Times New Roman" w:cs="Times New Roman"/>
          <w:lang w:val="id-ID"/>
        </w:rPr>
        <w:t xml:space="preserve">S </w:t>
      </w:r>
      <w:r w:rsidRPr="0048756E">
        <w:rPr>
          <w:rFonts w:ascii="Times New Roman" w:hAnsi="Times New Roman" w:cs="Times New Roman"/>
        </w:rPr>
        <w:t>and Reinerman-Jones</w:t>
      </w:r>
      <w:r w:rsidR="00E70535" w:rsidRPr="0048756E">
        <w:rPr>
          <w:rFonts w:ascii="Times New Roman" w:hAnsi="Times New Roman" w:cs="Times New Roman"/>
          <w:lang w:val="id-ID"/>
        </w:rPr>
        <w:t xml:space="preserve"> L 2015</w:t>
      </w:r>
      <w:r w:rsidRPr="0048756E">
        <w:rPr>
          <w:rFonts w:ascii="Times New Roman" w:hAnsi="Times New Roman" w:cs="Times New Roman"/>
        </w:rPr>
        <w:t xml:space="preserve"> Interview to questionnaire comparison of workload measurement on nuclear power plant tasks </w:t>
      </w:r>
      <w:r w:rsidRPr="0048756E">
        <w:rPr>
          <w:rFonts w:ascii="Times New Roman" w:hAnsi="Times New Roman" w:cs="Times New Roman"/>
          <w:i/>
        </w:rPr>
        <w:t xml:space="preserve">Procedia Manufacturing </w:t>
      </w:r>
      <w:r w:rsidRPr="0048756E">
        <w:rPr>
          <w:rFonts w:ascii="Times New Roman" w:hAnsi="Times New Roman" w:cs="Times New Roman"/>
        </w:rPr>
        <w:t>vol. 3</w:t>
      </w:r>
      <w:r w:rsidR="00E70535" w:rsidRPr="0048756E">
        <w:rPr>
          <w:rFonts w:ascii="Times New Roman" w:hAnsi="Times New Roman" w:cs="Times New Roman"/>
          <w:lang w:val="id-ID"/>
        </w:rPr>
        <w:t xml:space="preserve"> </w:t>
      </w:r>
      <w:r w:rsidRPr="0048756E">
        <w:rPr>
          <w:rFonts w:ascii="Times New Roman" w:hAnsi="Times New Roman" w:cs="Times New Roman"/>
        </w:rPr>
        <w:t>p. 1256-1263.</w:t>
      </w:r>
    </w:p>
    <w:p w:rsidR="000F5932" w:rsidRPr="000E1AA0" w:rsidRDefault="000F5932" w:rsidP="0026435B">
      <w:pPr>
        <w:pStyle w:val="EndNoteBibliography"/>
        <w:spacing w:after="0"/>
        <w:ind w:left="567" w:hanging="567"/>
        <w:jc w:val="both"/>
        <w:rPr>
          <w:rFonts w:ascii="Times New Roman" w:hAnsi="Times New Roman" w:cs="Times New Roman"/>
          <w:lang w:val="id-ID"/>
        </w:rPr>
      </w:pPr>
      <w:r w:rsidRPr="00572F85">
        <w:rPr>
          <w:rFonts w:ascii="Times New Roman" w:hAnsi="Times New Roman" w:cs="Times New Roman"/>
        </w:rPr>
        <w:t>[18]</w:t>
      </w:r>
      <w:r w:rsidRPr="00572F85">
        <w:rPr>
          <w:rFonts w:ascii="Times New Roman" w:hAnsi="Times New Roman" w:cs="Times New Roman"/>
        </w:rPr>
        <w:tab/>
        <w:t>Darvishi</w:t>
      </w:r>
      <w:r w:rsidR="0048756E" w:rsidRPr="00572F85">
        <w:rPr>
          <w:rFonts w:ascii="Times New Roman" w:hAnsi="Times New Roman" w:cs="Times New Roman"/>
          <w:lang w:val="id-ID"/>
        </w:rPr>
        <w:t xml:space="preserve"> E </w:t>
      </w:r>
      <w:r w:rsidRPr="00572F85">
        <w:rPr>
          <w:rFonts w:ascii="Times New Roman" w:hAnsi="Times New Roman" w:cs="Times New Roman"/>
        </w:rPr>
        <w:t>Maleki</w:t>
      </w:r>
      <w:r w:rsidR="0048756E" w:rsidRPr="00572F85">
        <w:rPr>
          <w:rFonts w:ascii="Times New Roman" w:hAnsi="Times New Roman" w:cs="Times New Roman"/>
          <w:lang w:val="id-ID"/>
        </w:rPr>
        <w:t xml:space="preserve"> A </w:t>
      </w:r>
      <w:r w:rsidRPr="00572F85">
        <w:rPr>
          <w:rFonts w:ascii="Times New Roman" w:hAnsi="Times New Roman" w:cs="Times New Roman"/>
        </w:rPr>
        <w:t>Giahi</w:t>
      </w:r>
      <w:r w:rsidR="0048756E" w:rsidRPr="00572F85">
        <w:rPr>
          <w:rFonts w:ascii="Times New Roman" w:hAnsi="Times New Roman" w:cs="Times New Roman"/>
          <w:lang w:val="id-ID"/>
        </w:rPr>
        <w:t xml:space="preserve"> O </w:t>
      </w:r>
      <w:r w:rsidRPr="00572F85">
        <w:rPr>
          <w:rFonts w:ascii="Times New Roman" w:hAnsi="Times New Roman" w:cs="Times New Roman"/>
        </w:rPr>
        <w:t>and Akbarzadeh</w:t>
      </w:r>
      <w:r w:rsidR="0048756E" w:rsidRPr="00572F85">
        <w:rPr>
          <w:rFonts w:ascii="Times New Roman" w:hAnsi="Times New Roman" w:cs="Times New Roman"/>
          <w:lang w:val="id-ID"/>
        </w:rPr>
        <w:t xml:space="preserve"> A 2016 </w:t>
      </w:r>
      <w:r w:rsidRPr="00572F85">
        <w:rPr>
          <w:rFonts w:ascii="Times New Roman" w:hAnsi="Times New Roman" w:cs="Times New Roman"/>
        </w:rPr>
        <w:t xml:space="preserve">Subjective mental workload and its correlation with musculoskeletal disorders in bank staff </w:t>
      </w:r>
      <w:r w:rsidRPr="00572F85">
        <w:rPr>
          <w:rFonts w:ascii="Times New Roman" w:hAnsi="Times New Roman" w:cs="Times New Roman"/>
          <w:i/>
        </w:rPr>
        <w:t>Journal of Manipulative and Physiological Therapeutics</w:t>
      </w:r>
      <w:r w:rsidR="0048756E" w:rsidRPr="00572F85">
        <w:rPr>
          <w:rFonts w:ascii="Times New Roman" w:hAnsi="Times New Roman" w:cs="Times New Roman"/>
          <w:i/>
          <w:lang w:val="id-ID"/>
        </w:rPr>
        <w:t xml:space="preserve"> </w:t>
      </w:r>
      <w:r w:rsidRPr="00572F85">
        <w:rPr>
          <w:rFonts w:ascii="Times New Roman" w:hAnsi="Times New Roman" w:cs="Times New Roman"/>
        </w:rPr>
        <w:t>vol. 39</w:t>
      </w:r>
      <w:r w:rsidR="0048756E" w:rsidRPr="00572F85">
        <w:rPr>
          <w:rFonts w:ascii="Times New Roman" w:hAnsi="Times New Roman" w:cs="Times New Roman"/>
          <w:lang w:val="id-ID"/>
        </w:rPr>
        <w:t xml:space="preserve"> </w:t>
      </w:r>
      <w:r w:rsidRPr="00572F85">
        <w:rPr>
          <w:rFonts w:ascii="Times New Roman" w:hAnsi="Times New Roman" w:cs="Times New Roman"/>
        </w:rPr>
        <w:t>p. 420-426.</w:t>
      </w:r>
    </w:p>
    <w:p w:rsidR="000F5932" w:rsidRPr="000E1AA0" w:rsidRDefault="000F5932" w:rsidP="0026435B">
      <w:pPr>
        <w:pStyle w:val="EndNoteBibliography"/>
        <w:spacing w:after="0"/>
        <w:ind w:left="567" w:hanging="567"/>
        <w:jc w:val="both"/>
        <w:rPr>
          <w:rFonts w:ascii="Times New Roman" w:hAnsi="Times New Roman" w:cs="Times New Roman"/>
        </w:rPr>
      </w:pPr>
      <w:r w:rsidRPr="000E1AA0">
        <w:rPr>
          <w:rFonts w:ascii="Times New Roman" w:hAnsi="Times New Roman" w:cs="Times New Roman"/>
        </w:rPr>
        <w:t>[19]</w:t>
      </w:r>
      <w:r w:rsidRPr="000E1AA0">
        <w:rPr>
          <w:rFonts w:ascii="Times New Roman" w:hAnsi="Times New Roman" w:cs="Times New Roman"/>
        </w:rPr>
        <w:tab/>
        <w:t>Choi</w:t>
      </w:r>
      <w:r w:rsidR="000E1AA0" w:rsidRPr="000E1AA0">
        <w:rPr>
          <w:rFonts w:ascii="Times New Roman" w:hAnsi="Times New Roman" w:cs="Times New Roman"/>
          <w:lang w:val="id-ID"/>
        </w:rPr>
        <w:t xml:space="preserve"> M K </w:t>
      </w:r>
      <w:r w:rsidRPr="000E1AA0">
        <w:rPr>
          <w:rFonts w:ascii="Times New Roman" w:hAnsi="Times New Roman" w:cs="Times New Roman"/>
        </w:rPr>
        <w:t>Lee</w:t>
      </w:r>
      <w:r w:rsidR="000E1AA0" w:rsidRPr="000E1AA0">
        <w:rPr>
          <w:rFonts w:ascii="Times New Roman" w:hAnsi="Times New Roman" w:cs="Times New Roman"/>
          <w:lang w:val="id-ID"/>
        </w:rPr>
        <w:t xml:space="preserve"> S M </w:t>
      </w:r>
      <w:r w:rsidRPr="000E1AA0">
        <w:rPr>
          <w:rFonts w:ascii="Times New Roman" w:hAnsi="Times New Roman" w:cs="Times New Roman"/>
        </w:rPr>
        <w:t>Ha</w:t>
      </w:r>
      <w:r w:rsidR="000E1AA0" w:rsidRPr="000E1AA0">
        <w:rPr>
          <w:rFonts w:ascii="Times New Roman" w:hAnsi="Times New Roman" w:cs="Times New Roman"/>
          <w:lang w:val="id-ID"/>
        </w:rPr>
        <w:t xml:space="preserve"> J S </w:t>
      </w:r>
      <w:r w:rsidRPr="000E1AA0">
        <w:rPr>
          <w:rFonts w:ascii="Times New Roman" w:hAnsi="Times New Roman" w:cs="Times New Roman"/>
        </w:rPr>
        <w:t>and Seong</w:t>
      </w:r>
      <w:r w:rsidR="000E1AA0" w:rsidRPr="000E1AA0">
        <w:rPr>
          <w:rFonts w:ascii="Times New Roman" w:hAnsi="Times New Roman" w:cs="Times New Roman"/>
          <w:lang w:val="id-ID"/>
        </w:rPr>
        <w:t xml:space="preserve"> P H 2018 </w:t>
      </w:r>
      <w:r w:rsidRPr="000E1AA0">
        <w:rPr>
          <w:rFonts w:ascii="Times New Roman" w:hAnsi="Times New Roman" w:cs="Times New Roman"/>
        </w:rPr>
        <w:t xml:space="preserve">Development of an EEG-based workload measurement method in nuclear power plants </w:t>
      </w:r>
      <w:r w:rsidRPr="000E1AA0">
        <w:rPr>
          <w:rFonts w:ascii="Times New Roman" w:hAnsi="Times New Roman" w:cs="Times New Roman"/>
          <w:i/>
        </w:rPr>
        <w:t xml:space="preserve">Annals of Nuclear Energy </w:t>
      </w:r>
      <w:r w:rsidRPr="000E1AA0">
        <w:rPr>
          <w:rFonts w:ascii="Times New Roman" w:hAnsi="Times New Roman" w:cs="Times New Roman"/>
        </w:rPr>
        <w:t>vol. 111</w:t>
      </w:r>
      <w:r w:rsidR="000E1AA0" w:rsidRPr="000E1AA0">
        <w:rPr>
          <w:rFonts w:ascii="Times New Roman" w:hAnsi="Times New Roman" w:cs="Times New Roman"/>
          <w:lang w:val="id-ID"/>
        </w:rPr>
        <w:t xml:space="preserve"> </w:t>
      </w:r>
      <w:r w:rsidRPr="000E1AA0">
        <w:rPr>
          <w:rFonts w:ascii="Times New Roman" w:hAnsi="Times New Roman" w:cs="Times New Roman"/>
        </w:rPr>
        <w:t>p. 595-607.</w:t>
      </w:r>
    </w:p>
    <w:p w:rsidR="000F5932" w:rsidRPr="0082048B" w:rsidRDefault="000F5932" w:rsidP="0026435B">
      <w:pPr>
        <w:pStyle w:val="EndNoteBibliography"/>
        <w:spacing w:after="0"/>
        <w:ind w:left="567" w:hanging="567"/>
        <w:jc w:val="both"/>
        <w:rPr>
          <w:rFonts w:ascii="Times New Roman" w:hAnsi="Times New Roman" w:cs="Times New Roman"/>
        </w:rPr>
      </w:pPr>
      <w:r w:rsidRPr="0082048B">
        <w:rPr>
          <w:rFonts w:ascii="Times New Roman" w:hAnsi="Times New Roman" w:cs="Times New Roman"/>
        </w:rPr>
        <w:t>[20]</w:t>
      </w:r>
      <w:r w:rsidRPr="0082048B">
        <w:rPr>
          <w:rFonts w:ascii="Times New Roman" w:hAnsi="Times New Roman" w:cs="Times New Roman"/>
        </w:rPr>
        <w:tab/>
        <w:t xml:space="preserve">Rusnock </w:t>
      </w:r>
      <w:r w:rsidR="00D3627F" w:rsidRPr="0082048B">
        <w:rPr>
          <w:rFonts w:ascii="Times New Roman" w:hAnsi="Times New Roman" w:cs="Times New Roman"/>
          <w:lang w:val="id-ID"/>
        </w:rPr>
        <w:t xml:space="preserve">C F </w:t>
      </w:r>
      <w:r w:rsidRPr="0082048B">
        <w:rPr>
          <w:rFonts w:ascii="Times New Roman" w:hAnsi="Times New Roman" w:cs="Times New Roman"/>
        </w:rPr>
        <w:t>and Borghetti</w:t>
      </w:r>
      <w:r w:rsidR="00D3627F" w:rsidRPr="0082048B">
        <w:rPr>
          <w:rFonts w:ascii="Times New Roman" w:hAnsi="Times New Roman" w:cs="Times New Roman"/>
          <w:lang w:val="id-ID"/>
        </w:rPr>
        <w:t xml:space="preserve"> B J 2018 </w:t>
      </w:r>
      <w:r w:rsidRPr="0082048B">
        <w:rPr>
          <w:rFonts w:ascii="Times New Roman" w:hAnsi="Times New Roman" w:cs="Times New Roman"/>
        </w:rPr>
        <w:t xml:space="preserve">Workload profiles: A continuous measure of mental workload </w:t>
      </w:r>
      <w:r w:rsidRPr="0082048B">
        <w:rPr>
          <w:rFonts w:ascii="Times New Roman" w:hAnsi="Times New Roman" w:cs="Times New Roman"/>
          <w:i/>
        </w:rPr>
        <w:t xml:space="preserve">Int. Journal of Industrial Ergonomics </w:t>
      </w:r>
      <w:r w:rsidRPr="0082048B">
        <w:rPr>
          <w:rFonts w:ascii="Times New Roman" w:hAnsi="Times New Roman" w:cs="Times New Roman"/>
        </w:rPr>
        <w:t>vol. 63</w:t>
      </w:r>
      <w:r w:rsidR="00D3627F" w:rsidRPr="0082048B">
        <w:rPr>
          <w:rFonts w:ascii="Times New Roman" w:hAnsi="Times New Roman" w:cs="Times New Roman"/>
          <w:lang w:val="id-ID"/>
        </w:rPr>
        <w:t xml:space="preserve"> </w:t>
      </w:r>
      <w:r w:rsidRPr="0082048B">
        <w:rPr>
          <w:rFonts w:ascii="Times New Roman" w:hAnsi="Times New Roman" w:cs="Times New Roman"/>
        </w:rPr>
        <w:t>p. 49-64.</w:t>
      </w:r>
    </w:p>
    <w:p w:rsidR="000F5932" w:rsidRPr="00A24F1D" w:rsidRDefault="000F5932" w:rsidP="0026435B">
      <w:pPr>
        <w:pStyle w:val="EndNoteBibliography"/>
        <w:spacing w:after="0"/>
        <w:ind w:left="567" w:hanging="567"/>
        <w:jc w:val="both"/>
        <w:rPr>
          <w:rFonts w:ascii="Times New Roman" w:hAnsi="Times New Roman" w:cs="Times New Roman"/>
        </w:rPr>
      </w:pPr>
      <w:r w:rsidRPr="00A24F1D">
        <w:rPr>
          <w:rFonts w:ascii="Times New Roman" w:hAnsi="Times New Roman" w:cs="Times New Roman"/>
        </w:rPr>
        <w:t>[21]</w:t>
      </w:r>
      <w:r w:rsidRPr="00A24F1D">
        <w:rPr>
          <w:rFonts w:ascii="Times New Roman" w:hAnsi="Times New Roman" w:cs="Times New Roman"/>
        </w:rPr>
        <w:tab/>
        <w:t>Tubbs-Cooley</w:t>
      </w:r>
      <w:r w:rsidR="0082048B" w:rsidRPr="00A24F1D">
        <w:rPr>
          <w:rFonts w:ascii="Times New Roman" w:hAnsi="Times New Roman" w:cs="Times New Roman"/>
          <w:lang w:val="id-ID"/>
        </w:rPr>
        <w:t xml:space="preserve"> H L </w:t>
      </w:r>
      <w:r w:rsidRPr="00A24F1D">
        <w:rPr>
          <w:rFonts w:ascii="Times New Roman" w:hAnsi="Times New Roman" w:cs="Times New Roman"/>
        </w:rPr>
        <w:t>Mara</w:t>
      </w:r>
      <w:r w:rsidR="0082048B" w:rsidRPr="00A24F1D">
        <w:rPr>
          <w:rFonts w:ascii="Times New Roman" w:hAnsi="Times New Roman" w:cs="Times New Roman"/>
          <w:lang w:val="id-ID"/>
        </w:rPr>
        <w:t xml:space="preserve"> C A </w:t>
      </w:r>
      <w:r w:rsidRPr="00A24F1D">
        <w:rPr>
          <w:rFonts w:ascii="Times New Roman" w:hAnsi="Times New Roman" w:cs="Times New Roman"/>
        </w:rPr>
        <w:t>Carle</w:t>
      </w:r>
      <w:r w:rsidR="0082048B" w:rsidRPr="00A24F1D">
        <w:rPr>
          <w:rFonts w:ascii="Times New Roman" w:hAnsi="Times New Roman" w:cs="Times New Roman"/>
          <w:lang w:val="id-ID"/>
        </w:rPr>
        <w:t xml:space="preserve"> A C</w:t>
      </w:r>
      <w:r w:rsidRPr="00A24F1D">
        <w:rPr>
          <w:rFonts w:ascii="Times New Roman" w:hAnsi="Times New Roman" w:cs="Times New Roman"/>
        </w:rPr>
        <w:t xml:space="preserve"> and Gurses</w:t>
      </w:r>
      <w:r w:rsidR="0082048B" w:rsidRPr="00A24F1D">
        <w:rPr>
          <w:rFonts w:ascii="Times New Roman" w:hAnsi="Times New Roman" w:cs="Times New Roman"/>
          <w:lang w:val="id-ID"/>
        </w:rPr>
        <w:t xml:space="preserve"> A P 2018 </w:t>
      </w:r>
      <w:r w:rsidRPr="00A24F1D">
        <w:rPr>
          <w:rFonts w:ascii="Times New Roman" w:hAnsi="Times New Roman" w:cs="Times New Roman"/>
        </w:rPr>
        <w:t xml:space="preserve">The NASA Task Load Index as a measure of overall workload among neonatal, paediatric </w:t>
      </w:r>
      <w:r w:rsidR="008F4697" w:rsidRPr="00A24F1D">
        <w:rPr>
          <w:rFonts w:ascii="Times New Roman" w:hAnsi="Times New Roman" w:cs="Times New Roman"/>
          <w:lang w:val="id-ID"/>
        </w:rPr>
        <w:t xml:space="preserve">and </w:t>
      </w:r>
      <w:r w:rsidRPr="00A24F1D">
        <w:rPr>
          <w:rFonts w:ascii="Times New Roman" w:hAnsi="Times New Roman" w:cs="Times New Roman"/>
        </w:rPr>
        <w:t xml:space="preserve">adult intensive care nurses </w:t>
      </w:r>
      <w:r w:rsidRPr="00A24F1D">
        <w:rPr>
          <w:rFonts w:ascii="Times New Roman" w:hAnsi="Times New Roman" w:cs="Times New Roman"/>
          <w:i/>
        </w:rPr>
        <w:t xml:space="preserve">Intensive and Critical Care Nursing </w:t>
      </w:r>
      <w:r w:rsidRPr="00A24F1D">
        <w:rPr>
          <w:rFonts w:ascii="Times New Roman" w:hAnsi="Times New Roman" w:cs="Times New Roman"/>
        </w:rPr>
        <w:t>vol. 46</w:t>
      </w:r>
      <w:r w:rsidR="008F4697" w:rsidRPr="00A24F1D">
        <w:rPr>
          <w:rFonts w:ascii="Times New Roman" w:hAnsi="Times New Roman" w:cs="Times New Roman"/>
          <w:lang w:val="id-ID"/>
        </w:rPr>
        <w:t xml:space="preserve"> </w:t>
      </w:r>
      <w:r w:rsidRPr="00A24F1D">
        <w:rPr>
          <w:rFonts w:ascii="Times New Roman" w:hAnsi="Times New Roman" w:cs="Times New Roman"/>
        </w:rPr>
        <w:t>p. 64-69.</w:t>
      </w:r>
    </w:p>
    <w:p w:rsidR="000F5932" w:rsidRPr="00A24F1D" w:rsidRDefault="000F5932" w:rsidP="0026435B">
      <w:pPr>
        <w:pStyle w:val="EndNoteBibliography"/>
        <w:spacing w:after="0"/>
        <w:ind w:left="567" w:hanging="567"/>
        <w:jc w:val="both"/>
        <w:rPr>
          <w:rFonts w:ascii="Times New Roman" w:hAnsi="Times New Roman" w:cs="Times New Roman"/>
        </w:rPr>
      </w:pPr>
      <w:r w:rsidRPr="00A24F1D">
        <w:rPr>
          <w:rFonts w:ascii="Times New Roman" w:hAnsi="Times New Roman" w:cs="Times New Roman"/>
        </w:rPr>
        <w:t>[22]</w:t>
      </w:r>
      <w:r w:rsidRPr="00A24F1D">
        <w:rPr>
          <w:rFonts w:ascii="Times New Roman" w:hAnsi="Times New Roman" w:cs="Times New Roman"/>
        </w:rPr>
        <w:tab/>
        <w:t>Bazazan</w:t>
      </w:r>
      <w:r w:rsidRPr="00A24F1D">
        <w:rPr>
          <w:rFonts w:ascii="Times New Roman" w:hAnsi="Times New Roman" w:cs="Times New Roman"/>
          <w:i/>
        </w:rPr>
        <w:t xml:space="preserve"> </w:t>
      </w:r>
      <w:r w:rsidR="00A24F1D" w:rsidRPr="00A24F1D">
        <w:rPr>
          <w:rFonts w:ascii="Times New Roman" w:hAnsi="Times New Roman" w:cs="Times New Roman"/>
          <w:lang w:val="id-ID"/>
        </w:rPr>
        <w:t xml:space="preserve">A </w:t>
      </w:r>
      <w:r w:rsidR="00A24F1D" w:rsidRPr="00A24F1D">
        <w:rPr>
          <w:rFonts w:ascii="Times New Roman" w:hAnsi="Times New Roman" w:cs="Times New Roman"/>
        </w:rPr>
        <w:t>Dianat</w:t>
      </w:r>
      <w:r w:rsidR="00A24F1D" w:rsidRPr="00A24F1D">
        <w:rPr>
          <w:rFonts w:ascii="Times New Roman" w:hAnsi="Times New Roman" w:cs="Times New Roman"/>
          <w:lang w:val="id-ID"/>
        </w:rPr>
        <w:t xml:space="preserve"> I </w:t>
      </w:r>
      <w:r w:rsidR="00A24F1D" w:rsidRPr="00A24F1D">
        <w:rPr>
          <w:rFonts w:ascii="Times New Roman" w:hAnsi="Times New Roman" w:cs="Times New Roman"/>
        </w:rPr>
        <w:t>Bahrampour</w:t>
      </w:r>
      <w:r w:rsidR="00A24F1D" w:rsidRPr="00A24F1D">
        <w:rPr>
          <w:rFonts w:ascii="Times New Roman" w:hAnsi="Times New Roman" w:cs="Times New Roman"/>
          <w:lang w:val="id-ID"/>
        </w:rPr>
        <w:t xml:space="preserve"> S </w:t>
      </w:r>
      <w:r w:rsidR="00A24F1D" w:rsidRPr="00A24F1D">
        <w:rPr>
          <w:rFonts w:ascii="Times New Roman" w:hAnsi="Times New Roman" w:cs="Times New Roman"/>
        </w:rPr>
        <w:t>Talebian</w:t>
      </w:r>
      <w:r w:rsidR="00A24F1D" w:rsidRPr="00A24F1D">
        <w:rPr>
          <w:rFonts w:ascii="Times New Roman" w:hAnsi="Times New Roman" w:cs="Times New Roman"/>
          <w:lang w:val="id-ID"/>
        </w:rPr>
        <w:t xml:space="preserve"> A </w:t>
      </w:r>
      <w:r w:rsidR="00A24F1D" w:rsidRPr="00A24F1D">
        <w:rPr>
          <w:rFonts w:ascii="Times New Roman" w:hAnsi="Times New Roman" w:cs="Times New Roman"/>
        </w:rPr>
        <w:t>Zandi</w:t>
      </w:r>
      <w:r w:rsidR="00A24F1D" w:rsidRPr="00A24F1D">
        <w:rPr>
          <w:rFonts w:ascii="Times New Roman" w:hAnsi="Times New Roman" w:cs="Times New Roman"/>
          <w:lang w:val="id-ID"/>
        </w:rPr>
        <w:t xml:space="preserve"> H </w:t>
      </w:r>
      <w:r w:rsidR="00A24F1D" w:rsidRPr="00A24F1D">
        <w:rPr>
          <w:rFonts w:ascii="Times New Roman" w:hAnsi="Times New Roman" w:cs="Times New Roman"/>
        </w:rPr>
        <w:t>Sharafkhaneh</w:t>
      </w:r>
      <w:r w:rsidR="00A24F1D" w:rsidRPr="00A24F1D">
        <w:rPr>
          <w:rFonts w:ascii="Times New Roman" w:hAnsi="Times New Roman" w:cs="Times New Roman"/>
          <w:lang w:val="id-ID"/>
        </w:rPr>
        <w:t xml:space="preserve"> A and </w:t>
      </w:r>
      <w:r w:rsidR="00A24F1D" w:rsidRPr="00A24F1D">
        <w:rPr>
          <w:rFonts w:ascii="Times New Roman" w:hAnsi="Times New Roman" w:cs="Times New Roman"/>
        </w:rPr>
        <w:t>Maleki-Ghahfarokhi</w:t>
      </w:r>
      <w:r w:rsidR="00A24F1D" w:rsidRPr="00A24F1D">
        <w:rPr>
          <w:rFonts w:ascii="Times New Roman" w:hAnsi="Times New Roman" w:cs="Times New Roman"/>
          <w:lang w:val="id-ID"/>
        </w:rPr>
        <w:t xml:space="preserve"> A 2019 </w:t>
      </w:r>
      <w:r w:rsidRPr="00A24F1D">
        <w:rPr>
          <w:rFonts w:ascii="Times New Roman" w:hAnsi="Times New Roman" w:cs="Times New Roman"/>
        </w:rPr>
        <w:t xml:space="preserve">Association of musculoskeletal disorders and workload with work schedule and job satisfaction among emergency nurses </w:t>
      </w:r>
      <w:r w:rsidRPr="00A24F1D">
        <w:rPr>
          <w:rFonts w:ascii="Times New Roman" w:hAnsi="Times New Roman" w:cs="Times New Roman"/>
          <w:i/>
        </w:rPr>
        <w:t xml:space="preserve">Int. Emergency Nursing </w:t>
      </w:r>
      <w:r w:rsidRPr="00A24F1D">
        <w:rPr>
          <w:rFonts w:ascii="Times New Roman" w:hAnsi="Times New Roman" w:cs="Times New Roman"/>
        </w:rPr>
        <w:t>vol. 44</w:t>
      </w:r>
      <w:r w:rsidR="00A24F1D" w:rsidRPr="00A24F1D">
        <w:rPr>
          <w:rFonts w:ascii="Times New Roman" w:hAnsi="Times New Roman" w:cs="Times New Roman"/>
          <w:lang w:val="id-ID"/>
        </w:rPr>
        <w:t xml:space="preserve"> </w:t>
      </w:r>
      <w:r w:rsidRPr="00A24F1D">
        <w:rPr>
          <w:rFonts w:ascii="Times New Roman" w:hAnsi="Times New Roman" w:cs="Times New Roman"/>
        </w:rPr>
        <w:t>p. 8-13.</w:t>
      </w:r>
    </w:p>
    <w:p w:rsidR="000F5932" w:rsidRPr="00A24F1D" w:rsidRDefault="000F5932" w:rsidP="0026435B">
      <w:pPr>
        <w:pStyle w:val="EndNoteBibliography"/>
        <w:spacing w:after="0"/>
        <w:ind w:left="567" w:hanging="567"/>
        <w:jc w:val="both"/>
        <w:rPr>
          <w:rFonts w:ascii="Times New Roman" w:hAnsi="Times New Roman" w:cs="Times New Roman"/>
        </w:rPr>
      </w:pPr>
      <w:r w:rsidRPr="00A24F1D">
        <w:rPr>
          <w:rFonts w:ascii="Times New Roman" w:hAnsi="Times New Roman" w:cs="Times New Roman"/>
        </w:rPr>
        <w:t>[23]</w:t>
      </w:r>
      <w:r w:rsidRPr="00A24F1D">
        <w:rPr>
          <w:rFonts w:ascii="Times New Roman" w:hAnsi="Times New Roman" w:cs="Times New Roman"/>
        </w:rPr>
        <w:tab/>
        <w:t>Guastello</w:t>
      </w:r>
      <w:r w:rsidR="00A24F1D" w:rsidRPr="00A24F1D">
        <w:rPr>
          <w:rFonts w:ascii="Times New Roman" w:hAnsi="Times New Roman" w:cs="Times New Roman"/>
          <w:lang w:val="id-ID"/>
        </w:rPr>
        <w:t xml:space="preserve"> S J </w:t>
      </w:r>
      <w:r w:rsidRPr="00A24F1D">
        <w:rPr>
          <w:rFonts w:ascii="Times New Roman" w:hAnsi="Times New Roman" w:cs="Times New Roman"/>
        </w:rPr>
        <w:t>Correro</w:t>
      </w:r>
      <w:r w:rsidR="00A24F1D" w:rsidRPr="00A24F1D">
        <w:rPr>
          <w:rFonts w:ascii="Times New Roman" w:hAnsi="Times New Roman" w:cs="Times New Roman"/>
          <w:lang w:val="id-ID"/>
        </w:rPr>
        <w:t xml:space="preserve"> A N</w:t>
      </w:r>
      <w:r w:rsidRPr="00A24F1D">
        <w:rPr>
          <w:rFonts w:ascii="Times New Roman" w:hAnsi="Times New Roman" w:cs="Times New Roman"/>
        </w:rPr>
        <w:t xml:space="preserve"> and Marra</w:t>
      </w:r>
      <w:r w:rsidR="00A24F1D" w:rsidRPr="00A24F1D">
        <w:rPr>
          <w:rFonts w:ascii="Times New Roman" w:hAnsi="Times New Roman" w:cs="Times New Roman"/>
          <w:lang w:val="id-ID"/>
        </w:rPr>
        <w:t xml:space="preserve"> D E 2019 </w:t>
      </w:r>
      <w:r w:rsidRPr="00A24F1D">
        <w:rPr>
          <w:rFonts w:ascii="Times New Roman" w:hAnsi="Times New Roman" w:cs="Times New Roman"/>
        </w:rPr>
        <w:t>Cusp catastrophe models for cognitive workload and fatigue in teams</w:t>
      </w:r>
      <w:r w:rsidR="00A24F1D" w:rsidRPr="00A24F1D">
        <w:rPr>
          <w:rFonts w:ascii="Times New Roman" w:hAnsi="Times New Roman" w:cs="Times New Roman"/>
          <w:lang w:val="id-ID"/>
        </w:rPr>
        <w:t xml:space="preserve"> </w:t>
      </w:r>
      <w:r w:rsidRPr="00A24F1D">
        <w:rPr>
          <w:rFonts w:ascii="Times New Roman" w:hAnsi="Times New Roman" w:cs="Times New Roman"/>
          <w:i/>
        </w:rPr>
        <w:t xml:space="preserve">Applied Ergonomics </w:t>
      </w:r>
      <w:r w:rsidRPr="00A24F1D">
        <w:rPr>
          <w:rFonts w:ascii="Times New Roman" w:hAnsi="Times New Roman" w:cs="Times New Roman"/>
        </w:rPr>
        <w:t>vol. 79</w:t>
      </w:r>
      <w:r w:rsidR="00A24F1D" w:rsidRPr="00A24F1D">
        <w:rPr>
          <w:rFonts w:ascii="Times New Roman" w:hAnsi="Times New Roman" w:cs="Times New Roman"/>
          <w:lang w:val="id-ID"/>
        </w:rPr>
        <w:t xml:space="preserve"> </w:t>
      </w:r>
      <w:r w:rsidRPr="00A24F1D">
        <w:rPr>
          <w:rFonts w:ascii="Times New Roman" w:hAnsi="Times New Roman" w:cs="Times New Roman"/>
        </w:rPr>
        <w:t>p. 152-168.</w:t>
      </w:r>
    </w:p>
    <w:p w:rsidR="000F5932" w:rsidRPr="00996F66" w:rsidRDefault="00A24F1D" w:rsidP="0026435B">
      <w:pPr>
        <w:pStyle w:val="EndNoteBibliography"/>
        <w:spacing w:after="0"/>
        <w:ind w:left="567" w:hanging="567"/>
        <w:jc w:val="both"/>
        <w:rPr>
          <w:rFonts w:ascii="Times New Roman" w:hAnsi="Times New Roman" w:cs="Times New Roman"/>
        </w:rPr>
      </w:pPr>
      <w:r w:rsidRPr="00996F66">
        <w:rPr>
          <w:rFonts w:ascii="Times New Roman" w:hAnsi="Times New Roman" w:cs="Times New Roman"/>
        </w:rPr>
        <w:t>[24]</w:t>
      </w:r>
      <w:r w:rsidRPr="00996F66">
        <w:rPr>
          <w:rFonts w:ascii="Times New Roman" w:hAnsi="Times New Roman" w:cs="Times New Roman"/>
        </w:rPr>
        <w:tab/>
      </w:r>
      <w:r w:rsidR="000F5932" w:rsidRPr="00996F66">
        <w:rPr>
          <w:rFonts w:ascii="Times New Roman" w:hAnsi="Times New Roman" w:cs="Times New Roman"/>
        </w:rPr>
        <w:t>Wihardja</w:t>
      </w:r>
      <w:r w:rsidRPr="00996F66">
        <w:rPr>
          <w:rFonts w:ascii="Times New Roman" w:hAnsi="Times New Roman" w:cs="Times New Roman"/>
          <w:lang w:val="id-ID"/>
        </w:rPr>
        <w:t xml:space="preserve"> H </w:t>
      </w:r>
      <w:r w:rsidR="000F5932" w:rsidRPr="00996F66">
        <w:rPr>
          <w:rFonts w:ascii="Times New Roman" w:hAnsi="Times New Roman" w:cs="Times New Roman"/>
        </w:rPr>
        <w:t>Hariyati</w:t>
      </w:r>
      <w:r w:rsidRPr="00996F66">
        <w:rPr>
          <w:rFonts w:ascii="Times New Roman" w:hAnsi="Times New Roman" w:cs="Times New Roman"/>
          <w:lang w:val="id-ID"/>
        </w:rPr>
        <w:t xml:space="preserve"> R T S </w:t>
      </w:r>
      <w:r w:rsidR="000F5932" w:rsidRPr="00996F66">
        <w:rPr>
          <w:rFonts w:ascii="Times New Roman" w:hAnsi="Times New Roman" w:cs="Times New Roman"/>
        </w:rPr>
        <w:t>and Gayatri</w:t>
      </w:r>
      <w:r w:rsidRPr="00996F66">
        <w:rPr>
          <w:rFonts w:ascii="Times New Roman" w:hAnsi="Times New Roman" w:cs="Times New Roman"/>
          <w:lang w:val="id-ID"/>
        </w:rPr>
        <w:t xml:space="preserve"> D</w:t>
      </w:r>
      <w:r w:rsidR="000F5932" w:rsidRPr="00996F66">
        <w:rPr>
          <w:rFonts w:ascii="Times New Roman" w:hAnsi="Times New Roman" w:cs="Times New Roman"/>
        </w:rPr>
        <w:t xml:space="preserve"> </w:t>
      </w:r>
      <w:r w:rsidRPr="00996F66">
        <w:rPr>
          <w:rFonts w:ascii="Times New Roman" w:hAnsi="Times New Roman" w:cs="Times New Roman"/>
          <w:lang w:val="id-ID"/>
        </w:rPr>
        <w:t xml:space="preserve">2019 </w:t>
      </w:r>
      <w:r w:rsidR="000F5932" w:rsidRPr="00996F66">
        <w:rPr>
          <w:rFonts w:ascii="Times New Roman" w:hAnsi="Times New Roman" w:cs="Times New Roman"/>
        </w:rPr>
        <w:t xml:space="preserve">Analysis of factors related to the mental workload of nurses during interaction through nursing care in the intensive care unit </w:t>
      </w:r>
      <w:r w:rsidR="000F5932" w:rsidRPr="00996F66">
        <w:rPr>
          <w:rFonts w:ascii="Times New Roman" w:hAnsi="Times New Roman" w:cs="Times New Roman"/>
          <w:i/>
        </w:rPr>
        <w:t>Enfermería Clínica</w:t>
      </w:r>
      <w:r w:rsidR="000F5932" w:rsidRPr="00996F66">
        <w:rPr>
          <w:rFonts w:ascii="Times New Roman" w:hAnsi="Times New Roman" w:cs="Times New Roman"/>
        </w:rPr>
        <w:t xml:space="preserve"> </w:t>
      </w:r>
      <w:r w:rsidR="00996F66" w:rsidRPr="00996F66">
        <w:rPr>
          <w:rFonts w:ascii="Times New Roman" w:hAnsi="Times New Roman" w:cs="Times New Roman"/>
          <w:lang w:val="id-ID"/>
        </w:rPr>
        <w:t>in press</w:t>
      </w:r>
      <w:r w:rsidR="00996F66" w:rsidRPr="00996F66">
        <w:rPr>
          <w:rFonts w:ascii="Times New Roman" w:hAnsi="Times New Roman" w:cs="Times New Roman"/>
          <w:i/>
          <w:lang w:val="id-ID"/>
        </w:rPr>
        <w:t xml:space="preserve"> </w:t>
      </w:r>
      <w:r w:rsidR="000F5932" w:rsidRPr="00996F66">
        <w:rPr>
          <w:rFonts w:ascii="Times New Roman" w:hAnsi="Times New Roman" w:cs="Times New Roman"/>
        </w:rPr>
        <w:t>2019/06/21.</w:t>
      </w:r>
    </w:p>
    <w:p w:rsidR="000F5932" w:rsidRPr="00996F66" w:rsidRDefault="000F5932" w:rsidP="0026435B">
      <w:pPr>
        <w:pStyle w:val="EndNoteBibliography"/>
        <w:spacing w:after="0"/>
        <w:ind w:left="567" w:hanging="567"/>
        <w:jc w:val="both"/>
        <w:rPr>
          <w:rFonts w:ascii="Times New Roman" w:hAnsi="Times New Roman" w:cs="Times New Roman"/>
        </w:rPr>
      </w:pPr>
      <w:r w:rsidRPr="00996F66">
        <w:rPr>
          <w:rFonts w:ascii="Times New Roman" w:hAnsi="Times New Roman" w:cs="Times New Roman"/>
        </w:rPr>
        <w:t>[25]</w:t>
      </w:r>
      <w:r w:rsidRPr="00996F66">
        <w:rPr>
          <w:rFonts w:ascii="Times New Roman" w:hAnsi="Times New Roman" w:cs="Times New Roman"/>
        </w:rPr>
        <w:tab/>
      </w:r>
      <w:r w:rsidRPr="00C63FED">
        <w:rPr>
          <w:rFonts w:ascii="Times New Roman" w:hAnsi="Times New Roman" w:cs="Times New Roman"/>
        </w:rPr>
        <w:t>Dockrell</w:t>
      </w:r>
      <w:r w:rsidRPr="00C63FED">
        <w:rPr>
          <w:rFonts w:ascii="Times New Roman" w:hAnsi="Times New Roman" w:cs="Times New Roman"/>
          <w:i/>
        </w:rPr>
        <w:t xml:space="preserve"> </w:t>
      </w:r>
      <w:r w:rsidR="00996F66" w:rsidRPr="00C63FED">
        <w:rPr>
          <w:rFonts w:ascii="Times New Roman" w:hAnsi="Times New Roman" w:cs="Times New Roman"/>
          <w:lang w:val="id-ID"/>
        </w:rPr>
        <w:t xml:space="preserve">S </w:t>
      </w:r>
      <w:r w:rsidR="00996F66" w:rsidRPr="00C63FED">
        <w:rPr>
          <w:rFonts w:ascii="Times New Roman" w:hAnsi="Times New Roman" w:cs="Times New Roman"/>
        </w:rPr>
        <w:t>O'Grady</w:t>
      </w:r>
      <w:r w:rsidR="00996F66" w:rsidRPr="00C63FED">
        <w:rPr>
          <w:rFonts w:ascii="Times New Roman" w:hAnsi="Times New Roman" w:cs="Times New Roman"/>
          <w:lang w:val="id-ID"/>
        </w:rPr>
        <w:t xml:space="preserve"> E </w:t>
      </w:r>
      <w:r w:rsidR="00996F66" w:rsidRPr="00C63FED">
        <w:rPr>
          <w:rFonts w:ascii="Times New Roman" w:hAnsi="Times New Roman" w:cs="Times New Roman"/>
        </w:rPr>
        <w:t>Bennett</w:t>
      </w:r>
      <w:r w:rsidR="00996F66" w:rsidRPr="00C63FED">
        <w:rPr>
          <w:rFonts w:ascii="Times New Roman" w:hAnsi="Times New Roman" w:cs="Times New Roman"/>
          <w:lang w:val="id-ID"/>
        </w:rPr>
        <w:t xml:space="preserve"> K </w:t>
      </w:r>
      <w:r w:rsidR="00996F66" w:rsidRPr="00C63FED">
        <w:rPr>
          <w:rFonts w:ascii="Times New Roman" w:hAnsi="Times New Roman" w:cs="Times New Roman"/>
        </w:rPr>
        <w:t>Mullarkey</w:t>
      </w:r>
      <w:r w:rsidR="00996F66" w:rsidRPr="00C63FED">
        <w:rPr>
          <w:rFonts w:ascii="Times New Roman" w:hAnsi="Times New Roman" w:cs="Times New Roman"/>
          <w:lang w:val="id-ID"/>
        </w:rPr>
        <w:t xml:space="preserve"> C </w:t>
      </w:r>
      <w:r w:rsidR="00996F66" w:rsidRPr="00C63FED">
        <w:rPr>
          <w:rFonts w:ascii="Times New Roman" w:hAnsi="Times New Roman" w:cs="Times New Roman"/>
        </w:rPr>
        <w:t>Mc Connell</w:t>
      </w:r>
      <w:r w:rsidR="00996F66" w:rsidRPr="00C63FED">
        <w:rPr>
          <w:rFonts w:ascii="Times New Roman" w:hAnsi="Times New Roman" w:cs="Times New Roman"/>
          <w:lang w:val="id-ID"/>
        </w:rPr>
        <w:t xml:space="preserve"> R </w:t>
      </w:r>
      <w:r w:rsidR="00996F66" w:rsidRPr="00C63FED">
        <w:rPr>
          <w:rFonts w:ascii="Times New Roman" w:hAnsi="Times New Roman" w:cs="Times New Roman"/>
        </w:rPr>
        <w:t>Ruddy</w:t>
      </w:r>
      <w:r w:rsidR="00996F66" w:rsidRPr="00C63FED">
        <w:rPr>
          <w:rFonts w:ascii="Times New Roman" w:hAnsi="Times New Roman" w:cs="Times New Roman"/>
          <w:lang w:val="id-ID"/>
        </w:rPr>
        <w:t xml:space="preserve"> R </w:t>
      </w:r>
      <w:r w:rsidR="00996F66" w:rsidRPr="00C63FED">
        <w:rPr>
          <w:rFonts w:ascii="Times New Roman" w:hAnsi="Times New Roman" w:cs="Times New Roman"/>
        </w:rPr>
        <w:t>Twomey</w:t>
      </w:r>
      <w:r w:rsidR="00996F66" w:rsidRPr="00C63FED">
        <w:rPr>
          <w:rFonts w:ascii="Times New Roman" w:hAnsi="Times New Roman" w:cs="Times New Roman"/>
          <w:lang w:val="id-ID"/>
        </w:rPr>
        <w:t xml:space="preserve"> S </w:t>
      </w:r>
      <w:r w:rsidR="00996F66" w:rsidRPr="00C63FED">
        <w:rPr>
          <w:rFonts w:ascii="Times New Roman" w:hAnsi="Times New Roman" w:cs="Times New Roman"/>
        </w:rPr>
        <w:t>Flannery</w:t>
      </w:r>
      <w:r w:rsidR="00996F66" w:rsidRPr="00C63FED">
        <w:rPr>
          <w:rFonts w:ascii="Times New Roman" w:hAnsi="Times New Roman" w:cs="Times New Roman"/>
          <w:lang w:val="id-ID"/>
        </w:rPr>
        <w:t xml:space="preserve"> C 2012 </w:t>
      </w:r>
      <w:r w:rsidRPr="00C63FED">
        <w:rPr>
          <w:rFonts w:ascii="Times New Roman" w:hAnsi="Times New Roman" w:cs="Times New Roman"/>
        </w:rPr>
        <w:t xml:space="preserve">An investigation of the reliability of Rapid Upper Limb Assessment (RULA) as a method of assessment of children's computing posture </w:t>
      </w:r>
      <w:r w:rsidRPr="00C63FED">
        <w:rPr>
          <w:rFonts w:ascii="Times New Roman" w:hAnsi="Times New Roman" w:cs="Times New Roman"/>
          <w:i/>
        </w:rPr>
        <w:t xml:space="preserve">Applied Ergonomics </w:t>
      </w:r>
      <w:r w:rsidRPr="00C63FED">
        <w:rPr>
          <w:rFonts w:ascii="Times New Roman" w:hAnsi="Times New Roman" w:cs="Times New Roman"/>
        </w:rPr>
        <w:t>vol. 43</w:t>
      </w:r>
      <w:r w:rsidR="00996F66" w:rsidRPr="00C63FED">
        <w:rPr>
          <w:rFonts w:ascii="Times New Roman" w:hAnsi="Times New Roman" w:cs="Times New Roman"/>
          <w:lang w:val="id-ID"/>
        </w:rPr>
        <w:t xml:space="preserve"> </w:t>
      </w:r>
      <w:r w:rsidRPr="00C63FED">
        <w:rPr>
          <w:rFonts w:ascii="Times New Roman" w:hAnsi="Times New Roman" w:cs="Times New Roman"/>
        </w:rPr>
        <w:t>p. 632-636.</w:t>
      </w:r>
    </w:p>
    <w:p w:rsidR="000F5932" w:rsidRPr="00A07B2F" w:rsidRDefault="000F5932" w:rsidP="0026435B">
      <w:pPr>
        <w:pStyle w:val="EndNoteBibliography"/>
        <w:spacing w:after="0"/>
        <w:ind w:left="567" w:hanging="567"/>
        <w:jc w:val="both"/>
        <w:rPr>
          <w:rFonts w:ascii="Times New Roman" w:hAnsi="Times New Roman" w:cs="Times New Roman"/>
        </w:rPr>
      </w:pPr>
      <w:r w:rsidRPr="00A07B2F">
        <w:rPr>
          <w:rFonts w:ascii="Times New Roman" w:hAnsi="Times New Roman" w:cs="Times New Roman"/>
        </w:rPr>
        <w:t>[26]</w:t>
      </w:r>
      <w:r w:rsidRPr="00A07B2F">
        <w:rPr>
          <w:rFonts w:ascii="Times New Roman" w:hAnsi="Times New Roman" w:cs="Times New Roman"/>
        </w:rPr>
        <w:tab/>
        <w:t>Rivero</w:t>
      </w:r>
      <w:r w:rsidR="00A07B2F" w:rsidRPr="00A07B2F">
        <w:rPr>
          <w:rFonts w:ascii="Times New Roman" w:hAnsi="Times New Roman" w:cs="Times New Roman"/>
          <w:lang w:val="id-ID"/>
        </w:rPr>
        <w:t xml:space="preserve"> L C </w:t>
      </w:r>
      <w:r w:rsidRPr="00A07B2F">
        <w:rPr>
          <w:rFonts w:ascii="Times New Roman" w:hAnsi="Times New Roman" w:cs="Times New Roman"/>
        </w:rPr>
        <w:t>Rodríguez</w:t>
      </w:r>
      <w:r w:rsidR="00A07B2F" w:rsidRPr="00A07B2F">
        <w:rPr>
          <w:rFonts w:ascii="Times New Roman" w:hAnsi="Times New Roman" w:cs="Times New Roman"/>
          <w:lang w:val="id-ID"/>
        </w:rPr>
        <w:t xml:space="preserve"> R G </w:t>
      </w:r>
      <w:r w:rsidRPr="00A07B2F">
        <w:rPr>
          <w:rFonts w:ascii="Times New Roman" w:hAnsi="Times New Roman" w:cs="Times New Roman"/>
        </w:rPr>
        <w:t>Pérez</w:t>
      </w:r>
      <w:r w:rsidR="00A07B2F" w:rsidRPr="00A07B2F">
        <w:rPr>
          <w:rFonts w:ascii="Times New Roman" w:hAnsi="Times New Roman" w:cs="Times New Roman"/>
          <w:lang w:val="id-ID"/>
        </w:rPr>
        <w:t xml:space="preserve"> M D R </w:t>
      </w:r>
      <w:r w:rsidRPr="00A07B2F">
        <w:rPr>
          <w:rFonts w:ascii="Times New Roman" w:hAnsi="Times New Roman" w:cs="Times New Roman"/>
        </w:rPr>
        <w:t>Mar</w:t>
      </w:r>
      <w:r w:rsidR="00A07B2F" w:rsidRPr="00A07B2F">
        <w:rPr>
          <w:rFonts w:ascii="Times New Roman" w:hAnsi="Times New Roman" w:cs="Times New Roman"/>
          <w:lang w:val="id-ID"/>
        </w:rPr>
        <w:t xml:space="preserve"> C </w:t>
      </w:r>
      <w:r w:rsidRPr="00A07B2F">
        <w:rPr>
          <w:rFonts w:ascii="Times New Roman" w:hAnsi="Times New Roman" w:cs="Times New Roman"/>
        </w:rPr>
        <w:t>and Juárez</w:t>
      </w:r>
      <w:r w:rsidR="00A07B2F" w:rsidRPr="00A07B2F">
        <w:rPr>
          <w:rFonts w:ascii="Times New Roman" w:hAnsi="Times New Roman" w:cs="Times New Roman"/>
          <w:lang w:val="id-ID"/>
        </w:rPr>
        <w:t xml:space="preserve"> Z 2015 </w:t>
      </w:r>
      <w:r w:rsidRPr="00A07B2F">
        <w:rPr>
          <w:rFonts w:ascii="Times New Roman" w:hAnsi="Times New Roman" w:cs="Times New Roman"/>
        </w:rPr>
        <w:t xml:space="preserve">Fuzzy </w:t>
      </w:r>
      <w:r w:rsidRPr="00A07B2F">
        <w:rPr>
          <w:rFonts w:ascii="Times New Roman" w:hAnsi="Times New Roman" w:cs="Times New Roman"/>
          <w:lang w:val="id-ID"/>
        </w:rPr>
        <w:t>l</w:t>
      </w:r>
      <w:r w:rsidRPr="00A07B2F">
        <w:rPr>
          <w:rFonts w:ascii="Times New Roman" w:hAnsi="Times New Roman" w:cs="Times New Roman"/>
        </w:rPr>
        <w:t xml:space="preserve">ogic and RULA method for assessing the risk of working </w:t>
      </w:r>
      <w:r w:rsidRPr="00A07B2F">
        <w:rPr>
          <w:rFonts w:ascii="Times New Roman" w:hAnsi="Times New Roman" w:cs="Times New Roman"/>
          <w:i/>
        </w:rPr>
        <w:t xml:space="preserve">Procedia Manufacturing </w:t>
      </w:r>
      <w:r w:rsidRPr="00A07B2F">
        <w:rPr>
          <w:rFonts w:ascii="Times New Roman" w:hAnsi="Times New Roman" w:cs="Times New Roman"/>
        </w:rPr>
        <w:t>vol. 3</w:t>
      </w:r>
      <w:r w:rsidR="00A07B2F" w:rsidRPr="00A07B2F">
        <w:rPr>
          <w:rFonts w:ascii="Times New Roman" w:hAnsi="Times New Roman" w:cs="Times New Roman"/>
          <w:lang w:val="id-ID"/>
        </w:rPr>
        <w:t xml:space="preserve"> </w:t>
      </w:r>
      <w:r w:rsidRPr="00A07B2F">
        <w:rPr>
          <w:rFonts w:ascii="Times New Roman" w:hAnsi="Times New Roman" w:cs="Times New Roman"/>
        </w:rPr>
        <w:t>p. 4816-4822.</w:t>
      </w:r>
    </w:p>
    <w:p w:rsidR="000F5932" w:rsidRPr="00245208" w:rsidRDefault="000F5932" w:rsidP="0026435B">
      <w:pPr>
        <w:pStyle w:val="EndNoteBibliography"/>
        <w:spacing w:after="0"/>
        <w:ind w:left="567" w:hanging="567"/>
        <w:jc w:val="both"/>
        <w:rPr>
          <w:rFonts w:ascii="Times New Roman" w:hAnsi="Times New Roman" w:cs="Times New Roman"/>
        </w:rPr>
      </w:pPr>
      <w:r w:rsidRPr="00245208">
        <w:rPr>
          <w:rFonts w:ascii="Times New Roman" w:hAnsi="Times New Roman" w:cs="Times New Roman"/>
        </w:rPr>
        <w:t>[27]</w:t>
      </w:r>
      <w:r w:rsidRPr="00245208">
        <w:rPr>
          <w:rFonts w:ascii="Times New Roman" w:hAnsi="Times New Roman" w:cs="Times New Roman"/>
        </w:rPr>
        <w:tab/>
        <w:t>Manghisi</w:t>
      </w:r>
      <w:r w:rsidR="00245208" w:rsidRPr="00245208">
        <w:rPr>
          <w:rFonts w:ascii="Times New Roman" w:hAnsi="Times New Roman" w:cs="Times New Roman"/>
          <w:lang w:val="id-ID"/>
        </w:rPr>
        <w:t xml:space="preserve"> V M </w:t>
      </w:r>
      <w:r w:rsidRPr="00245208">
        <w:rPr>
          <w:rFonts w:ascii="Times New Roman" w:hAnsi="Times New Roman" w:cs="Times New Roman"/>
        </w:rPr>
        <w:t>Uva</w:t>
      </w:r>
      <w:r w:rsidR="00245208" w:rsidRPr="00245208">
        <w:rPr>
          <w:rFonts w:ascii="Times New Roman" w:hAnsi="Times New Roman" w:cs="Times New Roman"/>
          <w:lang w:val="id-ID"/>
        </w:rPr>
        <w:t xml:space="preserve"> A E </w:t>
      </w:r>
      <w:r w:rsidRPr="00245208">
        <w:rPr>
          <w:rFonts w:ascii="Times New Roman" w:hAnsi="Times New Roman" w:cs="Times New Roman"/>
        </w:rPr>
        <w:t>Fiorentino</w:t>
      </w:r>
      <w:r w:rsidR="00245208" w:rsidRPr="00245208">
        <w:rPr>
          <w:rFonts w:ascii="Times New Roman" w:hAnsi="Times New Roman" w:cs="Times New Roman"/>
          <w:lang w:val="id-ID"/>
        </w:rPr>
        <w:t xml:space="preserve"> M </w:t>
      </w:r>
      <w:r w:rsidRPr="00245208">
        <w:rPr>
          <w:rFonts w:ascii="Times New Roman" w:hAnsi="Times New Roman" w:cs="Times New Roman"/>
        </w:rPr>
        <w:t>Bevilacqua</w:t>
      </w:r>
      <w:r w:rsidR="00245208" w:rsidRPr="00245208">
        <w:rPr>
          <w:rFonts w:ascii="Times New Roman" w:hAnsi="Times New Roman" w:cs="Times New Roman"/>
          <w:lang w:val="id-ID"/>
        </w:rPr>
        <w:t xml:space="preserve"> V </w:t>
      </w:r>
      <w:r w:rsidRPr="00245208">
        <w:rPr>
          <w:rFonts w:ascii="Times New Roman" w:hAnsi="Times New Roman" w:cs="Times New Roman"/>
        </w:rPr>
        <w:t>Trotta</w:t>
      </w:r>
      <w:r w:rsidR="00245208" w:rsidRPr="00245208">
        <w:rPr>
          <w:rFonts w:ascii="Times New Roman" w:hAnsi="Times New Roman" w:cs="Times New Roman"/>
          <w:lang w:val="id-ID"/>
        </w:rPr>
        <w:t xml:space="preserve"> G F </w:t>
      </w:r>
      <w:r w:rsidRPr="00245208">
        <w:rPr>
          <w:rFonts w:ascii="Times New Roman" w:hAnsi="Times New Roman" w:cs="Times New Roman"/>
        </w:rPr>
        <w:t>and Monno</w:t>
      </w:r>
      <w:r w:rsidR="00245208" w:rsidRPr="00245208">
        <w:rPr>
          <w:rFonts w:ascii="Times New Roman" w:hAnsi="Times New Roman" w:cs="Times New Roman"/>
          <w:lang w:val="id-ID"/>
        </w:rPr>
        <w:t xml:space="preserve"> G</w:t>
      </w:r>
      <w:r w:rsidRPr="00245208">
        <w:rPr>
          <w:rFonts w:ascii="Times New Roman" w:hAnsi="Times New Roman" w:cs="Times New Roman"/>
        </w:rPr>
        <w:t xml:space="preserve"> </w:t>
      </w:r>
      <w:r w:rsidR="00245208" w:rsidRPr="00245208">
        <w:rPr>
          <w:rFonts w:ascii="Times New Roman" w:hAnsi="Times New Roman" w:cs="Times New Roman"/>
          <w:lang w:val="id-ID"/>
        </w:rPr>
        <w:t xml:space="preserve">2017 </w:t>
      </w:r>
      <w:r w:rsidRPr="00245208">
        <w:rPr>
          <w:rFonts w:ascii="Times New Roman" w:hAnsi="Times New Roman" w:cs="Times New Roman"/>
        </w:rPr>
        <w:t xml:space="preserve">Real time RULA assessment using Kinect v2 sensor </w:t>
      </w:r>
      <w:r w:rsidRPr="00245208">
        <w:rPr>
          <w:rFonts w:ascii="Times New Roman" w:hAnsi="Times New Roman" w:cs="Times New Roman"/>
          <w:i/>
        </w:rPr>
        <w:t xml:space="preserve">Applied Ergonomics </w:t>
      </w:r>
      <w:r w:rsidRPr="00245208">
        <w:rPr>
          <w:rFonts w:ascii="Times New Roman" w:hAnsi="Times New Roman" w:cs="Times New Roman"/>
        </w:rPr>
        <w:t>vol. 65</w:t>
      </w:r>
      <w:r w:rsidR="00245208" w:rsidRPr="00245208">
        <w:rPr>
          <w:rFonts w:ascii="Times New Roman" w:hAnsi="Times New Roman" w:cs="Times New Roman"/>
          <w:lang w:val="id-ID"/>
        </w:rPr>
        <w:t xml:space="preserve"> </w:t>
      </w:r>
      <w:r w:rsidRPr="00245208">
        <w:rPr>
          <w:rFonts w:ascii="Times New Roman" w:hAnsi="Times New Roman" w:cs="Times New Roman"/>
        </w:rPr>
        <w:t>p. 481-491.</w:t>
      </w:r>
    </w:p>
    <w:p w:rsidR="000F5932" w:rsidRPr="0026435B" w:rsidRDefault="000F5932" w:rsidP="0026435B">
      <w:pPr>
        <w:pStyle w:val="EndNoteBibliography"/>
        <w:spacing w:after="0"/>
        <w:ind w:left="567" w:hanging="567"/>
        <w:jc w:val="both"/>
        <w:rPr>
          <w:rFonts w:ascii="Times New Roman" w:hAnsi="Times New Roman" w:cs="Times New Roman"/>
        </w:rPr>
      </w:pPr>
      <w:r w:rsidRPr="0026435B">
        <w:rPr>
          <w:rFonts w:ascii="Times New Roman" w:hAnsi="Times New Roman" w:cs="Times New Roman"/>
        </w:rPr>
        <w:t>[28]</w:t>
      </w:r>
      <w:r w:rsidRPr="0026435B">
        <w:rPr>
          <w:rFonts w:ascii="Times New Roman" w:hAnsi="Times New Roman" w:cs="Times New Roman"/>
        </w:rPr>
        <w:tab/>
        <w:t>Valentim</w:t>
      </w:r>
      <w:r w:rsidR="0026435B" w:rsidRPr="0026435B">
        <w:rPr>
          <w:rFonts w:ascii="Times New Roman" w:hAnsi="Times New Roman" w:cs="Times New Roman"/>
          <w:lang w:val="id-ID"/>
        </w:rPr>
        <w:t xml:space="preserve"> D P </w:t>
      </w:r>
      <w:r w:rsidRPr="0026435B">
        <w:rPr>
          <w:rFonts w:ascii="Times New Roman" w:hAnsi="Times New Roman" w:cs="Times New Roman"/>
        </w:rPr>
        <w:t>Sato</w:t>
      </w:r>
      <w:r w:rsidR="0026435B" w:rsidRPr="0026435B">
        <w:rPr>
          <w:rFonts w:ascii="Times New Roman" w:hAnsi="Times New Roman" w:cs="Times New Roman"/>
          <w:lang w:val="id-ID"/>
        </w:rPr>
        <w:t xml:space="preserve"> </w:t>
      </w:r>
      <w:r w:rsidR="0026435B" w:rsidRPr="0026435B">
        <w:rPr>
          <w:rFonts w:ascii="Times New Roman" w:hAnsi="Times New Roman" w:cs="Times New Roman"/>
        </w:rPr>
        <w:t>T d O</w:t>
      </w:r>
      <w:r w:rsidR="0026435B" w:rsidRPr="0026435B">
        <w:rPr>
          <w:rFonts w:ascii="Times New Roman" w:hAnsi="Times New Roman" w:cs="Times New Roman"/>
          <w:lang w:val="id-ID"/>
        </w:rPr>
        <w:t xml:space="preserve"> </w:t>
      </w:r>
      <w:r w:rsidRPr="0026435B">
        <w:rPr>
          <w:rFonts w:ascii="Times New Roman" w:hAnsi="Times New Roman" w:cs="Times New Roman"/>
        </w:rPr>
        <w:t>Comper</w:t>
      </w:r>
      <w:r w:rsidR="0026435B" w:rsidRPr="0026435B">
        <w:rPr>
          <w:rFonts w:ascii="Times New Roman" w:hAnsi="Times New Roman" w:cs="Times New Roman"/>
          <w:lang w:val="id-ID"/>
        </w:rPr>
        <w:t xml:space="preserve"> M L C </w:t>
      </w:r>
      <w:r w:rsidRPr="0026435B">
        <w:rPr>
          <w:rFonts w:ascii="Times New Roman" w:hAnsi="Times New Roman" w:cs="Times New Roman"/>
        </w:rPr>
        <w:t>Silva</w:t>
      </w:r>
      <w:r w:rsidR="0026435B" w:rsidRPr="0026435B">
        <w:rPr>
          <w:rFonts w:ascii="Times New Roman" w:hAnsi="Times New Roman" w:cs="Times New Roman"/>
          <w:lang w:val="id-ID"/>
        </w:rPr>
        <w:t xml:space="preserve"> </w:t>
      </w:r>
      <w:r w:rsidR="0026435B" w:rsidRPr="0026435B">
        <w:rPr>
          <w:rFonts w:ascii="Times New Roman" w:hAnsi="Times New Roman" w:cs="Times New Roman"/>
        </w:rPr>
        <w:t>A M d</w:t>
      </w:r>
      <w:r w:rsidR="0026435B" w:rsidRPr="0026435B">
        <w:rPr>
          <w:rFonts w:ascii="Times New Roman" w:hAnsi="Times New Roman" w:cs="Times New Roman"/>
          <w:lang w:val="id-ID"/>
        </w:rPr>
        <w:t xml:space="preserve"> </w:t>
      </w:r>
      <w:r w:rsidRPr="0026435B">
        <w:rPr>
          <w:rFonts w:ascii="Times New Roman" w:hAnsi="Times New Roman" w:cs="Times New Roman"/>
        </w:rPr>
        <w:t>Boas</w:t>
      </w:r>
      <w:r w:rsidR="0026435B" w:rsidRPr="0026435B">
        <w:rPr>
          <w:rFonts w:ascii="Times New Roman" w:hAnsi="Times New Roman" w:cs="Times New Roman"/>
          <w:lang w:val="id-ID"/>
        </w:rPr>
        <w:t xml:space="preserve"> C V </w:t>
      </w:r>
      <w:r w:rsidRPr="0026435B">
        <w:rPr>
          <w:rFonts w:ascii="Times New Roman" w:hAnsi="Times New Roman" w:cs="Times New Roman"/>
        </w:rPr>
        <w:t>and Padula</w:t>
      </w:r>
      <w:r w:rsidR="0026435B" w:rsidRPr="0026435B">
        <w:rPr>
          <w:rFonts w:ascii="Times New Roman" w:hAnsi="Times New Roman" w:cs="Times New Roman"/>
          <w:lang w:val="id-ID"/>
        </w:rPr>
        <w:t xml:space="preserve"> R S 2018 </w:t>
      </w:r>
      <w:r w:rsidRPr="0026435B">
        <w:rPr>
          <w:rFonts w:ascii="Times New Roman" w:hAnsi="Times New Roman" w:cs="Times New Roman"/>
        </w:rPr>
        <w:t xml:space="preserve">Reliability, construct validity </w:t>
      </w:r>
      <w:r w:rsidR="0026435B">
        <w:rPr>
          <w:rFonts w:ascii="Times New Roman" w:hAnsi="Times New Roman" w:cs="Times New Roman"/>
          <w:lang w:val="id-ID"/>
        </w:rPr>
        <w:t>&amp;</w:t>
      </w:r>
      <w:r w:rsidRPr="0026435B">
        <w:rPr>
          <w:rFonts w:ascii="Times New Roman" w:hAnsi="Times New Roman" w:cs="Times New Roman"/>
        </w:rPr>
        <w:t xml:space="preserve"> interpretability of the Brazilian version of the Rapid Upper Limb Assessment (RULA) </w:t>
      </w:r>
      <w:r w:rsidR="0026435B">
        <w:rPr>
          <w:rFonts w:ascii="Times New Roman" w:hAnsi="Times New Roman" w:cs="Times New Roman"/>
          <w:lang w:val="id-ID"/>
        </w:rPr>
        <w:t>&amp;</w:t>
      </w:r>
      <w:r w:rsidRPr="0026435B">
        <w:rPr>
          <w:rFonts w:ascii="Times New Roman" w:hAnsi="Times New Roman" w:cs="Times New Roman"/>
        </w:rPr>
        <w:t xml:space="preserve"> Strain Index (SI) </w:t>
      </w:r>
      <w:r w:rsidRPr="0026435B">
        <w:rPr>
          <w:rFonts w:ascii="Times New Roman" w:hAnsi="Times New Roman" w:cs="Times New Roman"/>
          <w:i/>
        </w:rPr>
        <w:t xml:space="preserve">Brazilian Journal of Physical Therapy </w:t>
      </w:r>
      <w:r w:rsidRPr="0026435B">
        <w:rPr>
          <w:rFonts w:ascii="Times New Roman" w:hAnsi="Times New Roman" w:cs="Times New Roman"/>
        </w:rPr>
        <w:t>vol. 22</w:t>
      </w:r>
      <w:r w:rsidR="0026435B" w:rsidRPr="0026435B">
        <w:rPr>
          <w:rFonts w:ascii="Times New Roman" w:hAnsi="Times New Roman" w:cs="Times New Roman"/>
          <w:lang w:val="id-ID"/>
        </w:rPr>
        <w:t xml:space="preserve"> </w:t>
      </w:r>
      <w:r w:rsidRPr="0026435B">
        <w:rPr>
          <w:rFonts w:ascii="Times New Roman" w:hAnsi="Times New Roman" w:cs="Times New Roman"/>
        </w:rPr>
        <w:t>p. 198-204.</w:t>
      </w:r>
    </w:p>
    <w:p w:rsidR="000F5932" w:rsidRPr="006B60A9" w:rsidRDefault="000F5932" w:rsidP="000F5932">
      <w:pPr>
        <w:pStyle w:val="EndNoteBibliography"/>
        <w:spacing w:after="0"/>
        <w:ind w:left="567" w:hanging="567"/>
        <w:rPr>
          <w:rFonts w:ascii="Times New Roman" w:hAnsi="Times New Roman" w:cs="Times New Roman"/>
        </w:rPr>
      </w:pPr>
      <w:r w:rsidRPr="006B60A9">
        <w:rPr>
          <w:rFonts w:ascii="Times New Roman" w:hAnsi="Times New Roman" w:cs="Times New Roman"/>
        </w:rPr>
        <w:t>[29]</w:t>
      </w:r>
      <w:r w:rsidRPr="006B60A9">
        <w:rPr>
          <w:rFonts w:ascii="Times New Roman" w:hAnsi="Times New Roman" w:cs="Times New Roman"/>
        </w:rPr>
        <w:tab/>
        <w:t>Yiyuan</w:t>
      </w:r>
      <w:r w:rsidR="0026435B" w:rsidRPr="006B60A9">
        <w:rPr>
          <w:rFonts w:ascii="Times New Roman" w:hAnsi="Times New Roman" w:cs="Times New Roman"/>
          <w:lang w:val="id-ID"/>
        </w:rPr>
        <w:t xml:space="preserve"> Z </w:t>
      </w:r>
      <w:r w:rsidRPr="006B60A9">
        <w:rPr>
          <w:rFonts w:ascii="Times New Roman" w:hAnsi="Times New Roman" w:cs="Times New Roman"/>
        </w:rPr>
        <w:t>Tangwen</w:t>
      </w:r>
      <w:r w:rsidR="0026435B" w:rsidRPr="006B60A9">
        <w:rPr>
          <w:rFonts w:ascii="Times New Roman" w:hAnsi="Times New Roman" w:cs="Times New Roman"/>
          <w:lang w:val="id-ID"/>
        </w:rPr>
        <w:t xml:space="preserve"> Y </w:t>
      </w:r>
      <w:r w:rsidRPr="006B60A9">
        <w:rPr>
          <w:rFonts w:ascii="Times New Roman" w:hAnsi="Times New Roman" w:cs="Times New Roman"/>
        </w:rPr>
        <w:t>Dayong</w:t>
      </w:r>
      <w:r w:rsidR="0026435B" w:rsidRPr="006B60A9">
        <w:rPr>
          <w:rFonts w:ascii="Times New Roman" w:hAnsi="Times New Roman" w:cs="Times New Roman"/>
          <w:lang w:val="id-ID"/>
        </w:rPr>
        <w:t xml:space="preserve"> D</w:t>
      </w:r>
      <w:r w:rsidRPr="006B60A9">
        <w:rPr>
          <w:rFonts w:ascii="Times New Roman" w:hAnsi="Times New Roman" w:cs="Times New Roman"/>
        </w:rPr>
        <w:t xml:space="preserve"> and Shan</w:t>
      </w:r>
      <w:r w:rsidR="0026435B" w:rsidRPr="006B60A9">
        <w:rPr>
          <w:rFonts w:ascii="Times New Roman" w:hAnsi="Times New Roman" w:cs="Times New Roman"/>
          <w:lang w:val="id-ID"/>
        </w:rPr>
        <w:t xml:space="preserve"> F 2011</w:t>
      </w:r>
      <w:r w:rsidRPr="006B60A9">
        <w:rPr>
          <w:rFonts w:ascii="Times New Roman" w:hAnsi="Times New Roman" w:cs="Times New Roman"/>
        </w:rPr>
        <w:t xml:space="preserve"> Using NASA-TLX to evaluate the flight deck design in design phase of aircraft </w:t>
      </w:r>
      <w:r w:rsidRPr="006B60A9">
        <w:rPr>
          <w:rFonts w:ascii="Times New Roman" w:hAnsi="Times New Roman" w:cs="Times New Roman"/>
          <w:i/>
        </w:rPr>
        <w:t xml:space="preserve">Procedia Engineering </w:t>
      </w:r>
      <w:r w:rsidRPr="006B60A9">
        <w:rPr>
          <w:rFonts w:ascii="Times New Roman" w:hAnsi="Times New Roman" w:cs="Times New Roman"/>
        </w:rPr>
        <w:t>vol. 17</w:t>
      </w:r>
      <w:r w:rsidR="0026435B" w:rsidRPr="006B60A9">
        <w:rPr>
          <w:rFonts w:ascii="Times New Roman" w:hAnsi="Times New Roman" w:cs="Times New Roman"/>
          <w:lang w:val="id-ID"/>
        </w:rPr>
        <w:t xml:space="preserve"> </w:t>
      </w:r>
      <w:r w:rsidRPr="006B60A9">
        <w:rPr>
          <w:rFonts w:ascii="Times New Roman" w:hAnsi="Times New Roman" w:cs="Times New Roman"/>
        </w:rPr>
        <w:t>p. 77-83.</w:t>
      </w:r>
    </w:p>
    <w:p w:rsidR="000F5932" w:rsidRPr="006B60A9" w:rsidRDefault="000F5932" w:rsidP="000F5932">
      <w:pPr>
        <w:pStyle w:val="EndNoteBibliography"/>
        <w:spacing w:after="0"/>
        <w:ind w:left="567" w:hanging="567"/>
        <w:rPr>
          <w:rFonts w:ascii="Times New Roman" w:hAnsi="Times New Roman" w:cs="Times New Roman"/>
        </w:rPr>
      </w:pPr>
      <w:r w:rsidRPr="006B60A9">
        <w:rPr>
          <w:rFonts w:ascii="Times New Roman" w:hAnsi="Times New Roman" w:cs="Times New Roman"/>
        </w:rPr>
        <w:t>[30]</w:t>
      </w:r>
      <w:r w:rsidRPr="006B60A9">
        <w:rPr>
          <w:rFonts w:ascii="Times New Roman" w:hAnsi="Times New Roman" w:cs="Times New Roman"/>
        </w:rPr>
        <w:tab/>
        <w:t>Fallahi</w:t>
      </w:r>
      <w:r w:rsidR="006B60A9" w:rsidRPr="006B60A9">
        <w:rPr>
          <w:rFonts w:ascii="Times New Roman" w:hAnsi="Times New Roman" w:cs="Times New Roman"/>
          <w:lang w:val="id-ID"/>
        </w:rPr>
        <w:t xml:space="preserve"> M </w:t>
      </w:r>
      <w:r w:rsidRPr="006B60A9">
        <w:rPr>
          <w:rFonts w:ascii="Times New Roman" w:hAnsi="Times New Roman" w:cs="Times New Roman"/>
        </w:rPr>
        <w:t>Motamedzade</w:t>
      </w:r>
      <w:r w:rsidR="006B60A9" w:rsidRPr="006B60A9">
        <w:rPr>
          <w:rFonts w:ascii="Times New Roman" w:hAnsi="Times New Roman" w:cs="Times New Roman"/>
          <w:lang w:val="id-ID"/>
        </w:rPr>
        <w:t xml:space="preserve"> M </w:t>
      </w:r>
      <w:r w:rsidRPr="006B60A9">
        <w:rPr>
          <w:rFonts w:ascii="Times New Roman" w:hAnsi="Times New Roman" w:cs="Times New Roman"/>
        </w:rPr>
        <w:t>Heidarimoghadam</w:t>
      </w:r>
      <w:r w:rsidR="006B60A9" w:rsidRPr="006B60A9">
        <w:rPr>
          <w:rFonts w:ascii="Times New Roman" w:hAnsi="Times New Roman" w:cs="Times New Roman"/>
          <w:lang w:val="id-ID"/>
        </w:rPr>
        <w:t xml:space="preserve"> R </w:t>
      </w:r>
      <w:r w:rsidRPr="006B60A9">
        <w:rPr>
          <w:rFonts w:ascii="Times New Roman" w:hAnsi="Times New Roman" w:cs="Times New Roman"/>
        </w:rPr>
        <w:t>Soltanian</w:t>
      </w:r>
      <w:r w:rsidR="006B60A9" w:rsidRPr="006B60A9">
        <w:rPr>
          <w:rFonts w:ascii="Times New Roman" w:hAnsi="Times New Roman" w:cs="Times New Roman"/>
          <w:lang w:val="id-ID"/>
        </w:rPr>
        <w:t xml:space="preserve"> A R</w:t>
      </w:r>
      <w:r w:rsidRPr="006B60A9">
        <w:rPr>
          <w:rFonts w:ascii="Times New Roman" w:hAnsi="Times New Roman" w:cs="Times New Roman"/>
        </w:rPr>
        <w:t xml:space="preserve"> and Miyake</w:t>
      </w:r>
      <w:r w:rsidR="006B60A9" w:rsidRPr="006B60A9">
        <w:rPr>
          <w:rFonts w:ascii="Times New Roman" w:hAnsi="Times New Roman" w:cs="Times New Roman"/>
          <w:lang w:val="id-ID"/>
        </w:rPr>
        <w:t xml:space="preserve"> S 2016</w:t>
      </w:r>
      <w:r w:rsidRPr="006B60A9">
        <w:rPr>
          <w:rFonts w:ascii="Times New Roman" w:hAnsi="Times New Roman" w:cs="Times New Roman"/>
        </w:rPr>
        <w:t xml:space="preserve"> Effects of mental workload on physiological and subjective responses during traffic density monitoring: A field study</w:t>
      </w:r>
      <w:r w:rsidR="006B60A9" w:rsidRPr="006B60A9">
        <w:rPr>
          <w:rFonts w:ascii="Times New Roman" w:hAnsi="Times New Roman" w:cs="Times New Roman"/>
          <w:lang w:val="id-ID"/>
        </w:rPr>
        <w:t xml:space="preserve"> </w:t>
      </w:r>
      <w:r w:rsidRPr="006B60A9">
        <w:rPr>
          <w:rFonts w:ascii="Times New Roman" w:hAnsi="Times New Roman" w:cs="Times New Roman"/>
          <w:i/>
        </w:rPr>
        <w:t>Applied Ergonomics</w:t>
      </w:r>
      <w:r w:rsidR="006B60A9" w:rsidRPr="006B60A9">
        <w:rPr>
          <w:rFonts w:ascii="Times New Roman" w:hAnsi="Times New Roman" w:cs="Times New Roman"/>
          <w:i/>
          <w:lang w:val="id-ID"/>
        </w:rPr>
        <w:t xml:space="preserve"> </w:t>
      </w:r>
      <w:r w:rsidRPr="006B60A9">
        <w:rPr>
          <w:rFonts w:ascii="Times New Roman" w:hAnsi="Times New Roman" w:cs="Times New Roman"/>
        </w:rPr>
        <w:t>vol. 52</w:t>
      </w:r>
      <w:r w:rsidR="006B60A9" w:rsidRPr="006B60A9">
        <w:rPr>
          <w:rFonts w:ascii="Times New Roman" w:hAnsi="Times New Roman" w:cs="Times New Roman"/>
          <w:lang w:val="id-ID"/>
        </w:rPr>
        <w:t xml:space="preserve"> </w:t>
      </w:r>
      <w:r w:rsidRPr="006B60A9">
        <w:rPr>
          <w:rFonts w:ascii="Times New Roman" w:hAnsi="Times New Roman" w:cs="Times New Roman"/>
        </w:rPr>
        <w:t>p. 95-103.</w:t>
      </w:r>
    </w:p>
    <w:p w:rsidR="000F5932" w:rsidRPr="00A92457" w:rsidRDefault="000F5932" w:rsidP="000F5932">
      <w:pPr>
        <w:pStyle w:val="EndNoteBibliography"/>
        <w:spacing w:after="0"/>
        <w:ind w:left="567" w:hanging="567"/>
        <w:rPr>
          <w:rFonts w:ascii="Times New Roman" w:hAnsi="Times New Roman" w:cs="Times New Roman"/>
        </w:rPr>
      </w:pPr>
      <w:r w:rsidRPr="00A92457">
        <w:rPr>
          <w:rFonts w:ascii="Times New Roman" w:hAnsi="Times New Roman" w:cs="Times New Roman"/>
        </w:rPr>
        <w:t>[31]</w:t>
      </w:r>
      <w:r w:rsidRPr="00A92457">
        <w:rPr>
          <w:rFonts w:ascii="Times New Roman" w:hAnsi="Times New Roman" w:cs="Times New Roman"/>
        </w:rPr>
        <w:tab/>
        <w:t>Bommer</w:t>
      </w:r>
      <w:r w:rsidR="003D2E4A" w:rsidRPr="00A92457">
        <w:rPr>
          <w:rFonts w:ascii="Times New Roman" w:hAnsi="Times New Roman" w:cs="Times New Roman"/>
          <w:lang w:val="id-ID"/>
        </w:rPr>
        <w:t xml:space="preserve"> S C </w:t>
      </w:r>
      <w:r w:rsidRPr="00A92457">
        <w:rPr>
          <w:rFonts w:ascii="Times New Roman" w:hAnsi="Times New Roman" w:cs="Times New Roman"/>
        </w:rPr>
        <w:t>and Fendley</w:t>
      </w:r>
      <w:r w:rsidR="003D2E4A" w:rsidRPr="00A92457">
        <w:rPr>
          <w:rFonts w:ascii="Times New Roman" w:hAnsi="Times New Roman" w:cs="Times New Roman"/>
          <w:lang w:val="id-ID"/>
        </w:rPr>
        <w:t xml:space="preserve"> M 2018 </w:t>
      </w:r>
      <w:r w:rsidRPr="00A92457">
        <w:rPr>
          <w:rFonts w:ascii="Times New Roman" w:hAnsi="Times New Roman" w:cs="Times New Roman"/>
        </w:rPr>
        <w:t xml:space="preserve">A theoretical framework for evaluating mental workload resources in human systems design for manufacturing operations </w:t>
      </w:r>
      <w:r w:rsidRPr="00A92457">
        <w:rPr>
          <w:rFonts w:ascii="Times New Roman" w:hAnsi="Times New Roman" w:cs="Times New Roman"/>
          <w:i/>
        </w:rPr>
        <w:t xml:space="preserve">Int. Journal of Industrial Ergonomics </w:t>
      </w:r>
      <w:r w:rsidRPr="00A92457">
        <w:rPr>
          <w:rFonts w:ascii="Times New Roman" w:hAnsi="Times New Roman" w:cs="Times New Roman"/>
        </w:rPr>
        <w:t>vol. 63</w:t>
      </w:r>
      <w:r w:rsidR="003D2E4A" w:rsidRPr="00A92457">
        <w:rPr>
          <w:rFonts w:ascii="Times New Roman" w:hAnsi="Times New Roman" w:cs="Times New Roman"/>
          <w:lang w:val="id-ID"/>
        </w:rPr>
        <w:t xml:space="preserve"> </w:t>
      </w:r>
      <w:r w:rsidRPr="00A92457">
        <w:rPr>
          <w:rFonts w:ascii="Times New Roman" w:hAnsi="Times New Roman" w:cs="Times New Roman"/>
        </w:rPr>
        <w:t>p. 7-17.</w:t>
      </w:r>
    </w:p>
    <w:p w:rsidR="000F5932" w:rsidRPr="00A92457" w:rsidRDefault="000F5932" w:rsidP="000F5932">
      <w:pPr>
        <w:pStyle w:val="EndNoteBibliography"/>
        <w:spacing w:after="0"/>
        <w:ind w:left="567" w:hanging="567"/>
        <w:rPr>
          <w:rFonts w:ascii="Times New Roman" w:hAnsi="Times New Roman" w:cs="Times New Roman"/>
        </w:rPr>
      </w:pPr>
      <w:r w:rsidRPr="00A92457">
        <w:rPr>
          <w:rFonts w:ascii="Times New Roman" w:hAnsi="Times New Roman" w:cs="Times New Roman"/>
        </w:rPr>
        <w:t>[32]</w:t>
      </w:r>
      <w:r w:rsidRPr="00A92457">
        <w:rPr>
          <w:rFonts w:ascii="Times New Roman" w:hAnsi="Times New Roman" w:cs="Times New Roman"/>
        </w:rPr>
        <w:tab/>
        <w:t>Riono</w:t>
      </w:r>
      <w:r w:rsidR="003D2E4A" w:rsidRPr="00A92457">
        <w:rPr>
          <w:rFonts w:ascii="Times New Roman" w:hAnsi="Times New Roman" w:cs="Times New Roman"/>
          <w:lang w:val="id-ID"/>
        </w:rPr>
        <w:t xml:space="preserve"> S</w:t>
      </w:r>
      <w:r w:rsidRPr="00A92457">
        <w:rPr>
          <w:rFonts w:ascii="Times New Roman" w:hAnsi="Times New Roman" w:cs="Times New Roman"/>
        </w:rPr>
        <w:t xml:space="preserve"> Bandono</w:t>
      </w:r>
      <w:r w:rsidR="003D2E4A" w:rsidRPr="00A92457">
        <w:rPr>
          <w:rFonts w:ascii="Times New Roman" w:hAnsi="Times New Roman" w:cs="Times New Roman"/>
          <w:lang w:val="id-ID"/>
        </w:rPr>
        <w:t xml:space="preserve"> 2018</w:t>
      </w:r>
      <w:r w:rsidRPr="00A92457">
        <w:rPr>
          <w:rFonts w:ascii="Times New Roman" w:hAnsi="Times New Roman" w:cs="Times New Roman"/>
        </w:rPr>
        <w:t xml:space="preserve"> Analysis of mental workload with integrating NASA-TLX </w:t>
      </w:r>
      <w:r w:rsidRPr="00A92457">
        <w:rPr>
          <w:rFonts w:ascii="Times New Roman" w:hAnsi="Times New Roman" w:cs="Times New Roman"/>
          <w:lang w:val="id-ID"/>
        </w:rPr>
        <w:t>a</w:t>
      </w:r>
      <w:r w:rsidRPr="00A92457">
        <w:rPr>
          <w:rFonts w:ascii="Times New Roman" w:hAnsi="Times New Roman" w:cs="Times New Roman"/>
        </w:rPr>
        <w:t xml:space="preserve">nd Fuzzy </w:t>
      </w:r>
      <w:r w:rsidRPr="00A92457">
        <w:rPr>
          <w:rFonts w:ascii="Times New Roman" w:hAnsi="Times New Roman" w:cs="Times New Roman"/>
          <w:lang w:val="id-ID"/>
        </w:rPr>
        <w:t>m</w:t>
      </w:r>
      <w:r w:rsidRPr="00A92457">
        <w:rPr>
          <w:rFonts w:ascii="Times New Roman" w:hAnsi="Times New Roman" w:cs="Times New Roman"/>
        </w:rPr>
        <w:t xml:space="preserve">ethod </w:t>
      </w:r>
      <w:r w:rsidRPr="00A92457">
        <w:rPr>
          <w:rFonts w:ascii="Times New Roman" w:hAnsi="Times New Roman" w:cs="Times New Roman"/>
          <w:i/>
        </w:rPr>
        <w:t xml:space="preserve">Int. Journal of ASRO </w:t>
      </w:r>
      <w:r w:rsidRPr="00A92457">
        <w:rPr>
          <w:rFonts w:ascii="Times New Roman" w:hAnsi="Times New Roman" w:cs="Times New Roman"/>
        </w:rPr>
        <w:t>vol. 1</w:t>
      </w:r>
      <w:r w:rsidR="003D2E4A" w:rsidRPr="00A92457">
        <w:rPr>
          <w:rFonts w:ascii="Times New Roman" w:hAnsi="Times New Roman" w:cs="Times New Roman"/>
          <w:lang w:val="id-ID"/>
        </w:rPr>
        <w:t xml:space="preserve"> </w:t>
      </w:r>
      <w:r w:rsidRPr="00A92457">
        <w:rPr>
          <w:rFonts w:ascii="Times New Roman" w:hAnsi="Times New Roman" w:cs="Times New Roman"/>
        </w:rPr>
        <w:t>p. 37-45.</w:t>
      </w:r>
    </w:p>
    <w:p w:rsidR="000F5932" w:rsidRPr="00A92457" w:rsidRDefault="000F5932" w:rsidP="000F5932">
      <w:pPr>
        <w:pStyle w:val="EndNoteBibliography"/>
        <w:spacing w:after="0"/>
        <w:ind w:left="567" w:hanging="567"/>
        <w:rPr>
          <w:rFonts w:ascii="Times New Roman" w:hAnsi="Times New Roman" w:cs="Times New Roman"/>
        </w:rPr>
      </w:pPr>
      <w:r w:rsidRPr="00A92457">
        <w:rPr>
          <w:rFonts w:ascii="Times New Roman" w:hAnsi="Times New Roman" w:cs="Times New Roman"/>
        </w:rPr>
        <w:t>[33]</w:t>
      </w:r>
      <w:r w:rsidRPr="00A92457">
        <w:rPr>
          <w:rFonts w:ascii="Times New Roman" w:hAnsi="Times New Roman" w:cs="Times New Roman"/>
        </w:rPr>
        <w:tab/>
        <w:t>Aniţei</w:t>
      </w:r>
      <w:r w:rsidR="00A92457" w:rsidRPr="00A92457">
        <w:rPr>
          <w:rFonts w:ascii="Times New Roman" w:hAnsi="Times New Roman" w:cs="Times New Roman"/>
          <w:lang w:val="id-ID"/>
        </w:rPr>
        <w:t xml:space="preserve"> M </w:t>
      </w:r>
      <w:r w:rsidRPr="00A92457">
        <w:rPr>
          <w:rFonts w:ascii="Times New Roman" w:hAnsi="Times New Roman" w:cs="Times New Roman"/>
        </w:rPr>
        <w:t>Chraif</w:t>
      </w:r>
      <w:r w:rsidR="00A92457" w:rsidRPr="00A92457">
        <w:rPr>
          <w:rFonts w:ascii="Times New Roman" w:hAnsi="Times New Roman" w:cs="Times New Roman"/>
          <w:lang w:val="id-ID"/>
        </w:rPr>
        <w:t xml:space="preserve"> M</w:t>
      </w:r>
      <w:r w:rsidRPr="00A92457">
        <w:rPr>
          <w:rFonts w:ascii="Times New Roman" w:hAnsi="Times New Roman" w:cs="Times New Roman"/>
        </w:rPr>
        <w:t xml:space="preserve"> and Ioniţă</w:t>
      </w:r>
      <w:r w:rsidR="00A92457" w:rsidRPr="00A92457">
        <w:rPr>
          <w:rFonts w:ascii="Times New Roman" w:hAnsi="Times New Roman" w:cs="Times New Roman"/>
          <w:lang w:val="id-ID"/>
        </w:rPr>
        <w:t xml:space="preserve"> E 2015</w:t>
      </w:r>
      <w:r w:rsidRPr="00A92457">
        <w:rPr>
          <w:rFonts w:ascii="Times New Roman" w:hAnsi="Times New Roman" w:cs="Times New Roman"/>
        </w:rPr>
        <w:t xml:space="preserve"> Gender differences in workload and self-perceived burnout in a multinational company from Bucharest </w:t>
      </w:r>
      <w:r w:rsidRPr="00A92457">
        <w:rPr>
          <w:rFonts w:ascii="Times New Roman" w:hAnsi="Times New Roman" w:cs="Times New Roman"/>
          <w:i/>
        </w:rPr>
        <w:t>Procedia - Social and Behavioral Sciences</w:t>
      </w:r>
      <w:r w:rsidR="00A92457" w:rsidRPr="00A92457">
        <w:rPr>
          <w:rFonts w:ascii="Times New Roman" w:hAnsi="Times New Roman" w:cs="Times New Roman"/>
          <w:i/>
          <w:lang w:val="id-ID"/>
        </w:rPr>
        <w:t xml:space="preserve"> v</w:t>
      </w:r>
      <w:r w:rsidRPr="00A92457">
        <w:rPr>
          <w:rFonts w:ascii="Times New Roman" w:hAnsi="Times New Roman" w:cs="Times New Roman"/>
        </w:rPr>
        <w:t>ol. 187</w:t>
      </w:r>
      <w:r w:rsidR="00A92457" w:rsidRPr="00A92457">
        <w:rPr>
          <w:rFonts w:ascii="Times New Roman" w:hAnsi="Times New Roman" w:cs="Times New Roman"/>
          <w:lang w:val="id-ID"/>
        </w:rPr>
        <w:t xml:space="preserve"> </w:t>
      </w:r>
      <w:r w:rsidRPr="00A92457">
        <w:rPr>
          <w:rFonts w:ascii="Times New Roman" w:hAnsi="Times New Roman" w:cs="Times New Roman"/>
        </w:rPr>
        <w:t>p. 733-737.</w:t>
      </w:r>
    </w:p>
    <w:p w:rsidR="0077700D" w:rsidRPr="00310B39" w:rsidRDefault="000F5932" w:rsidP="00C452AD">
      <w:pPr>
        <w:pStyle w:val="EndNoteBibliography"/>
        <w:spacing w:after="0"/>
        <w:ind w:left="567" w:hanging="567"/>
      </w:pPr>
      <w:r w:rsidRPr="00E15AC4">
        <w:rPr>
          <w:rFonts w:ascii="Times New Roman" w:hAnsi="Times New Roman" w:cs="Times New Roman"/>
        </w:rPr>
        <w:t>[34]</w:t>
      </w:r>
      <w:r w:rsidRPr="00E15AC4">
        <w:rPr>
          <w:rFonts w:ascii="Times New Roman" w:hAnsi="Times New Roman" w:cs="Times New Roman"/>
        </w:rPr>
        <w:tab/>
        <w:t xml:space="preserve">Neupane </w:t>
      </w:r>
      <w:r w:rsidR="00E15AC4" w:rsidRPr="00E15AC4">
        <w:rPr>
          <w:rFonts w:ascii="Times New Roman" w:hAnsi="Times New Roman" w:cs="Times New Roman"/>
          <w:lang w:val="id-ID"/>
        </w:rPr>
        <w:t xml:space="preserve">S </w:t>
      </w:r>
      <w:r w:rsidRPr="00E15AC4">
        <w:rPr>
          <w:rFonts w:ascii="Times New Roman" w:hAnsi="Times New Roman" w:cs="Times New Roman"/>
        </w:rPr>
        <w:t>and Nygård</w:t>
      </w:r>
      <w:r w:rsidR="00E15AC4" w:rsidRPr="00E15AC4">
        <w:rPr>
          <w:rFonts w:ascii="Times New Roman" w:hAnsi="Times New Roman" w:cs="Times New Roman"/>
          <w:lang w:val="id-ID"/>
        </w:rPr>
        <w:t xml:space="preserve"> </w:t>
      </w:r>
      <w:r w:rsidR="00E15AC4" w:rsidRPr="00E15AC4">
        <w:rPr>
          <w:rFonts w:ascii="Times New Roman" w:hAnsi="Times New Roman" w:cs="Times New Roman"/>
        </w:rPr>
        <w:t>C</w:t>
      </w:r>
      <w:r w:rsidR="00E15AC4" w:rsidRPr="00E15AC4">
        <w:rPr>
          <w:rFonts w:ascii="Times New Roman" w:hAnsi="Times New Roman" w:cs="Times New Roman"/>
          <w:lang w:val="id-ID"/>
        </w:rPr>
        <w:t xml:space="preserve"> </w:t>
      </w:r>
      <w:r w:rsidR="00E15AC4" w:rsidRPr="00E15AC4">
        <w:rPr>
          <w:rFonts w:ascii="Times New Roman" w:hAnsi="Times New Roman" w:cs="Times New Roman"/>
        </w:rPr>
        <w:t>-H</w:t>
      </w:r>
      <w:r w:rsidR="00E15AC4" w:rsidRPr="00E15AC4">
        <w:rPr>
          <w:rFonts w:ascii="Times New Roman" w:hAnsi="Times New Roman" w:cs="Times New Roman"/>
          <w:lang w:val="id-ID"/>
        </w:rPr>
        <w:t xml:space="preserve"> 2017</w:t>
      </w:r>
      <w:r w:rsidRPr="00E15AC4">
        <w:rPr>
          <w:rFonts w:ascii="Times New Roman" w:hAnsi="Times New Roman" w:cs="Times New Roman"/>
        </w:rPr>
        <w:t xml:space="preserve"> Physical and mental strain at work: Relationships with onset and persistent of multi-site pain in a four-year follow up</w:t>
      </w:r>
      <w:r w:rsidR="00E15AC4" w:rsidRPr="00E15AC4">
        <w:rPr>
          <w:rFonts w:ascii="Times New Roman" w:hAnsi="Times New Roman" w:cs="Times New Roman"/>
          <w:lang w:val="id-ID"/>
        </w:rPr>
        <w:t xml:space="preserve"> </w:t>
      </w:r>
      <w:r w:rsidRPr="00E15AC4">
        <w:rPr>
          <w:rFonts w:ascii="Times New Roman" w:hAnsi="Times New Roman" w:cs="Times New Roman"/>
          <w:i/>
        </w:rPr>
        <w:t>Int. Journal of Industrial Ergonomics</w:t>
      </w:r>
      <w:r w:rsidR="00E15AC4" w:rsidRPr="00E15AC4">
        <w:rPr>
          <w:rFonts w:ascii="Times New Roman" w:hAnsi="Times New Roman" w:cs="Times New Roman"/>
          <w:i/>
          <w:lang w:val="id-ID"/>
        </w:rPr>
        <w:t xml:space="preserve"> </w:t>
      </w:r>
      <w:r w:rsidRPr="00E15AC4">
        <w:rPr>
          <w:rFonts w:ascii="Times New Roman" w:hAnsi="Times New Roman" w:cs="Times New Roman"/>
        </w:rPr>
        <w:t>vol. 60</w:t>
      </w:r>
      <w:r w:rsidR="00E15AC4" w:rsidRPr="00E15AC4">
        <w:rPr>
          <w:rFonts w:ascii="Times New Roman" w:hAnsi="Times New Roman" w:cs="Times New Roman"/>
          <w:lang w:val="id-ID"/>
        </w:rPr>
        <w:t xml:space="preserve"> </w:t>
      </w:r>
      <w:r w:rsidRPr="00E15AC4">
        <w:rPr>
          <w:rFonts w:ascii="Times New Roman" w:hAnsi="Times New Roman" w:cs="Times New Roman"/>
        </w:rPr>
        <w:t>p. 47-52.</w:t>
      </w:r>
      <w:r w:rsidR="00C452AD">
        <w:rPr>
          <w:rFonts w:ascii="Times New Roman" w:hAnsi="Times New Roman" w:cs="Times New Roman"/>
          <w:lang w:val="id-ID"/>
        </w:rPr>
        <w:t xml:space="preserve"> </w:t>
      </w:r>
      <w:r w:rsidR="005621FB" w:rsidRPr="00A41FF7">
        <w:rPr>
          <w:rFonts w:ascii="Times New Roman" w:hAnsi="Times New Roman" w:cs="Times New Roman"/>
        </w:rPr>
        <w:fldChar w:fldCharType="end"/>
      </w:r>
    </w:p>
    <w:sectPr w:rsidR="0077700D" w:rsidRPr="00310B39" w:rsidSect="004333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02A"/>
    <w:multiLevelType w:val="multilevel"/>
    <w:tmpl w:val="1F7C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904FB"/>
    <w:multiLevelType w:val="multilevel"/>
    <w:tmpl w:val="9572BDE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0693485"/>
    <w:multiLevelType w:val="multilevel"/>
    <w:tmpl w:val="4406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1C74B7"/>
    <w:multiLevelType w:val="hybridMultilevel"/>
    <w:tmpl w:val="873809A8"/>
    <w:lvl w:ilvl="0" w:tplc="36ACCF8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1D9111E"/>
    <w:multiLevelType w:val="hybridMultilevel"/>
    <w:tmpl w:val="A1441CF6"/>
    <w:lvl w:ilvl="0" w:tplc="29724F6E">
      <w:start w:val="1"/>
      <w:numFmt w:val="decimal"/>
      <w:lvlText w:val="%1."/>
      <w:lvlJc w:val="left"/>
      <w:pPr>
        <w:ind w:left="1920" w:hanging="360"/>
      </w:pPr>
      <w:rPr>
        <w:rFonts w:hint="default"/>
      </w:rPr>
    </w:lvl>
    <w:lvl w:ilvl="1" w:tplc="042A0019" w:tentative="1">
      <w:start w:val="1"/>
      <w:numFmt w:val="lowerLetter"/>
      <w:lvlText w:val="%2."/>
      <w:lvlJc w:val="left"/>
      <w:pPr>
        <w:ind w:left="2640" w:hanging="360"/>
      </w:pPr>
    </w:lvl>
    <w:lvl w:ilvl="2" w:tplc="042A001B" w:tentative="1">
      <w:start w:val="1"/>
      <w:numFmt w:val="lowerRoman"/>
      <w:lvlText w:val="%3."/>
      <w:lvlJc w:val="right"/>
      <w:pPr>
        <w:ind w:left="3360" w:hanging="180"/>
      </w:pPr>
    </w:lvl>
    <w:lvl w:ilvl="3" w:tplc="042A000F" w:tentative="1">
      <w:start w:val="1"/>
      <w:numFmt w:val="decimal"/>
      <w:lvlText w:val="%4."/>
      <w:lvlJc w:val="left"/>
      <w:pPr>
        <w:ind w:left="4080" w:hanging="360"/>
      </w:pPr>
    </w:lvl>
    <w:lvl w:ilvl="4" w:tplc="042A0019" w:tentative="1">
      <w:start w:val="1"/>
      <w:numFmt w:val="lowerLetter"/>
      <w:lvlText w:val="%5."/>
      <w:lvlJc w:val="left"/>
      <w:pPr>
        <w:ind w:left="4800" w:hanging="360"/>
      </w:pPr>
    </w:lvl>
    <w:lvl w:ilvl="5" w:tplc="042A001B" w:tentative="1">
      <w:start w:val="1"/>
      <w:numFmt w:val="lowerRoman"/>
      <w:lvlText w:val="%6."/>
      <w:lvlJc w:val="right"/>
      <w:pPr>
        <w:ind w:left="5520" w:hanging="180"/>
      </w:pPr>
    </w:lvl>
    <w:lvl w:ilvl="6" w:tplc="042A000F" w:tentative="1">
      <w:start w:val="1"/>
      <w:numFmt w:val="decimal"/>
      <w:lvlText w:val="%7."/>
      <w:lvlJc w:val="left"/>
      <w:pPr>
        <w:ind w:left="6240" w:hanging="360"/>
      </w:pPr>
    </w:lvl>
    <w:lvl w:ilvl="7" w:tplc="042A0019" w:tentative="1">
      <w:start w:val="1"/>
      <w:numFmt w:val="lowerLetter"/>
      <w:lvlText w:val="%8."/>
      <w:lvlJc w:val="left"/>
      <w:pPr>
        <w:ind w:left="6960" w:hanging="360"/>
      </w:pPr>
    </w:lvl>
    <w:lvl w:ilvl="8" w:tplc="042A001B" w:tentative="1">
      <w:start w:val="1"/>
      <w:numFmt w:val="lowerRoman"/>
      <w:lvlText w:val="%9."/>
      <w:lvlJc w:val="right"/>
      <w:pPr>
        <w:ind w:left="76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3MTS2AAJLU0tjSyUdpeDU4uLM/DyQAqNaAKbdzgUs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9dvvsxxde5p0etf21vzzzexfwtfvxrwvez&quot;&gt;My EndNote Library Copy&lt;record-ids&gt;&lt;item&gt;4664&lt;/item&gt;&lt;item&gt;4665&lt;/item&gt;&lt;item&gt;4668&lt;/item&gt;&lt;item&gt;4669&lt;/item&gt;&lt;item&gt;4672&lt;/item&gt;&lt;item&gt;4673&lt;/item&gt;&lt;item&gt;4674&lt;/item&gt;&lt;item&gt;4675&lt;/item&gt;&lt;item&gt;4676&lt;/item&gt;&lt;item&gt;4678&lt;/item&gt;&lt;item&gt;4679&lt;/item&gt;&lt;item&gt;4682&lt;/item&gt;&lt;item&gt;4684&lt;/item&gt;&lt;item&gt;4688&lt;/item&gt;&lt;item&gt;4690&lt;/item&gt;&lt;item&gt;4693&lt;/item&gt;&lt;item&gt;4694&lt;/item&gt;&lt;item&gt;4696&lt;/item&gt;&lt;item&gt;4699&lt;/item&gt;&lt;item&gt;4701&lt;/item&gt;&lt;item&gt;4703&lt;/item&gt;&lt;item&gt;4704&lt;/item&gt;&lt;item&gt;4705&lt;/item&gt;&lt;item&gt;4706&lt;/item&gt;&lt;item&gt;4708&lt;/item&gt;&lt;item&gt;4713&lt;/item&gt;&lt;item&gt;4714&lt;/item&gt;&lt;item&gt;4715&lt;/item&gt;&lt;item&gt;4716&lt;/item&gt;&lt;item&gt;4717&lt;/item&gt;&lt;item&gt;4718&lt;/item&gt;&lt;item&gt;4719&lt;/item&gt;&lt;item&gt;4722&lt;/item&gt;&lt;/record-ids&gt;&lt;/item&gt;&lt;/Libraries&gt;"/>
  </w:docVars>
  <w:rsids>
    <w:rsidRoot w:val="00DA7ED9"/>
    <w:rsid w:val="00001739"/>
    <w:rsid w:val="00003789"/>
    <w:rsid w:val="00014311"/>
    <w:rsid w:val="00036129"/>
    <w:rsid w:val="00046C9E"/>
    <w:rsid w:val="0005207C"/>
    <w:rsid w:val="00054CDA"/>
    <w:rsid w:val="000A1C1E"/>
    <w:rsid w:val="000A72B1"/>
    <w:rsid w:val="000B1132"/>
    <w:rsid w:val="000B14A5"/>
    <w:rsid w:val="000B2CD8"/>
    <w:rsid w:val="000C4F89"/>
    <w:rsid w:val="000C5438"/>
    <w:rsid w:val="000D7C24"/>
    <w:rsid w:val="000E122B"/>
    <w:rsid w:val="000E1AA0"/>
    <w:rsid w:val="000E4A50"/>
    <w:rsid w:val="000E54A3"/>
    <w:rsid w:val="000E5964"/>
    <w:rsid w:val="000F240A"/>
    <w:rsid w:val="000F5932"/>
    <w:rsid w:val="001139DC"/>
    <w:rsid w:val="00117ECA"/>
    <w:rsid w:val="00122C88"/>
    <w:rsid w:val="00133645"/>
    <w:rsid w:val="001349DD"/>
    <w:rsid w:val="00137AA0"/>
    <w:rsid w:val="00143604"/>
    <w:rsid w:val="00143895"/>
    <w:rsid w:val="001569C9"/>
    <w:rsid w:val="001649AA"/>
    <w:rsid w:val="0016618E"/>
    <w:rsid w:val="00167F2E"/>
    <w:rsid w:val="0017224C"/>
    <w:rsid w:val="00173CE3"/>
    <w:rsid w:val="00176A91"/>
    <w:rsid w:val="00195BD3"/>
    <w:rsid w:val="001C2059"/>
    <w:rsid w:val="001C39AB"/>
    <w:rsid w:val="001C4168"/>
    <w:rsid w:val="001E1421"/>
    <w:rsid w:val="001F4472"/>
    <w:rsid w:val="001F5558"/>
    <w:rsid w:val="00201C13"/>
    <w:rsid w:val="002063CD"/>
    <w:rsid w:val="002076FC"/>
    <w:rsid w:val="0021318A"/>
    <w:rsid w:val="00214747"/>
    <w:rsid w:val="00221694"/>
    <w:rsid w:val="00224615"/>
    <w:rsid w:val="00225130"/>
    <w:rsid w:val="00225E98"/>
    <w:rsid w:val="00226032"/>
    <w:rsid w:val="00236E19"/>
    <w:rsid w:val="0023706B"/>
    <w:rsid w:val="00244BEC"/>
    <w:rsid w:val="00245208"/>
    <w:rsid w:val="00257426"/>
    <w:rsid w:val="00260D1E"/>
    <w:rsid w:val="0026435B"/>
    <w:rsid w:val="002679D4"/>
    <w:rsid w:val="00280500"/>
    <w:rsid w:val="00283BE6"/>
    <w:rsid w:val="00290542"/>
    <w:rsid w:val="0029061E"/>
    <w:rsid w:val="002A003B"/>
    <w:rsid w:val="002B0A03"/>
    <w:rsid w:val="002B5315"/>
    <w:rsid w:val="002B5E3A"/>
    <w:rsid w:val="002B7F67"/>
    <w:rsid w:val="002C0F26"/>
    <w:rsid w:val="002C2ED3"/>
    <w:rsid w:val="002D2BAC"/>
    <w:rsid w:val="002E5690"/>
    <w:rsid w:val="002F2505"/>
    <w:rsid w:val="002F4EFA"/>
    <w:rsid w:val="00310B39"/>
    <w:rsid w:val="003201ED"/>
    <w:rsid w:val="0033184C"/>
    <w:rsid w:val="003348F3"/>
    <w:rsid w:val="003366A6"/>
    <w:rsid w:val="003574E8"/>
    <w:rsid w:val="0036241E"/>
    <w:rsid w:val="00371826"/>
    <w:rsid w:val="00377DED"/>
    <w:rsid w:val="00377F02"/>
    <w:rsid w:val="003821C3"/>
    <w:rsid w:val="00383D9F"/>
    <w:rsid w:val="00391519"/>
    <w:rsid w:val="0039657A"/>
    <w:rsid w:val="0039718B"/>
    <w:rsid w:val="003A5800"/>
    <w:rsid w:val="003B4824"/>
    <w:rsid w:val="003C064F"/>
    <w:rsid w:val="003C2640"/>
    <w:rsid w:val="003C27A6"/>
    <w:rsid w:val="003C65E1"/>
    <w:rsid w:val="003C66F0"/>
    <w:rsid w:val="003C72E5"/>
    <w:rsid w:val="003D2E4A"/>
    <w:rsid w:val="003E1FA4"/>
    <w:rsid w:val="003F0CBB"/>
    <w:rsid w:val="0040387C"/>
    <w:rsid w:val="00410CA5"/>
    <w:rsid w:val="00414103"/>
    <w:rsid w:val="004156BC"/>
    <w:rsid w:val="0042697D"/>
    <w:rsid w:val="00433344"/>
    <w:rsid w:val="00443460"/>
    <w:rsid w:val="004503DB"/>
    <w:rsid w:val="00451243"/>
    <w:rsid w:val="00451A16"/>
    <w:rsid w:val="00460215"/>
    <w:rsid w:val="00462E0A"/>
    <w:rsid w:val="00473D5F"/>
    <w:rsid w:val="0047502D"/>
    <w:rsid w:val="00477A6B"/>
    <w:rsid w:val="00480611"/>
    <w:rsid w:val="0048357B"/>
    <w:rsid w:val="0048756E"/>
    <w:rsid w:val="00491587"/>
    <w:rsid w:val="00493D3C"/>
    <w:rsid w:val="004944F3"/>
    <w:rsid w:val="00497CF5"/>
    <w:rsid w:val="004A32C0"/>
    <w:rsid w:val="004A49B4"/>
    <w:rsid w:val="004A7233"/>
    <w:rsid w:val="004B0BC1"/>
    <w:rsid w:val="004B0F52"/>
    <w:rsid w:val="004C3A0F"/>
    <w:rsid w:val="004C65C1"/>
    <w:rsid w:val="004D09E7"/>
    <w:rsid w:val="004D4C78"/>
    <w:rsid w:val="004D724E"/>
    <w:rsid w:val="004E64A3"/>
    <w:rsid w:val="004F4A4E"/>
    <w:rsid w:val="004F78FB"/>
    <w:rsid w:val="00503D43"/>
    <w:rsid w:val="00504F08"/>
    <w:rsid w:val="0050550C"/>
    <w:rsid w:val="0052252A"/>
    <w:rsid w:val="00526B06"/>
    <w:rsid w:val="0054220B"/>
    <w:rsid w:val="00543018"/>
    <w:rsid w:val="00546F1C"/>
    <w:rsid w:val="005517B9"/>
    <w:rsid w:val="0055406A"/>
    <w:rsid w:val="005621FB"/>
    <w:rsid w:val="00562FED"/>
    <w:rsid w:val="00570A28"/>
    <w:rsid w:val="00572F85"/>
    <w:rsid w:val="00575474"/>
    <w:rsid w:val="00581840"/>
    <w:rsid w:val="005832F8"/>
    <w:rsid w:val="005A380A"/>
    <w:rsid w:val="005A7640"/>
    <w:rsid w:val="005B1FC2"/>
    <w:rsid w:val="005B7006"/>
    <w:rsid w:val="005C59F1"/>
    <w:rsid w:val="005C74DC"/>
    <w:rsid w:val="005D3364"/>
    <w:rsid w:val="005D789A"/>
    <w:rsid w:val="005E0F04"/>
    <w:rsid w:val="005E692A"/>
    <w:rsid w:val="005F1E3B"/>
    <w:rsid w:val="005F2A5A"/>
    <w:rsid w:val="005F4A78"/>
    <w:rsid w:val="005F5C5E"/>
    <w:rsid w:val="006134AF"/>
    <w:rsid w:val="00623D62"/>
    <w:rsid w:val="00645589"/>
    <w:rsid w:val="006539B5"/>
    <w:rsid w:val="006840FD"/>
    <w:rsid w:val="00692507"/>
    <w:rsid w:val="006A3D11"/>
    <w:rsid w:val="006A56B1"/>
    <w:rsid w:val="006B0C67"/>
    <w:rsid w:val="006B60A9"/>
    <w:rsid w:val="006C0734"/>
    <w:rsid w:val="006D72EA"/>
    <w:rsid w:val="006E24E6"/>
    <w:rsid w:val="006F7561"/>
    <w:rsid w:val="00702D5D"/>
    <w:rsid w:val="00704BE3"/>
    <w:rsid w:val="0071184B"/>
    <w:rsid w:val="00713385"/>
    <w:rsid w:val="00725716"/>
    <w:rsid w:val="0073043C"/>
    <w:rsid w:val="007423B5"/>
    <w:rsid w:val="00745249"/>
    <w:rsid w:val="00750FE8"/>
    <w:rsid w:val="0075448D"/>
    <w:rsid w:val="0076202C"/>
    <w:rsid w:val="00767D97"/>
    <w:rsid w:val="0077700D"/>
    <w:rsid w:val="0079215B"/>
    <w:rsid w:val="0079391D"/>
    <w:rsid w:val="0079619A"/>
    <w:rsid w:val="00796E9A"/>
    <w:rsid w:val="007A7D93"/>
    <w:rsid w:val="007B0E1C"/>
    <w:rsid w:val="007C228A"/>
    <w:rsid w:val="007D2FFA"/>
    <w:rsid w:val="007D7557"/>
    <w:rsid w:val="007F50E3"/>
    <w:rsid w:val="00805F49"/>
    <w:rsid w:val="00813884"/>
    <w:rsid w:val="0082048B"/>
    <w:rsid w:val="008221B4"/>
    <w:rsid w:val="00856F63"/>
    <w:rsid w:val="00863DC7"/>
    <w:rsid w:val="00870158"/>
    <w:rsid w:val="00875755"/>
    <w:rsid w:val="00885940"/>
    <w:rsid w:val="00896FED"/>
    <w:rsid w:val="00897482"/>
    <w:rsid w:val="008B7796"/>
    <w:rsid w:val="008C20BD"/>
    <w:rsid w:val="008C5E6C"/>
    <w:rsid w:val="008E3229"/>
    <w:rsid w:val="008F1BCE"/>
    <w:rsid w:val="008F2B44"/>
    <w:rsid w:val="008F4697"/>
    <w:rsid w:val="009033FA"/>
    <w:rsid w:val="00904F9D"/>
    <w:rsid w:val="009056C9"/>
    <w:rsid w:val="00932577"/>
    <w:rsid w:val="00957EAA"/>
    <w:rsid w:val="009764A2"/>
    <w:rsid w:val="00980474"/>
    <w:rsid w:val="00982DDE"/>
    <w:rsid w:val="00990EF5"/>
    <w:rsid w:val="00996F66"/>
    <w:rsid w:val="009974D5"/>
    <w:rsid w:val="009B144D"/>
    <w:rsid w:val="009B4AC4"/>
    <w:rsid w:val="009B7676"/>
    <w:rsid w:val="009C7192"/>
    <w:rsid w:val="009E1527"/>
    <w:rsid w:val="009E5628"/>
    <w:rsid w:val="009E5F34"/>
    <w:rsid w:val="009F5585"/>
    <w:rsid w:val="009F6E14"/>
    <w:rsid w:val="00A00416"/>
    <w:rsid w:val="00A07B2F"/>
    <w:rsid w:val="00A10247"/>
    <w:rsid w:val="00A10B73"/>
    <w:rsid w:val="00A21254"/>
    <w:rsid w:val="00A24F1D"/>
    <w:rsid w:val="00A30373"/>
    <w:rsid w:val="00A41FF7"/>
    <w:rsid w:val="00A518F9"/>
    <w:rsid w:val="00A5697F"/>
    <w:rsid w:val="00A64D29"/>
    <w:rsid w:val="00A67C08"/>
    <w:rsid w:val="00A8393C"/>
    <w:rsid w:val="00A90241"/>
    <w:rsid w:val="00A92457"/>
    <w:rsid w:val="00AA303B"/>
    <w:rsid w:val="00AA5974"/>
    <w:rsid w:val="00AC064B"/>
    <w:rsid w:val="00AC3C0D"/>
    <w:rsid w:val="00AD2FFD"/>
    <w:rsid w:val="00AE0CDF"/>
    <w:rsid w:val="00AF46AA"/>
    <w:rsid w:val="00B02161"/>
    <w:rsid w:val="00B02D8B"/>
    <w:rsid w:val="00B030A4"/>
    <w:rsid w:val="00B0369D"/>
    <w:rsid w:val="00B053D3"/>
    <w:rsid w:val="00B242E8"/>
    <w:rsid w:val="00B3771E"/>
    <w:rsid w:val="00B45EC1"/>
    <w:rsid w:val="00B51948"/>
    <w:rsid w:val="00B5342D"/>
    <w:rsid w:val="00B6065D"/>
    <w:rsid w:val="00B6446D"/>
    <w:rsid w:val="00B75261"/>
    <w:rsid w:val="00B8485C"/>
    <w:rsid w:val="00B9701F"/>
    <w:rsid w:val="00BA559B"/>
    <w:rsid w:val="00BB78E8"/>
    <w:rsid w:val="00BC1778"/>
    <w:rsid w:val="00BC59AB"/>
    <w:rsid w:val="00BE00A7"/>
    <w:rsid w:val="00BE320E"/>
    <w:rsid w:val="00BE32C4"/>
    <w:rsid w:val="00BE503D"/>
    <w:rsid w:val="00BF30A8"/>
    <w:rsid w:val="00BF4C3F"/>
    <w:rsid w:val="00BF5114"/>
    <w:rsid w:val="00BF654A"/>
    <w:rsid w:val="00C00645"/>
    <w:rsid w:val="00C00C01"/>
    <w:rsid w:val="00C01711"/>
    <w:rsid w:val="00C165CF"/>
    <w:rsid w:val="00C239AF"/>
    <w:rsid w:val="00C23A0E"/>
    <w:rsid w:val="00C25E05"/>
    <w:rsid w:val="00C34299"/>
    <w:rsid w:val="00C401A9"/>
    <w:rsid w:val="00C452AD"/>
    <w:rsid w:val="00C45555"/>
    <w:rsid w:val="00C500EF"/>
    <w:rsid w:val="00C527E9"/>
    <w:rsid w:val="00C52B33"/>
    <w:rsid w:val="00C623EC"/>
    <w:rsid w:val="00C63FED"/>
    <w:rsid w:val="00C64E33"/>
    <w:rsid w:val="00C675CF"/>
    <w:rsid w:val="00C71023"/>
    <w:rsid w:val="00C862A0"/>
    <w:rsid w:val="00C93284"/>
    <w:rsid w:val="00C94B0C"/>
    <w:rsid w:val="00C97B15"/>
    <w:rsid w:val="00CC0929"/>
    <w:rsid w:val="00CC2545"/>
    <w:rsid w:val="00CC6D01"/>
    <w:rsid w:val="00CD40BA"/>
    <w:rsid w:val="00CF4AAE"/>
    <w:rsid w:val="00D02CC6"/>
    <w:rsid w:val="00D1664D"/>
    <w:rsid w:val="00D2366B"/>
    <w:rsid w:val="00D31CD5"/>
    <w:rsid w:val="00D3627F"/>
    <w:rsid w:val="00D4362B"/>
    <w:rsid w:val="00D54AFD"/>
    <w:rsid w:val="00D7079F"/>
    <w:rsid w:val="00D735DC"/>
    <w:rsid w:val="00D75656"/>
    <w:rsid w:val="00D82B1A"/>
    <w:rsid w:val="00D978E0"/>
    <w:rsid w:val="00DA7ED9"/>
    <w:rsid w:val="00DC6518"/>
    <w:rsid w:val="00DD0175"/>
    <w:rsid w:val="00DE069A"/>
    <w:rsid w:val="00DE3FD7"/>
    <w:rsid w:val="00DF5FD8"/>
    <w:rsid w:val="00E006C5"/>
    <w:rsid w:val="00E0111F"/>
    <w:rsid w:val="00E068F8"/>
    <w:rsid w:val="00E15AC4"/>
    <w:rsid w:val="00E163AE"/>
    <w:rsid w:val="00E202CD"/>
    <w:rsid w:val="00E41F7D"/>
    <w:rsid w:val="00E43BB6"/>
    <w:rsid w:val="00E43F90"/>
    <w:rsid w:val="00E46543"/>
    <w:rsid w:val="00E506E5"/>
    <w:rsid w:val="00E608EF"/>
    <w:rsid w:val="00E66616"/>
    <w:rsid w:val="00E70535"/>
    <w:rsid w:val="00E84D4D"/>
    <w:rsid w:val="00E87E89"/>
    <w:rsid w:val="00EA0D44"/>
    <w:rsid w:val="00EB1214"/>
    <w:rsid w:val="00EB3308"/>
    <w:rsid w:val="00EB43A8"/>
    <w:rsid w:val="00EB4E03"/>
    <w:rsid w:val="00ED4E56"/>
    <w:rsid w:val="00ED630B"/>
    <w:rsid w:val="00ED74CA"/>
    <w:rsid w:val="00EE3164"/>
    <w:rsid w:val="00EE3710"/>
    <w:rsid w:val="00EF64F2"/>
    <w:rsid w:val="00EF6E54"/>
    <w:rsid w:val="00EF71BC"/>
    <w:rsid w:val="00F01A66"/>
    <w:rsid w:val="00F01A8C"/>
    <w:rsid w:val="00F068EC"/>
    <w:rsid w:val="00F26697"/>
    <w:rsid w:val="00F30A42"/>
    <w:rsid w:val="00F31743"/>
    <w:rsid w:val="00F3317B"/>
    <w:rsid w:val="00F74D6C"/>
    <w:rsid w:val="00F86AF1"/>
    <w:rsid w:val="00F91EA5"/>
    <w:rsid w:val="00F94CA9"/>
    <w:rsid w:val="00FA076A"/>
    <w:rsid w:val="00FB1974"/>
    <w:rsid w:val="00FB5933"/>
    <w:rsid w:val="00FC05E3"/>
    <w:rsid w:val="00FD4C03"/>
    <w:rsid w:val="00FD6F1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DA7ED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A7ED9"/>
    <w:rPr>
      <w:rFonts w:ascii="Calibri" w:hAnsi="Calibri" w:cs="Calibri"/>
      <w:noProof/>
      <w:lang w:val="en-US"/>
    </w:rPr>
  </w:style>
  <w:style w:type="paragraph" w:styleId="BalloonText">
    <w:name w:val="Balloon Text"/>
    <w:basedOn w:val="Normal"/>
    <w:link w:val="BalloonTextChar"/>
    <w:uiPriority w:val="99"/>
    <w:semiHidden/>
    <w:unhideWhenUsed/>
    <w:rsid w:val="00DA7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ED9"/>
    <w:rPr>
      <w:rFonts w:ascii="Tahoma" w:hAnsi="Tahoma" w:cs="Tahoma"/>
      <w:sz w:val="16"/>
      <w:szCs w:val="16"/>
    </w:rPr>
  </w:style>
  <w:style w:type="paragraph" w:customStyle="1" w:styleId="EndNoteBibliographyTitle">
    <w:name w:val="EndNote Bibliography Title"/>
    <w:basedOn w:val="Normal"/>
    <w:link w:val="EndNoteBibliographyTitleChar"/>
    <w:rsid w:val="00DA7ED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A7ED9"/>
    <w:rPr>
      <w:rFonts w:ascii="Calibri" w:hAnsi="Calibri" w:cs="Calibri"/>
      <w:noProof/>
      <w:lang w:val="en-US"/>
    </w:rPr>
  </w:style>
  <w:style w:type="paragraph" w:styleId="ListParagraph">
    <w:name w:val="List Paragraph"/>
    <w:basedOn w:val="Normal"/>
    <w:link w:val="ListParagraphChar"/>
    <w:uiPriority w:val="99"/>
    <w:qFormat/>
    <w:rsid w:val="009F5585"/>
    <w:pPr>
      <w:ind w:left="720"/>
      <w:contextualSpacing/>
    </w:pPr>
  </w:style>
  <w:style w:type="table" w:styleId="TableGrid">
    <w:name w:val="Table Grid"/>
    <w:basedOn w:val="TableNormal"/>
    <w:uiPriority w:val="59"/>
    <w:rsid w:val="00A30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A380A"/>
  </w:style>
  <w:style w:type="paragraph" w:styleId="NormalWeb">
    <w:name w:val="Normal (Web)"/>
    <w:basedOn w:val="Normal"/>
    <w:uiPriority w:val="99"/>
    <w:semiHidden/>
    <w:unhideWhenUsed/>
    <w:rsid w:val="009B767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gt-baf-cell">
    <w:name w:val="gt-baf-cell"/>
    <w:basedOn w:val="DefaultParagraphFont"/>
    <w:rsid w:val="009B7676"/>
  </w:style>
  <w:style w:type="character" w:customStyle="1" w:styleId="tlid-translation">
    <w:name w:val="tlid-translation"/>
    <w:basedOn w:val="DefaultParagraphFont"/>
    <w:rsid w:val="006C07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DA7ED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A7ED9"/>
    <w:rPr>
      <w:rFonts w:ascii="Calibri" w:hAnsi="Calibri" w:cs="Calibri"/>
      <w:noProof/>
      <w:lang w:val="en-US"/>
    </w:rPr>
  </w:style>
  <w:style w:type="paragraph" w:styleId="BalloonText">
    <w:name w:val="Balloon Text"/>
    <w:basedOn w:val="Normal"/>
    <w:link w:val="BalloonTextChar"/>
    <w:uiPriority w:val="99"/>
    <w:semiHidden/>
    <w:unhideWhenUsed/>
    <w:rsid w:val="00DA7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ED9"/>
    <w:rPr>
      <w:rFonts w:ascii="Tahoma" w:hAnsi="Tahoma" w:cs="Tahoma"/>
      <w:sz w:val="16"/>
      <w:szCs w:val="16"/>
    </w:rPr>
  </w:style>
  <w:style w:type="paragraph" w:customStyle="1" w:styleId="EndNoteBibliographyTitle">
    <w:name w:val="EndNote Bibliography Title"/>
    <w:basedOn w:val="Normal"/>
    <w:link w:val="EndNoteBibliographyTitleChar"/>
    <w:rsid w:val="00DA7ED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A7ED9"/>
    <w:rPr>
      <w:rFonts w:ascii="Calibri" w:hAnsi="Calibri" w:cs="Calibri"/>
      <w:noProof/>
      <w:lang w:val="en-US"/>
    </w:rPr>
  </w:style>
  <w:style w:type="paragraph" w:styleId="ListParagraph">
    <w:name w:val="List Paragraph"/>
    <w:basedOn w:val="Normal"/>
    <w:link w:val="ListParagraphChar"/>
    <w:uiPriority w:val="99"/>
    <w:qFormat/>
    <w:rsid w:val="009F5585"/>
    <w:pPr>
      <w:ind w:left="720"/>
      <w:contextualSpacing/>
    </w:pPr>
  </w:style>
  <w:style w:type="table" w:styleId="TableGrid">
    <w:name w:val="Table Grid"/>
    <w:basedOn w:val="TableNormal"/>
    <w:uiPriority w:val="59"/>
    <w:rsid w:val="00A30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A380A"/>
  </w:style>
  <w:style w:type="paragraph" w:styleId="NormalWeb">
    <w:name w:val="Normal (Web)"/>
    <w:basedOn w:val="Normal"/>
    <w:uiPriority w:val="99"/>
    <w:semiHidden/>
    <w:unhideWhenUsed/>
    <w:rsid w:val="009B767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gt-baf-cell">
    <w:name w:val="gt-baf-cell"/>
    <w:basedOn w:val="DefaultParagraphFont"/>
    <w:rsid w:val="009B7676"/>
  </w:style>
  <w:style w:type="character" w:customStyle="1" w:styleId="tlid-translation">
    <w:name w:val="tlid-translation"/>
    <w:basedOn w:val="DefaultParagraphFont"/>
    <w:rsid w:val="006C0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907938">
      <w:bodyDiv w:val="1"/>
      <w:marLeft w:val="0"/>
      <w:marRight w:val="0"/>
      <w:marTop w:val="0"/>
      <w:marBottom w:val="0"/>
      <w:divBdr>
        <w:top w:val="none" w:sz="0" w:space="0" w:color="auto"/>
        <w:left w:val="none" w:sz="0" w:space="0" w:color="auto"/>
        <w:bottom w:val="none" w:sz="0" w:space="0" w:color="auto"/>
        <w:right w:val="none" w:sz="0" w:space="0" w:color="auto"/>
      </w:divBdr>
      <w:divsChild>
        <w:div w:id="1881211952">
          <w:marLeft w:val="0"/>
          <w:marRight w:val="0"/>
          <w:marTop w:val="0"/>
          <w:marBottom w:val="0"/>
          <w:divBdr>
            <w:top w:val="none" w:sz="0" w:space="0" w:color="auto"/>
            <w:left w:val="none" w:sz="0" w:space="0" w:color="auto"/>
            <w:bottom w:val="none" w:sz="0" w:space="0" w:color="auto"/>
            <w:right w:val="none" w:sz="0" w:space="0" w:color="auto"/>
          </w:divBdr>
        </w:div>
      </w:divsChild>
    </w:div>
    <w:div w:id="1050153511">
      <w:bodyDiv w:val="1"/>
      <w:marLeft w:val="0"/>
      <w:marRight w:val="0"/>
      <w:marTop w:val="0"/>
      <w:marBottom w:val="0"/>
      <w:divBdr>
        <w:top w:val="none" w:sz="0" w:space="0" w:color="auto"/>
        <w:left w:val="none" w:sz="0" w:space="0" w:color="auto"/>
        <w:bottom w:val="none" w:sz="0" w:space="0" w:color="auto"/>
        <w:right w:val="none" w:sz="0" w:space="0" w:color="auto"/>
      </w:divBdr>
    </w:div>
    <w:div w:id="1220628592">
      <w:bodyDiv w:val="1"/>
      <w:marLeft w:val="0"/>
      <w:marRight w:val="0"/>
      <w:marTop w:val="0"/>
      <w:marBottom w:val="0"/>
      <w:divBdr>
        <w:top w:val="none" w:sz="0" w:space="0" w:color="auto"/>
        <w:left w:val="none" w:sz="0" w:space="0" w:color="auto"/>
        <w:bottom w:val="none" w:sz="0" w:space="0" w:color="auto"/>
        <w:right w:val="none" w:sz="0" w:space="0" w:color="auto"/>
      </w:divBdr>
      <w:divsChild>
        <w:div w:id="808595765">
          <w:marLeft w:val="0"/>
          <w:marRight w:val="0"/>
          <w:marTop w:val="0"/>
          <w:marBottom w:val="0"/>
          <w:divBdr>
            <w:top w:val="none" w:sz="0" w:space="0" w:color="auto"/>
            <w:left w:val="none" w:sz="0" w:space="0" w:color="auto"/>
            <w:bottom w:val="none" w:sz="0" w:space="0" w:color="auto"/>
            <w:right w:val="none" w:sz="0" w:space="0" w:color="auto"/>
          </w:divBdr>
        </w:div>
      </w:divsChild>
    </w:div>
    <w:div w:id="1254437040">
      <w:bodyDiv w:val="1"/>
      <w:marLeft w:val="0"/>
      <w:marRight w:val="0"/>
      <w:marTop w:val="0"/>
      <w:marBottom w:val="0"/>
      <w:divBdr>
        <w:top w:val="none" w:sz="0" w:space="0" w:color="auto"/>
        <w:left w:val="none" w:sz="0" w:space="0" w:color="auto"/>
        <w:bottom w:val="none" w:sz="0" w:space="0" w:color="auto"/>
        <w:right w:val="none" w:sz="0" w:space="0" w:color="auto"/>
      </w:divBdr>
    </w:div>
    <w:div w:id="1806779863">
      <w:bodyDiv w:val="1"/>
      <w:marLeft w:val="0"/>
      <w:marRight w:val="0"/>
      <w:marTop w:val="0"/>
      <w:marBottom w:val="0"/>
      <w:divBdr>
        <w:top w:val="none" w:sz="0" w:space="0" w:color="auto"/>
        <w:left w:val="none" w:sz="0" w:space="0" w:color="auto"/>
        <w:bottom w:val="none" w:sz="0" w:space="0" w:color="auto"/>
        <w:right w:val="none" w:sz="0" w:space="0" w:color="auto"/>
      </w:divBdr>
      <w:divsChild>
        <w:div w:id="1717776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8E6BA16-EA91-49F4-9CC3-E3642C1A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3942</Words>
  <Characters>22475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cp:revision>
  <dcterms:created xsi:type="dcterms:W3CDTF">2019-08-27T16:41:00Z</dcterms:created>
  <dcterms:modified xsi:type="dcterms:W3CDTF">2019-08-27T16:41:00Z</dcterms:modified>
</cp:coreProperties>
</file>